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T-020-admin-shell</w:t>
      </w:r>
    </w:p>
    <w:p>
      <w:r>
        <w:rPr>
          <w:i/>
          <w:sz w:val="17"/>
        </w:rPr>
        <w:t>Nidan · generated from docs/build-log/T-020-admin-shell.md on 2026-10-28</w:t>
      </w:r>
    </w:p>
    <w:p>
      <w:pPr>
        <w:pStyle w:val="Heading1"/>
      </w:pPr>
      <w:r>
        <w:t>T-020 · Admin shell and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T-020, BUILD_PLAN Phase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21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feat/admin-shell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§12 · </w:t>
            </w:r>
            <w:r>
              <w:rPr>
                <w:rFonts w:ascii="Consolas" w:hAnsi="Consolas"/>
                <w:sz w:val="19"/>
              </w:rPr>
              <w:t>ADR-0006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Desktop-only Jinja + HTMX admin console shell created at </w:t>
            </w:r>
            <w:r>
              <w:rPr>
                <w:rFonts w:ascii="Consolas" w:hAnsi="Consolas"/>
                <w:sz w:val="19"/>
              </w:rPr>
              <w:t>/admin/*</w:t>
            </w:r>
            <w:r>
              <w:t xml:space="preserve"> with strict 404 access control and append-only audit logging.</w:t>
            </w:r>
          </w:p>
        </w:tc>
      </w:tr>
    </w:tbl>
    <w:p/>
    <w:p>
      <w:pPr>
        <w:pStyle w:val="Heading2"/>
      </w:pPr>
      <w:r>
        <w:t>1 · Summary</w:t>
      </w:r>
    </w:p>
    <w:p>
      <w:r>
        <w:t xml:space="preserve">Phase 2 begins with </w:t>
      </w:r>
      <w:r>
        <w:rPr>
          <w:b/>
        </w:rPr>
        <w:t>T-020: Admin shell and auth</w:t>
      </w:r>
      <w:r>
        <w:t>, establishing the desktop-only Jinja + HTMX administrative interface and enforcing strict 404 security rules.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migrations/versions/022_platform_role.py   platform_role enum &amp; profiles table column</w:t>
        <w:br/>
        <w:t>nidan/infra/db/repositories/audit.py       AuditRepository for append-only audit_log</w:t>
        <w:br/>
        <w:t>nidan/infra/db/repositories/profiles.py    ProfileRepository selects platform_role</w:t>
        <w:br/>
        <w:t>nidan/api/auth.py                           @require_admin and @require_reviewer decorators</w:t>
        <w:br/>
        <w:t>nidan/web/admin/routes.py                  Flask Blueprint for /admin shell</w:t>
        <w:br/>
        <w:t>nidan/web/templates/admin/                  Jinja + HTMX administrative layout templates</w:t>
        <w:br/>
        <w:t>tests/test_admin_auth.py                    Comprehensive 404 access control &amp; audit tests</w:t>
      </w:r>
    </w:p>
    <w:p>
      <w:r>
        <w:rPr>
          <w:b/>
        </w:rPr>
        <w:t>12 new unit tests.</w:t>
      </w:r>
      <w:r>
        <w:t xml:space="preserve"> 567 pass across the full test suite.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Jinja + HTMX shell, admin-only, desktop-only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nidan/web/admin/routes.py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nidan/web/templates/admin/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Every admin action writes to </w:t>
            </w:r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AuditRepository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nidan/infra/db/repositories/audit.py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/admin/audit-action</w:t>
            </w:r>
            <w:r>
              <w:t xml:space="preserve"> route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Access rule: </w:t>
            </w:r>
            <w:r>
              <w:rPr>
                <w:rFonts w:ascii="Consolas" w:hAnsi="Consolas"/>
                <w:sz w:val="19"/>
              </w:rPr>
              <w:t>/admin/*</w:t>
            </w:r>
            <w:r>
              <w:t xml:space="preserve"> yields 404 for unauthenticated visitors and non-admins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@require_admin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nidan/api/auth.py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tests/test_admin_auth.py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Pending counts shown as plain numbers in brackets, no red badges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base.html</w:t>
            </w:r>
            <w:r>
              <w:t xml:space="preserve"> sidebar template (</w:t>
            </w:r>
            <w:r>
              <w:rPr>
                <w:rFonts w:ascii="Consolas" w:hAnsi="Consolas"/>
                <w:sz w:val="19"/>
              </w:rPr>
              <w:t>Review (3)</w:t>
            </w:r>
            <w:r>
              <w:t>)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404 Access Rule</w:t>
      </w:r>
    </w:p>
    <w:p>
      <w:r>
        <w:t xml:space="preserve">In accordance with </w:t>
      </w:r>
      <w:r>
        <w:rPr>
          <w:rFonts w:ascii="Consolas" w:hAnsi="Consolas"/>
          <w:sz w:val="19"/>
        </w:rPr>
        <w:t>API_CONTRACT</w:t>
      </w:r>
      <w:r>
        <w:t xml:space="preserve"> §2.7 and </w:t>
      </w:r>
      <w:r>
        <w:rPr>
          <w:rFonts w:ascii="Consolas" w:hAnsi="Consolas"/>
          <w:sz w:val="19"/>
        </w:rPr>
        <w:t>UX_SPEC</w:t>
      </w:r>
      <w:r>
        <w:t xml:space="preserve"> §12.1: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/admin/*  →  session valid?  ──no──►  404</w:t>
        <w:br/>
        <w:t xml:space="preserve">          →  role = 'admin'? ──no──►  404</w:t>
        <w:br/>
        <w:t xml:space="preserve">          →  serve</w:t>
      </w:r>
    </w:p>
    <w:p>
      <w:r>
        <w:t xml:space="preserve">A non-admin or unauthenticated visitor MUST receive </w:t>
      </w:r>
      <w:r>
        <w:rPr>
          <w:b/>
        </w:rPr>
        <w:t>404 (Not Found)</w:t>
      </w:r>
      <w:r>
        <w:t>, never 403 or 401. A 403 or 401 response confirms the existence of the administrative console; a 404 provides zero information.</w:t>
      </w:r>
    </w:p>
    <w:p>
      <w:pPr>
        <w:pStyle w:val="Heading3"/>
      </w:pPr>
      <w:r>
        <w:t>3.2 Platform Role Schema &amp; Authorization Decorators</w:t>
      </w:r>
    </w:p>
    <w:p>
      <w:r>
        <w:t>Migration 022 (</w:t>
      </w:r>
      <w:r>
        <w:rPr>
          <w:rFonts w:ascii="Consolas" w:hAnsi="Consolas"/>
          <w:sz w:val="19"/>
        </w:rPr>
        <w:t>022_platform_role.py</w:t>
      </w:r>
      <w:r>
        <w:t xml:space="preserve">) creates the </w:t>
      </w:r>
      <w:r>
        <w:rPr>
          <w:rFonts w:ascii="Consolas" w:hAnsi="Consolas"/>
          <w:sz w:val="19"/>
        </w:rPr>
        <w:t>platform_role</w:t>
      </w:r>
      <w:r>
        <w:t xml:space="preserve"> enum (</w:t>
      </w:r>
      <w:r>
        <w:rPr>
          <w:rFonts w:ascii="Consolas" w:hAnsi="Consolas"/>
          <w:sz w:val="19"/>
        </w:rPr>
        <w:t>'user'</w:t>
      </w:r>
      <w:r>
        <w:t xml:space="preserve">, </w:t>
      </w:r>
      <w:r>
        <w:rPr>
          <w:rFonts w:ascii="Consolas" w:hAnsi="Consolas"/>
          <w:sz w:val="19"/>
        </w:rPr>
        <w:t>'reviewer'</w:t>
      </w:r>
      <w:r>
        <w:t xml:space="preserve">, </w:t>
      </w:r>
      <w:r>
        <w:rPr>
          <w:rFonts w:ascii="Consolas" w:hAnsi="Consolas"/>
          <w:sz w:val="19"/>
        </w:rPr>
        <w:t>'admin'</w:t>
      </w:r>
      <w:r>
        <w:t xml:space="preserve">) and adds the </w:t>
      </w:r>
      <w:r>
        <w:rPr>
          <w:rFonts w:ascii="Consolas" w:hAnsi="Consolas"/>
          <w:sz w:val="19"/>
        </w:rPr>
        <w:t>platform_role</w:t>
      </w:r>
      <w:r>
        <w:t xml:space="preserve"> column to the </w:t>
      </w:r>
      <w:r>
        <w:rPr>
          <w:rFonts w:ascii="Consolas" w:hAnsi="Consolas"/>
          <w:sz w:val="19"/>
        </w:rPr>
        <w:t>profiles</w:t>
      </w:r>
      <w:r>
        <w:t xml:space="preserve"> table.</w:t>
      </w:r>
    </w:p>
    <w:p>
      <w:r>
        <w:t xml:space="preserve">The auth decorators </w:t>
      </w:r>
      <w:r>
        <w:rPr>
          <w:rFonts w:ascii="Consolas" w:hAnsi="Consolas"/>
          <w:sz w:val="19"/>
        </w:rPr>
        <w:t>@require_admin</w:t>
      </w:r>
      <w:r>
        <w:t xml:space="preserve"> and </w:t>
      </w:r>
      <w:r>
        <w:rPr>
          <w:rFonts w:ascii="Consolas" w:hAnsi="Consolas"/>
          <w:sz w:val="19"/>
        </w:rPr>
        <w:t>@require_reviewer</w:t>
      </w:r>
      <w:r>
        <w:t xml:space="preserve"> evaluate the user's platform role directly from their profile row inside a repository scope.</w:t>
      </w:r>
    </w:p>
    <w:p>
      <w:pPr>
        <w:pStyle w:val="Heading3"/>
      </w:pPr>
      <w:r>
        <w:t>3.3 Audit Repository</w:t>
      </w:r>
    </w:p>
    <w:p>
      <w:r>
        <w:rPr>
          <w:rFonts w:ascii="Consolas" w:hAnsi="Consolas"/>
          <w:sz w:val="19"/>
        </w:rPr>
        <w:t>AuditRepository</w:t>
      </w:r>
      <w:r>
        <w:t xml:space="preserve"> in </w:t>
      </w:r>
      <w:r>
        <w:rPr>
          <w:rFonts w:ascii="Consolas" w:hAnsi="Consolas"/>
          <w:sz w:val="19"/>
        </w:rPr>
        <w:t>nidan/infra/db/repositories/audit.py</w:t>
      </w:r>
      <w:r>
        <w:t xml:space="preserve"> records administrative actions into the append-only </w:t>
      </w:r>
      <w:r>
        <w:rPr>
          <w:rFonts w:ascii="Consolas" w:hAnsi="Consolas"/>
          <w:sz w:val="19"/>
        </w:rPr>
        <w:t>audit_log</w:t>
      </w:r>
      <w:r>
        <w:t xml:space="preserve"> table. The actor ID is retrieved directly from the repository scope.</w:t>
      </w:r>
    </w:p>
    <w:p>
      <w:pPr>
        <w:pStyle w:val="Heading3"/>
      </w:pPr>
      <w:r>
        <w:t>3.4 Jinja + HTMX Desktop Shell</w:t>
      </w:r>
    </w:p>
    <w:p>
      <w:r>
        <w:rPr>
          <w:rFonts w:ascii="Consolas" w:hAnsi="Consolas"/>
          <w:sz w:val="19"/>
        </w:rPr>
        <w:t>nidan/web/templates/admin/base.html</w:t>
      </w:r>
      <w:r>
        <w:t xml:space="preserve"> provides the responsive desktop layout featuring:</w:t>
      </w:r>
    </w:p>
    <w:p>
      <w:pPr>
        <w:pStyle w:val="ListBullet"/>
      </w:pPr>
      <w:r>
        <w:t>Top Navigation: Nidan Admin branding, top section tabs, user account status</w:t>
      </w:r>
    </w:p>
    <w:p>
      <w:pPr>
        <w:pStyle w:val="ListBullet"/>
      </w:pPr>
      <w:r>
        <w:t>Contextual Sidebar: Context-specific sub-navigation with plain number counters in brackets, avoiding red badge fatigue</w:t>
      </w:r>
    </w:p>
    <w:p>
      <w:pPr>
        <w:pStyle w:val="ListBullet"/>
      </w:pPr>
      <w:r>
        <w:t>Dark-themed modern styling aligned with Nidan design system guidelines</w:t>
      </w:r>
    </w:p>
    <w:p/>
    <w:p>
      <w:pPr>
        <w:pStyle w:val="Heading2"/>
      </w:pPr>
      <w:r>
        <w:t>4 · How to undo</w:t>
      </w:r>
    </w:p>
    <w:p>
      <w:pPr>
        <w:pStyle w:val="ListNumber"/>
      </w:pPr>
      <w:r>
        <w:t xml:space="preserve">Revert commit </w:t>
      </w:r>
      <w:r>
        <w:rPr>
          <w:rFonts w:ascii="Consolas" w:hAnsi="Consolas"/>
          <w:sz w:val="19"/>
        </w:rPr>
        <w:t>git revert HEAD</w:t>
      </w:r>
    </w:p>
    <w:p>
      <w:pPr>
        <w:pStyle w:val="ListNumber"/>
      </w:pPr>
      <w:r>
        <w:t xml:space="preserve">Alembic downgrade: </w:t>
      </w:r>
      <w:r>
        <w:rPr>
          <w:rFonts w:ascii="Consolas" w:hAnsi="Consolas"/>
          <w:sz w:val="19"/>
        </w:rPr>
        <w:t>alembic downgrade 021</w:t>
      </w:r>
    </w:p>
    <w:p/>
    <w:p>
      <w:pPr>
        <w:pStyle w:val="Heading2"/>
      </w:pPr>
      <w:r>
        <w:t>5 · Verification</w:t>
      </w:r>
    </w:p>
    <w:p>
      <w:r>
        <w:t>All 6 quality and safety gates pass cleanly: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     # 567 passed</w:t>
        <w:br/>
        <w:t>ruff check . --fix                   # 0 issues remaining</w:t>
        <w:br/>
        <w:t>mypy nidan/domain --strict          # Success: no issues found in 15 source files</w:t>
        <w:br/>
        <w:t>lint-imports                         # Contracts: 2 kept, 0 broken</w:t>
        <w:br/>
        <w:t>python validate_detectors.py         # PASS: detector accuracy 94.4% &gt;= 94%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