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885" w:type="dxa"/>
        <w:tblInd w:w="-200" w:type="dxa"/>
        <w:tblLayout w:type="fixed"/>
        <w:tblLook w:val="0400" w:firstRow="0" w:lastRow="0" w:firstColumn="0" w:lastColumn="0" w:noHBand="0" w:noVBand="1"/>
      </w:tblPr>
      <w:tblGrid>
        <w:gridCol w:w="540"/>
        <w:gridCol w:w="1995"/>
        <w:gridCol w:w="7350"/>
      </w:tblGrid>
      <w:tr w:rsidR="00BA023F" w14:paraId="7CE11B6F" w14:textId="77777777" w:rsidTr="00985189">
        <w:trPr>
          <w:cantSplit/>
          <w:trHeight w:val="403"/>
          <w:tblHeader/>
        </w:trPr>
        <w:tc>
          <w:tcPr>
            <w:tcW w:w="988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4DB62" w14:textId="48DEF032" w:rsidR="00BA023F" w:rsidRPr="00BA023F" w:rsidRDefault="00BA023F" w:rsidP="00BA023F">
            <w:pPr>
              <w:widowControl/>
              <w:spacing w:line="360" w:lineRule="auto"/>
              <w:jc w:val="center"/>
              <w:rPr>
                <w:b/>
                <w:bCs/>
                <w:sz w:val="28"/>
                <w:szCs w:val="28"/>
              </w:rPr>
            </w:pPr>
            <w:r w:rsidRPr="00BA023F">
              <w:rPr>
                <w:b/>
                <w:bCs/>
                <w:sz w:val="28"/>
                <w:szCs w:val="28"/>
              </w:rPr>
              <w:t>REPORT</w:t>
            </w:r>
          </w:p>
        </w:tc>
      </w:tr>
      <w:tr w:rsidR="00804231" w14:paraId="59A89509" w14:textId="77777777" w:rsidTr="00BA023F">
        <w:trPr>
          <w:cantSplit/>
          <w:trHeight w:val="403"/>
          <w:tblHeader/>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95F69" w14:textId="77777777" w:rsidR="00804231" w:rsidRDefault="00000000">
            <w:pPr>
              <w:widowControl/>
              <w:spacing w:line="360" w:lineRule="auto"/>
              <w:rPr>
                <w:color w:val="000000"/>
                <w:sz w:val="24"/>
                <w:szCs w:val="24"/>
              </w:rPr>
            </w:pPr>
            <w:r>
              <w:rPr>
                <w:sz w:val="24"/>
                <w:szCs w:val="24"/>
              </w:rPr>
              <w:t>01</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DE19D" w14:textId="77777777" w:rsidR="00804231" w:rsidRDefault="00000000">
            <w:pPr>
              <w:widowControl/>
              <w:spacing w:line="360" w:lineRule="auto"/>
              <w:rPr>
                <w:sz w:val="24"/>
                <w:szCs w:val="24"/>
              </w:rPr>
            </w:pPr>
            <w:r>
              <w:rPr>
                <w:b/>
                <w:bCs/>
                <w:color w:val="000000"/>
                <w:sz w:val="24"/>
                <w:szCs w:val="24"/>
              </w:rPr>
              <w:t>Date of activity</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50CCA" w14:textId="77777777" w:rsidR="00804231" w:rsidRDefault="00000000">
            <w:pPr>
              <w:widowControl/>
              <w:spacing w:line="360" w:lineRule="auto"/>
              <w:rPr>
                <w:sz w:val="24"/>
                <w:szCs w:val="24"/>
              </w:rPr>
            </w:pPr>
            <w:r>
              <w:rPr>
                <w:sz w:val="24"/>
                <w:szCs w:val="24"/>
              </w:rPr>
              <w:t>24</w:t>
            </w:r>
            <w:r>
              <w:rPr>
                <w:color w:val="000000"/>
                <w:sz w:val="24"/>
                <w:szCs w:val="24"/>
              </w:rPr>
              <w:t>/0</w:t>
            </w:r>
            <w:r>
              <w:rPr>
                <w:sz w:val="24"/>
                <w:szCs w:val="24"/>
              </w:rPr>
              <w:t>7</w:t>
            </w:r>
            <w:r>
              <w:rPr>
                <w:color w:val="000000"/>
                <w:sz w:val="24"/>
                <w:szCs w:val="24"/>
              </w:rPr>
              <w:t>/202</w:t>
            </w:r>
            <w:r>
              <w:rPr>
                <w:sz w:val="24"/>
                <w:szCs w:val="24"/>
              </w:rPr>
              <w:t>5</w:t>
            </w:r>
          </w:p>
        </w:tc>
      </w:tr>
      <w:tr w:rsidR="00804231" w14:paraId="21E081C1" w14:textId="77777777" w:rsidTr="00BA023F">
        <w:trPr>
          <w:cantSplit/>
          <w:trHeight w:val="313"/>
          <w:tblHeader/>
        </w:trPr>
        <w:tc>
          <w:tcPr>
            <w:tcW w:w="54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336A4ECA" w14:textId="77777777" w:rsidR="00804231" w:rsidRDefault="00000000">
            <w:pPr>
              <w:widowControl/>
              <w:spacing w:line="360" w:lineRule="auto"/>
              <w:rPr>
                <w:color w:val="000000"/>
                <w:sz w:val="24"/>
                <w:szCs w:val="24"/>
              </w:rPr>
            </w:pPr>
            <w:r>
              <w:rPr>
                <w:sz w:val="24"/>
                <w:szCs w:val="24"/>
              </w:rPr>
              <w:t>02</w:t>
            </w:r>
          </w:p>
        </w:tc>
        <w:tc>
          <w:tcPr>
            <w:tcW w:w="199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105D7107" w14:textId="77777777" w:rsidR="00804231" w:rsidRDefault="00000000">
            <w:pPr>
              <w:widowControl/>
              <w:spacing w:line="360" w:lineRule="auto"/>
              <w:rPr>
                <w:sz w:val="24"/>
                <w:szCs w:val="24"/>
              </w:rPr>
            </w:pPr>
            <w:r>
              <w:rPr>
                <w:b/>
                <w:bCs/>
                <w:sz w:val="24"/>
                <w:szCs w:val="24"/>
              </w:rPr>
              <w:t>Attendance</w:t>
            </w:r>
          </w:p>
        </w:tc>
        <w:tc>
          <w:tcPr>
            <w:tcW w:w="735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6BC5E49E" w14:textId="77777777" w:rsidR="00804231" w:rsidRDefault="00000000">
            <w:pPr>
              <w:widowControl/>
              <w:spacing w:line="360" w:lineRule="auto"/>
              <w:rPr>
                <w:sz w:val="24"/>
                <w:szCs w:val="24"/>
              </w:rPr>
            </w:pPr>
            <w:r>
              <w:rPr>
                <w:sz w:val="24"/>
                <w:szCs w:val="24"/>
              </w:rPr>
              <w:t>46</w:t>
            </w:r>
          </w:p>
        </w:tc>
      </w:tr>
      <w:tr w:rsidR="00804231" w14:paraId="1D91125E" w14:textId="77777777" w:rsidTr="00BA023F">
        <w:trPr>
          <w:cantSplit/>
          <w:trHeight w:val="772"/>
          <w:tblHeader/>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E826F" w14:textId="77777777" w:rsidR="00804231" w:rsidRDefault="00000000">
            <w:pPr>
              <w:widowControl/>
              <w:spacing w:line="360" w:lineRule="auto"/>
              <w:rPr>
                <w:color w:val="000000"/>
                <w:sz w:val="24"/>
                <w:szCs w:val="24"/>
              </w:rPr>
            </w:pPr>
            <w:r>
              <w:rPr>
                <w:sz w:val="24"/>
                <w:szCs w:val="24"/>
              </w:rPr>
              <w:t>03</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EB471" w14:textId="77777777" w:rsidR="00804231" w:rsidRDefault="00000000">
            <w:pPr>
              <w:widowControl/>
              <w:spacing w:line="360" w:lineRule="auto"/>
              <w:rPr>
                <w:sz w:val="24"/>
                <w:szCs w:val="24"/>
              </w:rPr>
            </w:pPr>
            <w:r>
              <w:rPr>
                <w:b/>
                <w:bCs/>
                <w:color w:val="000000"/>
                <w:sz w:val="24"/>
                <w:szCs w:val="24"/>
              </w:rPr>
              <w:t>Occasion of activity</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D1DE7" w14:textId="77777777" w:rsidR="00804231" w:rsidRDefault="00000000">
            <w:pPr>
              <w:widowControl/>
              <w:spacing w:line="360" w:lineRule="auto"/>
              <w:rPr>
                <w:sz w:val="24"/>
                <w:szCs w:val="24"/>
              </w:rPr>
            </w:pPr>
            <w:r>
              <w:rPr>
                <w:color w:val="000000"/>
                <w:sz w:val="24"/>
                <w:szCs w:val="24"/>
              </w:rPr>
              <w:t xml:space="preserve">Guest lecture on the </w:t>
            </w:r>
            <w:proofErr w:type="spellStart"/>
            <w:proofErr w:type="gramStart"/>
            <w:r>
              <w:rPr>
                <w:color w:val="000000"/>
                <w:sz w:val="24"/>
                <w:szCs w:val="24"/>
              </w:rPr>
              <w:t>topic,</w:t>
            </w:r>
            <w:r>
              <w:rPr>
                <w:b/>
                <w:bCs/>
                <w:sz w:val="24"/>
                <w:szCs w:val="24"/>
              </w:rPr>
              <w:t>“</w:t>
            </w:r>
            <w:proofErr w:type="gramEnd"/>
            <w:r>
              <w:rPr>
                <w:b/>
                <w:bCs/>
                <w:sz w:val="24"/>
                <w:szCs w:val="24"/>
              </w:rPr>
              <w:t>Bridging</w:t>
            </w:r>
            <w:proofErr w:type="spellEnd"/>
            <w:r>
              <w:rPr>
                <w:b/>
                <w:bCs/>
                <w:sz w:val="24"/>
                <w:szCs w:val="24"/>
              </w:rPr>
              <w:t xml:space="preserve"> Science and Safety: The Role of Clinical Research in Drug Development”</w:t>
            </w:r>
            <w:r>
              <w:rPr>
                <w:sz w:val="24"/>
                <w:szCs w:val="24"/>
              </w:rPr>
              <w:t>, on 24</w:t>
            </w:r>
            <w:r>
              <w:rPr>
                <w:sz w:val="24"/>
                <w:szCs w:val="24"/>
                <w:vertAlign w:val="superscript"/>
              </w:rPr>
              <w:t xml:space="preserve">th </w:t>
            </w:r>
            <w:r>
              <w:rPr>
                <w:sz w:val="24"/>
                <w:szCs w:val="24"/>
              </w:rPr>
              <w:t>July 2025”.</w:t>
            </w:r>
          </w:p>
        </w:tc>
      </w:tr>
      <w:tr w:rsidR="00804231" w14:paraId="04374113" w14:textId="77777777" w:rsidTr="00BA023F">
        <w:trPr>
          <w:cantSplit/>
          <w:trHeight w:val="475"/>
          <w:tblHeader/>
        </w:trPr>
        <w:tc>
          <w:tcPr>
            <w:tcW w:w="54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74E38BC4" w14:textId="69D70FBA" w:rsidR="00804231" w:rsidRDefault="00000000">
            <w:pPr>
              <w:widowControl/>
              <w:spacing w:line="360" w:lineRule="auto"/>
              <w:ind w:left="360" w:hanging="360"/>
              <w:rPr>
                <w:sz w:val="24"/>
                <w:szCs w:val="24"/>
              </w:rPr>
            </w:pPr>
            <w:r>
              <w:rPr>
                <w:sz w:val="24"/>
                <w:szCs w:val="24"/>
              </w:rPr>
              <w:t>0</w:t>
            </w:r>
            <w:r w:rsidR="00BA023F">
              <w:rPr>
                <w:sz w:val="24"/>
                <w:szCs w:val="24"/>
              </w:rPr>
              <w:t>4</w:t>
            </w:r>
            <w:r>
              <w:rPr>
                <w:color w:val="000000"/>
                <w:sz w:val="24"/>
                <w:szCs w:val="24"/>
              </w:rPr>
              <w:t>.</w:t>
            </w:r>
          </w:p>
        </w:tc>
        <w:tc>
          <w:tcPr>
            <w:tcW w:w="199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5875DF3A" w14:textId="77777777" w:rsidR="00804231" w:rsidRDefault="00000000">
            <w:pPr>
              <w:widowControl/>
              <w:spacing w:line="360" w:lineRule="auto"/>
              <w:rPr>
                <w:sz w:val="24"/>
                <w:szCs w:val="24"/>
              </w:rPr>
            </w:pPr>
            <w:r>
              <w:rPr>
                <w:b/>
                <w:bCs/>
                <w:color w:val="000000"/>
                <w:sz w:val="24"/>
                <w:szCs w:val="24"/>
              </w:rPr>
              <w:t>Objective</w:t>
            </w:r>
          </w:p>
        </w:tc>
        <w:tc>
          <w:tcPr>
            <w:tcW w:w="735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3D01AC2E" w14:textId="77777777" w:rsidR="00804231" w:rsidRDefault="00000000">
            <w:pPr>
              <w:widowControl/>
              <w:spacing w:line="360" w:lineRule="auto"/>
              <w:rPr>
                <w:sz w:val="24"/>
                <w:szCs w:val="24"/>
              </w:rPr>
            </w:pPr>
            <w:r>
              <w:rPr>
                <w:color w:val="000000"/>
                <w:sz w:val="24"/>
                <w:szCs w:val="24"/>
              </w:rPr>
              <w:t xml:space="preserve">To provide guidance on career opportunities in </w:t>
            </w:r>
            <w:r>
              <w:rPr>
                <w:color w:val="000000"/>
              </w:rPr>
              <w:t xml:space="preserve">Clinical Research </w:t>
            </w:r>
            <w:r>
              <w:rPr>
                <w:color w:val="000000"/>
                <w:sz w:val="24"/>
                <w:szCs w:val="24"/>
              </w:rPr>
              <w:t>and preparation for the same.</w:t>
            </w:r>
          </w:p>
        </w:tc>
      </w:tr>
      <w:tr w:rsidR="00804231" w14:paraId="07137267" w14:textId="77777777" w:rsidTr="00BA023F">
        <w:trPr>
          <w:cantSplit/>
          <w:trHeight w:val="700"/>
          <w:tblHeader/>
        </w:trPr>
        <w:tc>
          <w:tcPr>
            <w:tcW w:w="54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56C819A4" w14:textId="1A1F9235" w:rsidR="00804231" w:rsidRDefault="00000000">
            <w:pPr>
              <w:widowControl/>
              <w:spacing w:line="360" w:lineRule="auto"/>
              <w:rPr>
                <w:sz w:val="24"/>
                <w:szCs w:val="24"/>
              </w:rPr>
            </w:pPr>
            <w:r>
              <w:rPr>
                <w:sz w:val="24"/>
                <w:szCs w:val="24"/>
              </w:rPr>
              <w:t>0</w:t>
            </w:r>
            <w:r w:rsidR="00BA023F">
              <w:rPr>
                <w:sz w:val="24"/>
                <w:szCs w:val="24"/>
              </w:rPr>
              <w:t>5</w:t>
            </w:r>
          </w:p>
        </w:tc>
        <w:tc>
          <w:tcPr>
            <w:tcW w:w="199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558C9B11" w14:textId="77777777" w:rsidR="00804231" w:rsidRDefault="00000000">
            <w:pPr>
              <w:widowControl/>
              <w:spacing w:line="360" w:lineRule="auto"/>
              <w:rPr>
                <w:sz w:val="24"/>
                <w:szCs w:val="24"/>
              </w:rPr>
            </w:pPr>
            <w:r>
              <w:rPr>
                <w:b/>
                <w:bCs/>
                <w:color w:val="000000"/>
                <w:sz w:val="24"/>
                <w:szCs w:val="24"/>
              </w:rPr>
              <w:t>Name of the Speaker</w:t>
            </w:r>
          </w:p>
        </w:tc>
        <w:tc>
          <w:tcPr>
            <w:tcW w:w="735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0E25CA00" w14:textId="77777777" w:rsidR="00804231" w:rsidRDefault="00000000">
            <w:pPr>
              <w:widowControl/>
              <w:pBdr>
                <w:top w:val="nil"/>
                <w:left w:val="nil"/>
                <w:bottom w:val="nil"/>
                <w:right w:val="nil"/>
                <w:between w:val="nil"/>
              </w:pBdr>
              <w:spacing w:line="276" w:lineRule="auto"/>
              <w:jc w:val="both"/>
              <w:rPr>
                <w:color w:val="000000"/>
                <w:sz w:val="24"/>
                <w:szCs w:val="24"/>
              </w:rPr>
            </w:pPr>
            <w:r>
              <w:rPr>
                <w:color w:val="000000"/>
                <w:sz w:val="24"/>
                <w:szCs w:val="24"/>
              </w:rPr>
              <w:t>Mr. Tanmay D. Gawde, (Advanced Clinical Data Manager,</w:t>
            </w:r>
          </w:p>
          <w:p w14:paraId="5AC307EA" w14:textId="77777777" w:rsidR="00804231" w:rsidRDefault="00000000">
            <w:pPr>
              <w:widowControl/>
              <w:spacing w:line="360" w:lineRule="auto"/>
            </w:pPr>
            <w:proofErr w:type="spellStart"/>
            <w:r>
              <w:rPr>
                <w:color w:val="000000"/>
                <w:sz w:val="24"/>
                <w:szCs w:val="24"/>
              </w:rPr>
              <w:t>Aixial</w:t>
            </w:r>
            <w:proofErr w:type="spellEnd"/>
            <w:r>
              <w:rPr>
                <w:color w:val="000000"/>
                <w:sz w:val="24"/>
                <w:szCs w:val="24"/>
              </w:rPr>
              <w:t>) Pune</w:t>
            </w:r>
            <w:r>
              <w:rPr>
                <w:sz w:val="24"/>
                <w:szCs w:val="24"/>
              </w:rPr>
              <w:t>.</w:t>
            </w:r>
          </w:p>
        </w:tc>
      </w:tr>
      <w:tr w:rsidR="00804231" w14:paraId="2095BCBF" w14:textId="77777777">
        <w:trPr>
          <w:cantSplit/>
          <w:trHeight w:val="440"/>
          <w:tblHeader/>
        </w:trPr>
        <w:tc>
          <w:tcPr>
            <w:tcW w:w="54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10189D75" w14:textId="4628D8D7" w:rsidR="00804231" w:rsidRDefault="00000000">
            <w:pPr>
              <w:widowControl/>
              <w:spacing w:line="360" w:lineRule="auto"/>
              <w:rPr>
                <w:sz w:val="24"/>
                <w:szCs w:val="24"/>
              </w:rPr>
            </w:pPr>
            <w:r>
              <w:rPr>
                <w:color w:val="000000"/>
                <w:sz w:val="24"/>
                <w:szCs w:val="24"/>
              </w:rPr>
              <w:t> </w:t>
            </w:r>
            <w:r>
              <w:rPr>
                <w:sz w:val="24"/>
                <w:szCs w:val="24"/>
              </w:rPr>
              <w:t>0</w:t>
            </w:r>
            <w:r w:rsidR="00BA023F">
              <w:rPr>
                <w:sz w:val="24"/>
                <w:szCs w:val="24"/>
              </w:rPr>
              <w:t>6</w:t>
            </w:r>
            <w:r>
              <w:rPr>
                <w:color w:val="000000"/>
                <w:sz w:val="24"/>
                <w:szCs w:val="24"/>
              </w:rPr>
              <w:t xml:space="preserve">    </w:t>
            </w:r>
          </w:p>
        </w:tc>
        <w:tc>
          <w:tcPr>
            <w:tcW w:w="9345" w:type="dxa"/>
            <w:gridSpan w:val="2"/>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1B5D4249" w14:textId="77777777" w:rsidR="00804231" w:rsidRDefault="00000000">
            <w:pPr>
              <w:widowControl/>
              <w:spacing w:line="360" w:lineRule="auto"/>
              <w:rPr>
                <w:sz w:val="24"/>
                <w:szCs w:val="24"/>
              </w:rPr>
            </w:pPr>
            <w:r>
              <w:rPr>
                <w:b/>
                <w:bCs/>
                <w:color w:val="000000"/>
                <w:sz w:val="24"/>
                <w:szCs w:val="24"/>
              </w:rPr>
              <w:t xml:space="preserve">Summary of lecture: </w:t>
            </w:r>
          </w:p>
          <w:p w14:paraId="63C4A782" w14:textId="7582832B" w:rsidR="00804231" w:rsidRDefault="00000000">
            <w:pPr>
              <w:widowControl/>
              <w:spacing w:line="360" w:lineRule="auto"/>
              <w:jc w:val="both"/>
              <w:rPr>
                <w:sz w:val="24"/>
                <w:szCs w:val="24"/>
              </w:rPr>
            </w:pPr>
            <w:r>
              <w:rPr>
                <w:sz w:val="24"/>
                <w:szCs w:val="24"/>
              </w:rPr>
              <w:t xml:space="preserve">Indrayani Vidya Mandir’s </w:t>
            </w:r>
            <w:proofErr w:type="spellStart"/>
            <w:r>
              <w:rPr>
                <w:sz w:val="24"/>
                <w:szCs w:val="24"/>
              </w:rPr>
              <w:t>Krishnarao</w:t>
            </w:r>
            <w:proofErr w:type="spellEnd"/>
            <w:r>
              <w:rPr>
                <w:sz w:val="24"/>
                <w:szCs w:val="24"/>
              </w:rPr>
              <w:t xml:space="preserve"> </w:t>
            </w:r>
            <w:proofErr w:type="spellStart"/>
            <w:r>
              <w:rPr>
                <w:sz w:val="24"/>
                <w:szCs w:val="24"/>
              </w:rPr>
              <w:t>Bhegade</w:t>
            </w:r>
            <w:proofErr w:type="spellEnd"/>
            <w:r>
              <w:rPr>
                <w:sz w:val="24"/>
                <w:szCs w:val="24"/>
              </w:rPr>
              <w:t xml:space="preserve"> Institute of Pharmaceutical Education and Research, organized a seminar on the </w:t>
            </w:r>
            <w:proofErr w:type="spellStart"/>
            <w:proofErr w:type="gramStart"/>
            <w:r>
              <w:rPr>
                <w:sz w:val="24"/>
                <w:szCs w:val="24"/>
              </w:rPr>
              <w:t>topic,</w:t>
            </w:r>
            <w:r>
              <w:rPr>
                <w:b/>
                <w:bCs/>
                <w:sz w:val="24"/>
                <w:szCs w:val="24"/>
              </w:rPr>
              <w:t>“</w:t>
            </w:r>
            <w:proofErr w:type="gramEnd"/>
            <w:r>
              <w:rPr>
                <w:b/>
                <w:bCs/>
                <w:sz w:val="24"/>
                <w:szCs w:val="24"/>
              </w:rPr>
              <w:t>Bridging</w:t>
            </w:r>
            <w:proofErr w:type="spellEnd"/>
            <w:r>
              <w:rPr>
                <w:b/>
                <w:bCs/>
                <w:sz w:val="24"/>
                <w:szCs w:val="24"/>
              </w:rPr>
              <w:t xml:space="preserve"> Science and Safety: The Role of Clinical Research in Drug Development”</w:t>
            </w:r>
            <w:r>
              <w:rPr>
                <w:sz w:val="24"/>
                <w:szCs w:val="24"/>
              </w:rPr>
              <w:t>, on 24</w:t>
            </w:r>
            <w:r>
              <w:rPr>
                <w:sz w:val="24"/>
                <w:szCs w:val="24"/>
                <w:vertAlign w:val="superscript"/>
              </w:rPr>
              <w:t xml:space="preserve">th </w:t>
            </w:r>
            <w:r>
              <w:rPr>
                <w:sz w:val="24"/>
                <w:szCs w:val="24"/>
              </w:rPr>
              <w:t>July 2025</w:t>
            </w:r>
            <w:r w:rsidR="00BA023F">
              <w:rPr>
                <w:sz w:val="24"/>
                <w:szCs w:val="24"/>
              </w:rPr>
              <w:t>”. The</w:t>
            </w:r>
            <w:r>
              <w:rPr>
                <w:sz w:val="24"/>
                <w:szCs w:val="24"/>
              </w:rPr>
              <w:t xml:space="preserve"> guest speaker was heartily welcomed by Mr. Shyam S. Awate. Felicitation and introduction of the guest was done by Principal, IVM’s KBIPER, Pune.</w:t>
            </w:r>
          </w:p>
          <w:p w14:paraId="0A5B20E3" w14:textId="77777777" w:rsidR="00804231" w:rsidRDefault="00000000">
            <w:pPr>
              <w:widowControl/>
              <w:spacing w:line="360" w:lineRule="auto"/>
              <w:jc w:val="both"/>
              <w:rPr>
                <w:sz w:val="24"/>
                <w:szCs w:val="24"/>
              </w:rPr>
            </w:pPr>
            <w:r>
              <w:rPr>
                <w:sz w:val="24"/>
                <w:szCs w:val="24"/>
              </w:rPr>
              <w:t xml:space="preserve">  Tanmay sir gave details on basics of clinical research, and phases of clinical trials. He gave the knowledge of whole pharma IT field and various positions and roles which our students can perform in this industry. He keenly answered all the queries of students regarding responsibilities of pharma people in different domains. Also the hierarchy, salary scale and criteria for promotion were discussed.</w:t>
            </w:r>
          </w:p>
          <w:p w14:paraId="65096533" w14:textId="77777777" w:rsidR="00804231" w:rsidRDefault="00000000">
            <w:pPr>
              <w:widowControl/>
              <w:spacing w:line="360" w:lineRule="auto"/>
              <w:jc w:val="both"/>
              <w:rPr>
                <w:sz w:val="24"/>
                <w:szCs w:val="24"/>
              </w:rPr>
            </w:pPr>
            <w:r>
              <w:rPr>
                <w:sz w:val="24"/>
                <w:szCs w:val="24"/>
              </w:rPr>
              <w:t xml:space="preserve">  He gave information about his course called,” The Clinical </w:t>
            </w:r>
            <w:proofErr w:type="spellStart"/>
            <w:r>
              <w:rPr>
                <w:sz w:val="24"/>
                <w:szCs w:val="24"/>
              </w:rPr>
              <w:t>Pyxida</w:t>
            </w:r>
            <w:proofErr w:type="spellEnd"/>
            <w:r>
              <w:rPr>
                <w:sz w:val="24"/>
                <w:szCs w:val="24"/>
              </w:rPr>
              <w:t>”, in which he and his team are going to deliver a course on clinical research covering 12 domains. The course would be given at a very nominal fee compared to the other classes in this field.</w:t>
            </w:r>
          </w:p>
          <w:p w14:paraId="347C5355" w14:textId="6C825A4E" w:rsidR="00804231" w:rsidRDefault="00000000">
            <w:pPr>
              <w:widowControl/>
              <w:spacing w:line="360" w:lineRule="auto"/>
              <w:rPr>
                <w:sz w:val="24"/>
                <w:szCs w:val="24"/>
              </w:rPr>
            </w:pPr>
            <w:r>
              <w:rPr>
                <w:rFonts w:ascii="Roboto" w:eastAsia="Roboto" w:hAnsi="Roboto" w:cs="Roboto"/>
                <w:color w:val="222222"/>
                <w:sz w:val="24"/>
                <w:szCs w:val="24"/>
              </w:rPr>
              <w:t xml:space="preserve">  T</w:t>
            </w:r>
            <w:r>
              <w:rPr>
                <w:sz w:val="24"/>
                <w:szCs w:val="24"/>
              </w:rPr>
              <w:t>he vote of thanks was given by </w:t>
            </w:r>
            <w:r w:rsidR="00BA023F">
              <w:rPr>
                <w:sz w:val="24"/>
                <w:szCs w:val="24"/>
              </w:rPr>
              <w:t>Ms. P. A. Panmand.</w:t>
            </w:r>
          </w:p>
        </w:tc>
      </w:tr>
      <w:tr w:rsidR="00804231" w14:paraId="76BE4A1E" w14:textId="77777777" w:rsidTr="00BA023F">
        <w:trPr>
          <w:cantSplit/>
          <w:trHeight w:val="583"/>
          <w:tblHeader/>
        </w:trPr>
        <w:tc>
          <w:tcPr>
            <w:tcW w:w="54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2B76AF33" w14:textId="3B8D4787" w:rsidR="00804231" w:rsidRDefault="00000000">
            <w:pPr>
              <w:widowControl/>
              <w:spacing w:line="360" w:lineRule="auto"/>
              <w:rPr>
                <w:sz w:val="24"/>
                <w:szCs w:val="24"/>
              </w:rPr>
            </w:pPr>
            <w:r>
              <w:rPr>
                <w:color w:val="000000"/>
                <w:sz w:val="24"/>
                <w:szCs w:val="24"/>
              </w:rPr>
              <w:lastRenderedPageBreak/>
              <w:t> </w:t>
            </w:r>
            <w:r w:rsidR="00BA023F">
              <w:rPr>
                <w:color w:val="000000"/>
                <w:sz w:val="24"/>
                <w:szCs w:val="24"/>
              </w:rPr>
              <w:t>07</w:t>
            </w:r>
          </w:p>
        </w:tc>
        <w:tc>
          <w:tcPr>
            <w:tcW w:w="199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032BF9C5" w14:textId="77777777" w:rsidR="00804231" w:rsidRDefault="00000000">
            <w:pPr>
              <w:widowControl/>
              <w:spacing w:line="360" w:lineRule="auto"/>
              <w:rPr>
                <w:sz w:val="24"/>
                <w:szCs w:val="24"/>
              </w:rPr>
            </w:pPr>
            <w:r>
              <w:rPr>
                <w:b/>
                <w:bCs/>
                <w:color w:val="000000"/>
                <w:sz w:val="24"/>
                <w:szCs w:val="24"/>
              </w:rPr>
              <w:t>Activity co-coordinator</w:t>
            </w:r>
          </w:p>
        </w:tc>
        <w:tc>
          <w:tcPr>
            <w:tcW w:w="735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14:paraId="49199D8F" w14:textId="1BB3890E" w:rsidR="00804231" w:rsidRDefault="00BA023F">
            <w:pPr>
              <w:widowControl/>
              <w:spacing w:line="360" w:lineRule="auto"/>
              <w:rPr>
                <w:sz w:val="24"/>
                <w:szCs w:val="24"/>
              </w:rPr>
            </w:pPr>
            <w:r>
              <w:rPr>
                <w:sz w:val="24"/>
                <w:szCs w:val="24"/>
              </w:rPr>
              <w:t>Mr. Shyam. S. Awate, (TPO), Ms. P. A. Panmand (Coordinator).</w:t>
            </w:r>
          </w:p>
        </w:tc>
      </w:tr>
    </w:tbl>
    <w:p w14:paraId="7D2E6990" w14:textId="77777777" w:rsidR="00804231" w:rsidRDefault="00804231">
      <w:pPr>
        <w:widowControl/>
        <w:rPr>
          <w:b/>
          <w:bCs/>
          <w:color w:val="FF0000"/>
          <w:sz w:val="28"/>
          <w:szCs w:val="28"/>
        </w:rPr>
      </w:pPr>
    </w:p>
    <w:p w14:paraId="7894C580" w14:textId="77777777" w:rsidR="00804231" w:rsidRDefault="00804231">
      <w:pPr>
        <w:widowControl/>
        <w:rPr>
          <w:b/>
          <w:bCs/>
          <w:color w:val="FF0000"/>
          <w:sz w:val="28"/>
          <w:szCs w:val="28"/>
        </w:rPr>
      </w:pPr>
    </w:p>
    <w:p w14:paraId="7E69BA01" w14:textId="77777777" w:rsidR="00804231" w:rsidRDefault="00804231">
      <w:pPr>
        <w:widowControl/>
        <w:rPr>
          <w:b/>
          <w:bCs/>
          <w:color w:val="FF0000"/>
          <w:sz w:val="28"/>
          <w:szCs w:val="28"/>
        </w:rPr>
      </w:pPr>
    </w:p>
    <w:p w14:paraId="057257CB" w14:textId="77777777" w:rsidR="002667AE" w:rsidRDefault="002667AE" w:rsidP="002667AE">
      <w:pPr>
        <w:pStyle w:val="NormalWeb"/>
        <w:spacing w:before="0" w:beforeAutospacing="0" w:after="0" w:afterAutospacing="0"/>
      </w:pPr>
      <w:r>
        <w:rPr>
          <w:b/>
          <w:bCs/>
          <w:color w:val="000000"/>
        </w:rPr>
        <w:t xml:space="preserve">Mr. </w:t>
      </w:r>
      <w:proofErr w:type="spellStart"/>
      <w:r>
        <w:rPr>
          <w:b/>
          <w:bCs/>
          <w:color w:val="000000"/>
        </w:rPr>
        <w:t>S.S.Awate</w:t>
      </w:r>
      <w:proofErr w:type="spellEnd"/>
      <w:r>
        <w:rPr>
          <w:rStyle w:val="apple-tab-span"/>
          <w:b/>
          <w:bCs/>
          <w:color w:val="000000"/>
        </w:rPr>
        <w:tab/>
      </w:r>
      <w:r>
        <w:rPr>
          <w:rStyle w:val="apple-tab-span"/>
          <w:b/>
          <w:bCs/>
          <w:color w:val="000000"/>
        </w:rPr>
        <w:tab/>
      </w:r>
      <w:r>
        <w:rPr>
          <w:b/>
          <w:bCs/>
          <w:color w:val="000000"/>
        </w:rPr>
        <w:t xml:space="preserve">     Dr. Yogesh B. </w:t>
      </w:r>
      <w:proofErr w:type="spellStart"/>
      <w:r>
        <w:rPr>
          <w:b/>
          <w:bCs/>
          <w:color w:val="000000"/>
        </w:rPr>
        <w:t>Zambare</w:t>
      </w:r>
      <w:proofErr w:type="spellEnd"/>
      <w:r>
        <w:rPr>
          <w:b/>
          <w:bCs/>
          <w:color w:val="000000"/>
        </w:rPr>
        <w:t xml:space="preserve">                        Dr. Sanjay R. </w:t>
      </w:r>
      <w:proofErr w:type="spellStart"/>
      <w:r>
        <w:rPr>
          <w:b/>
          <w:bCs/>
          <w:color w:val="000000"/>
        </w:rPr>
        <w:t>Arote</w:t>
      </w:r>
      <w:proofErr w:type="spellEnd"/>
    </w:p>
    <w:p w14:paraId="0E9EC790" w14:textId="77777777" w:rsidR="002667AE" w:rsidRDefault="002667AE" w:rsidP="002667AE">
      <w:pPr>
        <w:pStyle w:val="NormalWeb"/>
        <w:spacing w:before="0" w:beforeAutospacing="0" w:after="0" w:afterAutospacing="0"/>
      </w:pPr>
      <w:r>
        <w:rPr>
          <w:b/>
          <w:bCs/>
          <w:color w:val="000000"/>
        </w:rPr>
        <w:t>          TPO</w:t>
      </w:r>
      <w:r>
        <w:rPr>
          <w:rStyle w:val="apple-tab-span"/>
          <w:b/>
          <w:bCs/>
          <w:color w:val="000000"/>
        </w:rPr>
        <w:tab/>
      </w:r>
      <w:r>
        <w:rPr>
          <w:rStyle w:val="apple-tab-span"/>
          <w:b/>
          <w:bCs/>
          <w:color w:val="000000"/>
        </w:rPr>
        <w:tab/>
      </w:r>
      <w:r>
        <w:rPr>
          <w:b/>
          <w:bCs/>
          <w:color w:val="000000"/>
        </w:rPr>
        <w:t xml:space="preserve">                           IQAC Head  </w:t>
      </w:r>
      <w:r>
        <w:rPr>
          <w:rStyle w:val="apple-tab-span"/>
          <w:b/>
          <w:bCs/>
          <w:color w:val="000000"/>
        </w:rPr>
        <w:tab/>
      </w:r>
      <w:r>
        <w:rPr>
          <w:b/>
          <w:bCs/>
          <w:color w:val="000000"/>
        </w:rPr>
        <w:t xml:space="preserve">                             Principal </w:t>
      </w:r>
    </w:p>
    <w:p w14:paraId="51001477" w14:textId="77777777" w:rsidR="00804231" w:rsidRDefault="00804231">
      <w:pPr>
        <w:widowControl/>
        <w:jc w:val="center"/>
        <w:rPr>
          <w:b/>
          <w:bCs/>
          <w:sz w:val="24"/>
          <w:szCs w:val="24"/>
        </w:rPr>
      </w:pPr>
    </w:p>
    <w:p w14:paraId="0B1E06DB" w14:textId="77777777" w:rsidR="00804231" w:rsidRDefault="00804231">
      <w:pPr>
        <w:widowControl/>
        <w:spacing w:line="360" w:lineRule="auto"/>
        <w:rPr>
          <w:b/>
          <w:bCs/>
          <w:color w:val="FF0000"/>
          <w:sz w:val="28"/>
          <w:szCs w:val="28"/>
        </w:rPr>
      </w:pPr>
    </w:p>
    <w:p w14:paraId="19F9A912" w14:textId="77777777" w:rsidR="00804231" w:rsidRDefault="00804231">
      <w:pPr>
        <w:widowControl/>
        <w:spacing w:line="360" w:lineRule="auto"/>
        <w:jc w:val="center"/>
        <w:rPr>
          <w:b/>
          <w:bCs/>
          <w:sz w:val="24"/>
          <w:szCs w:val="24"/>
        </w:rPr>
      </w:pPr>
    </w:p>
    <w:p w14:paraId="19D7E325" w14:textId="77777777" w:rsidR="00804231" w:rsidRDefault="00804231">
      <w:pPr>
        <w:widowControl/>
        <w:spacing w:line="360" w:lineRule="auto"/>
        <w:jc w:val="center"/>
        <w:rPr>
          <w:b/>
          <w:bCs/>
          <w:sz w:val="24"/>
          <w:szCs w:val="24"/>
        </w:rPr>
      </w:pPr>
    </w:p>
    <w:p w14:paraId="0A31C07C" w14:textId="77777777" w:rsidR="00804231" w:rsidRDefault="00804231">
      <w:pPr>
        <w:widowControl/>
        <w:spacing w:line="360" w:lineRule="auto"/>
        <w:jc w:val="center"/>
        <w:rPr>
          <w:b/>
          <w:bCs/>
          <w:sz w:val="24"/>
          <w:szCs w:val="24"/>
        </w:rPr>
      </w:pPr>
    </w:p>
    <w:p w14:paraId="25191B01" w14:textId="77777777" w:rsidR="00BA023F" w:rsidRDefault="00BA023F">
      <w:pPr>
        <w:widowControl/>
        <w:spacing w:line="360" w:lineRule="auto"/>
        <w:jc w:val="center"/>
        <w:rPr>
          <w:b/>
          <w:bCs/>
          <w:color w:val="FF0000"/>
          <w:sz w:val="28"/>
          <w:szCs w:val="28"/>
        </w:rPr>
      </w:pPr>
    </w:p>
    <w:p w14:paraId="29002BC2" w14:textId="77777777" w:rsidR="00BA023F" w:rsidRDefault="00BA023F">
      <w:pPr>
        <w:widowControl/>
        <w:spacing w:line="360" w:lineRule="auto"/>
        <w:jc w:val="center"/>
        <w:rPr>
          <w:b/>
          <w:bCs/>
          <w:color w:val="FF0000"/>
          <w:sz w:val="28"/>
          <w:szCs w:val="28"/>
        </w:rPr>
      </w:pPr>
    </w:p>
    <w:p w14:paraId="14D29B6A" w14:textId="77777777" w:rsidR="00BA023F" w:rsidRDefault="00BA023F">
      <w:pPr>
        <w:widowControl/>
        <w:spacing w:line="360" w:lineRule="auto"/>
        <w:jc w:val="center"/>
        <w:rPr>
          <w:b/>
          <w:bCs/>
          <w:color w:val="FF0000"/>
          <w:sz w:val="28"/>
          <w:szCs w:val="28"/>
        </w:rPr>
      </w:pPr>
    </w:p>
    <w:p w14:paraId="3131FE8B" w14:textId="77777777" w:rsidR="00BA023F" w:rsidRDefault="00BA023F">
      <w:pPr>
        <w:widowControl/>
        <w:spacing w:line="360" w:lineRule="auto"/>
        <w:jc w:val="center"/>
        <w:rPr>
          <w:b/>
          <w:bCs/>
          <w:color w:val="FF0000"/>
          <w:sz w:val="28"/>
          <w:szCs w:val="28"/>
        </w:rPr>
      </w:pPr>
    </w:p>
    <w:p w14:paraId="7E49F76E" w14:textId="77777777" w:rsidR="00BA023F" w:rsidRDefault="00BA023F">
      <w:pPr>
        <w:widowControl/>
        <w:spacing w:line="360" w:lineRule="auto"/>
        <w:jc w:val="center"/>
        <w:rPr>
          <w:b/>
          <w:bCs/>
          <w:color w:val="FF0000"/>
          <w:sz w:val="28"/>
          <w:szCs w:val="28"/>
        </w:rPr>
      </w:pPr>
    </w:p>
    <w:p w14:paraId="63934180" w14:textId="77777777" w:rsidR="00BA023F" w:rsidRDefault="00BA023F">
      <w:pPr>
        <w:widowControl/>
        <w:spacing w:line="360" w:lineRule="auto"/>
        <w:jc w:val="center"/>
        <w:rPr>
          <w:b/>
          <w:bCs/>
          <w:color w:val="FF0000"/>
          <w:sz w:val="28"/>
          <w:szCs w:val="28"/>
        </w:rPr>
      </w:pPr>
    </w:p>
    <w:p w14:paraId="1E4AEC77" w14:textId="77777777" w:rsidR="00BA023F" w:rsidRDefault="00BA023F">
      <w:pPr>
        <w:widowControl/>
        <w:spacing w:line="360" w:lineRule="auto"/>
        <w:jc w:val="center"/>
        <w:rPr>
          <w:b/>
          <w:bCs/>
          <w:color w:val="FF0000"/>
          <w:sz w:val="28"/>
          <w:szCs w:val="28"/>
        </w:rPr>
      </w:pPr>
    </w:p>
    <w:p w14:paraId="2DBA802E" w14:textId="77777777" w:rsidR="00BA023F" w:rsidRDefault="00BA023F">
      <w:pPr>
        <w:widowControl/>
        <w:spacing w:line="360" w:lineRule="auto"/>
        <w:jc w:val="center"/>
        <w:rPr>
          <w:b/>
          <w:bCs/>
          <w:color w:val="FF0000"/>
          <w:sz w:val="28"/>
          <w:szCs w:val="28"/>
        </w:rPr>
      </w:pPr>
    </w:p>
    <w:p w14:paraId="77BB3587" w14:textId="77777777" w:rsidR="00BA023F" w:rsidRDefault="00BA023F">
      <w:pPr>
        <w:widowControl/>
        <w:spacing w:line="360" w:lineRule="auto"/>
        <w:jc w:val="center"/>
        <w:rPr>
          <w:b/>
          <w:bCs/>
          <w:color w:val="FF0000"/>
          <w:sz w:val="28"/>
          <w:szCs w:val="28"/>
        </w:rPr>
      </w:pPr>
    </w:p>
    <w:p w14:paraId="2927C1B4" w14:textId="77777777" w:rsidR="00BA023F" w:rsidRDefault="00BA023F">
      <w:pPr>
        <w:widowControl/>
        <w:spacing w:line="360" w:lineRule="auto"/>
        <w:jc w:val="center"/>
        <w:rPr>
          <w:b/>
          <w:bCs/>
          <w:color w:val="FF0000"/>
          <w:sz w:val="28"/>
          <w:szCs w:val="28"/>
        </w:rPr>
      </w:pPr>
    </w:p>
    <w:p w14:paraId="07489F00" w14:textId="77777777" w:rsidR="00BA023F" w:rsidRDefault="00BA023F">
      <w:pPr>
        <w:widowControl/>
        <w:spacing w:line="360" w:lineRule="auto"/>
        <w:jc w:val="center"/>
        <w:rPr>
          <w:b/>
          <w:bCs/>
          <w:color w:val="FF0000"/>
          <w:sz w:val="28"/>
          <w:szCs w:val="28"/>
        </w:rPr>
      </w:pPr>
    </w:p>
    <w:p w14:paraId="4A621936" w14:textId="77777777" w:rsidR="00BA023F" w:rsidRDefault="00BA023F">
      <w:pPr>
        <w:widowControl/>
        <w:spacing w:line="360" w:lineRule="auto"/>
        <w:jc w:val="center"/>
        <w:rPr>
          <w:b/>
          <w:bCs/>
          <w:color w:val="FF0000"/>
          <w:sz w:val="28"/>
          <w:szCs w:val="28"/>
        </w:rPr>
      </w:pPr>
    </w:p>
    <w:p w14:paraId="0A676C3F" w14:textId="77777777" w:rsidR="00BA023F" w:rsidRDefault="00BA023F">
      <w:pPr>
        <w:widowControl/>
        <w:spacing w:line="360" w:lineRule="auto"/>
        <w:jc w:val="center"/>
        <w:rPr>
          <w:b/>
          <w:bCs/>
          <w:color w:val="FF0000"/>
          <w:sz w:val="28"/>
          <w:szCs w:val="28"/>
        </w:rPr>
      </w:pPr>
    </w:p>
    <w:p w14:paraId="54316FAF" w14:textId="77777777" w:rsidR="00BA023F" w:rsidRDefault="00BA023F">
      <w:pPr>
        <w:widowControl/>
        <w:spacing w:line="360" w:lineRule="auto"/>
        <w:jc w:val="center"/>
        <w:rPr>
          <w:b/>
          <w:bCs/>
          <w:color w:val="FF0000"/>
          <w:sz w:val="28"/>
          <w:szCs w:val="28"/>
        </w:rPr>
      </w:pPr>
    </w:p>
    <w:p w14:paraId="2EC44F1D" w14:textId="77777777" w:rsidR="00BA023F" w:rsidRDefault="00BA023F">
      <w:pPr>
        <w:widowControl/>
        <w:spacing w:line="360" w:lineRule="auto"/>
        <w:jc w:val="center"/>
        <w:rPr>
          <w:b/>
          <w:bCs/>
          <w:color w:val="FF0000"/>
          <w:sz w:val="28"/>
          <w:szCs w:val="28"/>
        </w:rPr>
      </w:pPr>
    </w:p>
    <w:p w14:paraId="31B217CF" w14:textId="07965EED" w:rsidR="00804231" w:rsidRDefault="00000000">
      <w:pPr>
        <w:widowControl/>
        <w:spacing w:line="360" w:lineRule="auto"/>
        <w:jc w:val="center"/>
        <w:rPr>
          <w:b/>
          <w:bCs/>
          <w:color w:val="FF0000"/>
          <w:sz w:val="28"/>
          <w:szCs w:val="28"/>
        </w:rPr>
      </w:pPr>
      <w:r>
        <w:rPr>
          <w:b/>
          <w:bCs/>
          <w:color w:val="FF0000"/>
          <w:sz w:val="28"/>
          <w:szCs w:val="28"/>
        </w:rPr>
        <w:lastRenderedPageBreak/>
        <w:t>Geotag photos of guest lecture</w:t>
      </w:r>
    </w:p>
    <w:tbl>
      <w:tblPr>
        <w:tblStyle w:val="a4"/>
        <w:tblW w:w="101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85"/>
        <w:gridCol w:w="5025"/>
      </w:tblGrid>
      <w:tr w:rsidR="00804231" w14:paraId="5491FF95" w14:textId="77777777">
        <w:trPr>
          <w:cantSplit/>
          <w:trHeight w:val="447"/>
          <w:tblHeader/>
          <w:jc w:val="center"/>
        </w:trPr>
        <w:tc>
          <w:tcPr>
            <w:tcW w:w="5085" w:type="dxa"/>
            <w:tcMar>
              <w:top w:w="100" w:type="dxa"/>
              <w:left w:w="100" w:type="dxa"/>
              <w:bottom w:w="100" w:type="dxa"/>
              <w:right w:w="100" w:type="dxa"/>
            </w:tcMar>
          </w:tcPr>
          <w:p w14:paraId="184833F9" w14:textId="77777777" w:rsidR="00804231" w:rsidRDefault="00000000">
            <w:pPr>
              <w:pBdr>
                <w:top w:val="nil"/>
                <w:left w:val="nil"/>
                <w:bottom w:val="nil"/>
                <w:right w:val="nil"/>
                <w:between w:val="nil"/>
              </w:pBdr>
              <w:rPr>
                <w:b/>
                <w:bCs/>
                <w:sz w:val="28"/>
                <w:szCs w:val="28"/>
              </w:rPr>
            </w:pPr>
            <w:r>
              <w:rPr>
                <w:b/>
                <w:bCs/>
                <w:sz w:val="28"/>
                <w:szCs w:val="28"/>
              </w:rPr>
              <w:t xml:space="preserve">Mr. Tanmay </w:t>
            </w:r>
            <w:proofErr w:type="spellStart"/>
            <w:r>
              <w:rPr>
                <w:b/>
                <w:bCs/>
                <w:sz w:val="28"/>
                <w:szCs w:val="28"/>
              </w:rPr>
              <w:t>Gawade</w:t>
            </w:r>
            <w:proofErr w:type="spellEnd"/>
            <w:r>
              <w:rPr>
                <w:b/>
                <w:bCs/>
                <w:sz w:val="28"/>
                <w:szCs w:val="28"/>
              </w:rPr>
              <w:t xml:space="preserve"> delivering the information</w:t>
            </w:r>
          </w:p>
        </w:tc>
        <w:tc>
          <w:tcPr>
            <w:tcW w:w="5025" w:type="dxa"/>
            <w:tcMar>
              <w:top w:w="100" w:type="dxa"/>
              <w:left w:w="100" w:type="dxa"/>
              <w:bottom w:w="100" w:type="dxa"/>
              <w:right w:w="100" w:type="dxa"/>
            </w:tcMar>
          </w:tcPr>
          <w:p w14:paraId="24FE8DC8" w14:textId="77777777" w:rsidR="00804231" w:rsidRDefault="00000000">
            <w:pPr>
              <w:rPr>
                <w:b/>
                <w:bCs/>
                <w:sz w:val="28"/>
                <w:szCs w:val="28"/>
              </w:rPr>
            </w:pPr>
            <w:r>
              <w:rPr>
                <w:b/>
                <w:bCs/>
                <w:sz w:val="28"/>
                <w:szCs w:val="28"/>
              </w:rPr>
              <w:t>Students and staff engrossed in the session</w:t>
            </w:r>
          </w:p>
        </w:tc>
      </w:tr>
      <w:tr w:rsidR="00804231" w14:paraId="7749DCD7" w14:textId="77777777">
        <w:trPr>
          <w:cantSplit/>
          <w:trHeight w:val="447"/>
          <w:tblHeader/>
          <w:jc w:val="center"/>
        </w:trPr>
        <w:tc>
          <w:tcPr>
            <w:tcW w:w="5085" w:type="dxa"/>
            <w:tcMar>
              <w:top w:w="100" w:type="dxa"/>
              <w:left w:w="100" w:type="dxa"/>
              <w:bottom w:w="100" w:type="dxa"/>
              <w:right w:w="100" w:type="dxa"/>
            </w:tcMar>
          </w:tcPr>
          <w:p w14:paraId="0006CD60" w14:textId="77777777" w:rsidR="00804231" w:rsidRDefault="00000000">
            <w:pPr>
              <w:widowControl/>
              <w:spacing w:line="360" w:lineRule="auto"/>
              <w:rPr>
                <w:b/>
                <w:bCs/>
                <w:sz w:val="28"/>
                <w:szCs w:val="28"/>
              </w:rPr>
            </w:pPr>
            <w:r>
              <w:rPr>
                <w:b/>
                <w:bCs/>
                <w:noProof/>
                <w:color w:val="FF0000"/>
                <w:sz w:val="28"/>
                <w:szCs w:val="28"/>
              </w:rPr>
              <w:drawing>
                <wp:inline distT="114300" distB="114300" distL="114300" distR="114300" wp14:anchorId="60E0DDDC" wp14:editId="2DAC264D">
                  <wp:extent cx="3095625" cy="2324100"/>
                  <wp:effectExtent l="0" t="0" r="0" b="0"/>
                  <wp:docPr id="2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3095625" cy="2324100"/>
                          </a:xfrm>
                          <a:prstGeom prst="rect">
                            <a:avLst/>
                          </a:prstGeom>
                          <a:ln/>
                        </pic:spPr>
                      </pic:pic>
                    </a:graphicData>
                  </a:graphic>
                </wp:inline>
              </w:drawing>
            </w:r>
          </w:p>
        </w:tc>
        <w:tc>
          <w:tcPr>
            <w:tcW w:w="5025" w:type="dxa"/>
            <w:tcMar>
              <w:top w:w="100" w:type="dxa"/>
              <w:left w:w="100" w:type="dxa"/>
              <w:bottom w:w="100" w:type="dxa"/>
              <w:right w:w="100" w:type="dxa"/>
            </w:tcMar>
          </w:tcPr>
          <w:p w14:paraId="200191FA" w14:textId="77777777" w:rsidR="00804231" w:rsidRDefault="00000000">
            <w:pPr>
              <w:widowControl/>
              <w:spacing w:line="360" w:lineRule="auto"/>
              <w:rPr>
                <w:b/>
                <w:bCs/>
                <w:sz w:val="28"/>
                <w:szCs w:val="28"/>
              </w:rPr>
            </w:pPr>
            <w:r>
              <w:rPr>
                <w:b/>
                <w:bCs/>
                <w:noProof/>
                <w:color w:val="FF0000"/>
                <w:sz w:val="28"/>
                <w:szCs w:val="28"/>
              </w:rPr>
              <w:drawing>
                <wp:inline distT="114300" distB="114300" distL="114300" distR="114300" wp14:anchorId="40462899" wp14:editId="5E903A24">
                  <wp:extent cx="3057525" cy="2298700"/>
                  <wp:effectExtent l="0" t="0" r="0" b="0"/>
                  <wp:docPr id="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057525" cy="2298700"/>
                          </a:xfrm>
                          <a:prstGeom prst="rect">
                            <a:avLst/>
                          </a:prstGeom>
                          <a:ln/>
                        </pic:spPr>
                      </pic:pic>
                    </a:graphicData>
                  </a:graphic>
                </wp:inline>
              </w:drawing>
            </w:r>
          </w:p>
        </w:tc>
      </w:tr>
      <w:tr w:rsidR="00804231" w14:paraId="389A06EF" w14:textId="77777777">
        <w:trPr>
          <w:cantSplit/>
          <w:trHeight w:val="447"/>
          <w:tblHeader/>
          <w:jc w:val="center"/>
        </w:trPr>
        <w:tc>
          <w:tcPr>
            <w:tcW w:w="5085" w:type="dxa"/>
            <w:tcMar>
              <w:top w:w="100" w:type="dxa"/>
              <w:left w:w="100" w:type="dxa"/>
              <w:bottom w:w="100" w:type="dxa"/>
              <w:right w:w="100" w:type="dxa"/>
            </w:tcMar>
          </w:tcPr>
          <w:p w14:paraId="67AA1459" w14:textId="77777777" w:rsidR="00804231" w:rsidRDefault="00000000">
            <w:pPr>
              <w:pBdr>
                <w:top w:val="nil"/>
                <w:left w:val="nil"/>
                <w:bottom w:val="nil"/>
                <w:right w:val="nil"/>
                <w:between w:val="nil"/>
              </w:pBdr>
              <w:rPr>
                <w:b/>
                <w:bCs/>
                <w:sz w:val="28"/>
                <w:szCs w:val="28"/>
              </w:rPr>
            </w:pPr>
            <w:r>
              <w:rPr>
                <w:b/>
                <w:bCs/>
                <w:noProof/>
                <w:sz w:val="28"/>
                <w:szCs w:val="28"/>
              </w:rPr>
              <w:drawing>
                <wp:inline distT="114300" distB="114300" distL="114300" distR="114300" wp14:anchorId="5E1358A2" wp14:editId="273C2BB9">
                  <wp:extent cx="3095625" cy="2324100"/>
                  <wp:effectExtent l="0" t="0" r="0" b="0"/>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3095625" cy="2324100"/>
                          </a:xfrm>
                          <a:prstGeom prst="rect">
                            <a:avLst/>
                          </a:prstGeom>
                          <a:ln/>
                        </pic:spPr>
                      </pic:pic>
                    </a:graphicData>
                  </a:graphic>
                </wp:inline>
              </w:drawing>
            </w:r>
          </w:p>
        </w:tc>
        <w:tc>
          <w:tcPr>
            <w:tcW w:w="5025" w:type="dxa"/>
            <w:tcMar>
              <w:top w:w="100" w:type="dxa"/>
              <w:left w:w="100" w:type="dxa"/>
              <w:bottom w:w="100" w:type="dxa"/>
              <w:right w:w="100" w:type="dxa"/>
            </w:tcMar>
          </w:tcPr>
          <w:p w14:paraId="02DB7812" w14:textId="77777777" w:rsidR="00804231" w:rsidRDefault="00000000">
            <w:pPr>
              <w:rPr>
                <w:b/>
                <w:bCs/>
                <w:sz w:val="28"/>
                <w:szCs w:val="28"/>
              </w:rPr>
            </w:pPr>
            <w:r>
              <w:rPr>
                <w:b/>
                <w:bCs/>
                <w:noProof/>
                <w:sz w:val="28"/>
                <w:szCs w:val="28"/>
              </w:rPr>
              <w:drawing>
                <wp:inline distT="114300" distB="114300" distL="114300" distR="114300" wp14:anchorId="4A662F20" wp14:editId="4D2AAD13">
                  <wp:extent cx="3057525" cy="2314367"/>
                  <wp:effectExtent l="0" t="0" r="0" b="0"/>
                  <wp:docPr id="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3057525" cy="2314367"/>
                          </a:xfrm>
                          <a:prstGeom prst="rect">
                            <a:avLst/>
                          </a:prstGeom>
                          <a:ln/>
                        </pic:spPr>
                      </pic:pic>
                    </a:graphicData>
                  </a:graphic>
                </wp:inline>
              </w:drawing>
            </w:r>
          </w:p>
        </w:tc>
      </w:tr>
    </w:tbl>
    <w:p w14:paraId="0808C1BE" w14:textId="77777777" w:rsidR="00804231" w:rsidRDefault="00804231">
      <w:pPr>
        <w:widowControl/>
        <w:spacing w:line="360" w:lineRule="auto"/>
        <w:rPr>
          <w:b/>
          <w:bCs/>
          <w:color w:val="000000"/>
          <w:sz w:val="24"/>
          <w:szCs w:val="24"/>
        </w:rPr>
      </w:pPr>
    </w:p>
    <w:p w14:paraId="52FD4201" w14:textId="77777777" w:rsidR="00804231" w:rsidRDefault="00804231">
      <w:pPr>
        <w:widowControl/>
        <w:spacing w:line="360" w:lineRule="auto"/>
        <w:rPr>
          <w:b/>
          <w:bCs/>
          <w:sz w:val="24"/>
          <w:szCs w:val="24"/>
        </w:rPr>
      </w:pPr>
    </w:p>
    <w:p w14:paraId="18D806AE" w14:textId="77777777" w:rsidR="002667AE" w:rsidRDefault="002667AE" w:rsidP="002667AE">
      <w:pPr>
        <w:pStyle w:val="NormalWeb"/>
        <w:spacing w:before="0" w:beforeAutospacing="0" w:after="0" w:afterAutospacing="0"/>
      </w:pPr>
      <w:r>
        <w:rPr>
          <w:b/>
          <w:bCs/>
          <w:color w:val="000000"/>
        </w:rPr>
        <w:t xml:space="preserve">Mr. </w:t>
      </w:r>
      <w:proofErr w:type="spellStart"/>
      <w:r>
        <w:rPr>
          <w:b/>
          <w:bCs/>
          <w:color w:val="000000"/>
        </w:rPr>
        <w:t>S.</w:t>
      </w:r>
      <w:proofErr w:type="gramStart"/>
      <w:r>
        <w:rPr>
          <w:b/>
          <w:bCs/>
          <w:color w:val="000000"/>
        </w:rPr>
        <w:t>S.Awate</w:t>
      </w:r>
      <w:proofErr w:type="spellEnd"/>
      <w:proofErr w:type="gramEnd"/>
      <w:r>
        <w:rPr>
          <w:rStyle w:val="apple-tab-span"/>
          <w:b/>
          <w:bCs/>
          <w:color w:val="000000"/>
        </w:rPr>
        <w:tab/>
      </w:r>
      <w:r>
        <w:rPr>
          <w:rStyle w:val="apple-tab-span"/>
          <w:b/>
          <w:bCs/>
          <w:color w:val="000000"/>
        </w:rPr>
        <w:tab/>
      </w:r>
      <w:r>
        <w:rPr>
          <w:b/>
          <w:bCs/>
          <w:color w:val="000000"/>
        </w:rPr>
        <w:t xml:space="preserve">     Dr. Yogesh B. </w:t>
      </w:r>
      <w:proofErr w:type="spellStart"/>
      <w:r>
        <w:rPr>
          <w:b/>
          <w:bCs/>
          <w:color w:val="000000"/>
        </w:rPr>
        <w:t>Zambare</w:t>
      </w:r>
      <w:proofErr w:type="spellEnd"/>
      <w:r>
        <w:rPr>
          <w:b/>
          <w:bCs/>
          <w:color w:val="000000"/>
        </w:rPr>
        <w:t xml:space="preserve">                        Dr. Sanjay R. </w:t>
      </w:r>
      <w:proofErr w:type="spellStart"/>
      <w:r>
        <w:rPr>
          <w:b/>
          <w:bCs/>
          <w:color w:val="000000"/>
        </w:rPr>
        <w:t>Arote</w:t>
      </w:r>
      <w:proofErr w:type="spellEnd"/>
    </w:p>
    <w:p w14:paraId="32850493" w14:textId="77777777" w:rsidR="002667AE" w:rsidRDefault="002667AE" w:rsidP="002667AE">
      <w:pPr>
        <w:pStyle w:val="NormalWeb"/>
        <w:spacing w:before="0" w:beforeAutospacing="0" w:after="0" w:afterAutospacing="0"/>
      </w:pPr>
      <w:r>
        <w:rPr>
          <w:b/>
          <w:bCs/>
          <w:color w:val="000000"/>
        </w:rPr>
        <w:t>          TPO</w:t>
      </w:r>
      <w:r>
        <w:rPr>
          <w:rStyle w:val="apple-tab-span"/>
          <w:b/>
          <w:bCs/>
          <w:color w:val="000000"/>
        </w:rPr>
        <w:tab/>
      </w:r>
      <w:r>
        <w:rPr>
          <w:rStyle w:val="apple-tab-span"/>
          <w:b/>
          <w:bCs/>
          <w:color w:val="000000"/>
        </w:rPr>
        <w:tab/>
      </w:r>
      <w:r>
        <w:rPr>
          <w:b/>
          <w:bCs/>
          <w:color w:val="000000"/>
        </w:rPr>
        <w:t xml:space="preserve">                           IQAC </w:t>
      </w:r>
      <w:proofErr w:type="gramStart"/>
      <w:r>
        <w:rPr>
          <w:b/>
          <w:bCs/>
          <w:color w:val="000000"/>
        </w:rPr>
        <w:t xml:space="preserve">Head  </w:t>
      </w:r>
      <w:r>
        <w:rPr>
          <w:rStyle w:val="apple-tab-span"/>
          <w:b/>
          <w:bCs/>
          <w:color w:val="000000"/>
        </w:rPr>
        <w:tab/>
      </w:r>
      <w:proofErr w:type="gramEnd"/>
      <w:r>
        <w:rPr>
          <w:b/>
          <w:bCs/>
          <w:color w:val="000000"/>
        </w:rPr>
        <w:t xml:space="preserve">                             Principal </w:t>
      </w:r>
    </w:p>
    <w:p w14:paraId="213C56D3" w14:textId="77777777" w:rsidR="00804231" w:rsidRDefault="00804231">
      <w:pPr>
        <w:widowControl/>
        <w:jc w:val="center"/>
        <w:rPr>
          <w:b/>
          <w:bCs/>
          <w:sz w:val="24"/>
          <w:szCs w:val="24"/>
        </w:rPr>
      </w:pPr>
    </w:p>
    <w:p w14:paraId="22DBAF4D" w14:textId="77777777" w:rsidR="00804231" w:rsidRDefault="00804231"/>
    <w:sectPr w:rsidR="00804231">
      <w:headerReference w:type="default" r:id="rId11"/>
      <w:footerReference w:type="default" r:id="rId12"/>
      <w:pgSz w:w="12240" w:h="15840"/>
      <w:pgMar w:top="1440" w:right="1440" w:bottom="1440" w:left="1440" w:header="14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0B1B0" w14:textId="77777777" w:rsidR="00470711" w:rsidRDefault="00470711">
      <w:r>
        <w:separator/>
      </w:r>
    </w:p>
  </w:endnote>
  <w:endnote w:type="continuationSeparator" w:id="0">
    <w:p w14:paraId="23A4B127" w14:textId="77777777" w:rsidR="00470711" w:rsidRDefault="00470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0455965-BECE-4BF6-AFA2-9ED8A99907E8}"/>
    <w:embedBold r:id="rId2" w:fontKey="{F052833B-8D10-4F2E-A101-74C895AB809D}"/>
  </w:font>
  <w:font w:name="Mangal">
    <w:panose1 w:val="00000400000000000000"/>
    <w:charset w:val="00"/>
    <w:family w:val="roman"/>
    <w:pitch w:val="variable"/>
    <w:sig w:usb0="00008003" w:usb1="00000000" w:usb2="00000000" w:usb3="00000000" w:csb0="00000001" w:csb1="00000000"/>
    <w:embedRegular r:id="rId3" w:fontKey="{D8A868FC-81AA-401F-82EB-91F9D2C3367D}"/>
  </w:font>
  <w:font w:name="Tahoma">
    <w:panose1 w:val="020B0604030504040204"/>
    <w:charset w:val="00"/>
    <w:family w:val="swiss"/>
    <w:pitch w:val="variable"/>
    <w:sig w:usb0="E1002EFF" w:usb1="C000605B" w:usb2="00000029" w:usb3="00000000" w:csb0="000101FF" w:csb1="00000000"/>
    <w:embedRegular r:id="rId4" w:fontKey="{AA10C53F-269D-4076-BE5E-F8204028A27B}"/>
  </w:font>
  <w:font w:name="Georgia">
    <w:panose1 w:val="02040502050405020303"/>
    <w:charset w:val="00"/>
    <w:family w:val="roman"/>
    <w:pitch w:val="variable"/>
    <w:sig w:usb0="00000287" w:usb1="00000000" w:usb2="00000000" w:usb3="00000000" w:csb0="0000009F" w:csb1="00000000"/>
    <w:embedItalic r:id="rId5" w:fontKey="{02C1882D-C295-4B89-80DB-DB3A3DB71B80}"/>
  </w:font>
  <w:font w:name="Roboto">
    <w:charset w:val="00"/>
    <w:family w:val="auto"/>
    <w:pitch w:val="variable"/>
    <w:sig w:usb0="E0000AFF" w:usb1="5000217F" w:usb2="00000021" w:usb3="00000000" w:csb0="0000019F" w:csb1="00000000"/>
    <w:embedRegular r:id="rId6" w:fontKey="{9E106FE8-33CE-4088-8165-6B3F6E7EC387}"/>
  </w:font>
  <w:font w:name="Cambria">
    <w:panose1 w:val="02040503050406030204"/>
    <w:charset w:val="00"/>
    <w:family w:val="roman"/>
    <w:pitch w:val="variable"/>
    <w:sig w:usb0="E00006FF" w:usb1="420024FF" w:usb2="02000000" w:usb3="00000000" w:csb0="0000019F" w:csb1="00000000"/>
    <w:embedRegular r:id="rId7" w:fontKey="{4D773F61-96A9-4A65-83BC-A3791C8E80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CFDE3" w14:textId="77777777" w:rsidR="00804231" w:rsidRDefault="00804231">
    <w:pPr>
      <w:pBdr>
        <w:top w:val="nil"/>
        <w:left w:val="nil"/>
        <w:bottom w:val="nil"/>
        <w:right w:val="nil"/>
        <w:between w:val="nil"/>
      </w:pBdr>
      <w:spacing w:line="276" w:lineRule="auto"/>
      <w:rPr>
        <w:rFonts w:ascii="Calibri" w:eastAsia="Calibri" w:hAnsi="Calibri" w:cs="Calibri"/>
        <w:color w:val="000000"/>
      </w:rPr>
    </w:pPr>
  </w:p>
  <w:tbl>
    <w:tblPr>
      <w:tblStyle w:val="a6"/>
      <w:tblW w:w="108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16"/>
    </w:tblGrid>
    <w:tr w:rsidR="00804231" w14:paraId="1535AE1F" w14:textId="77777777">
      <w:trPr>
        <w:cantSplit/>
        <w:trHeight w:val="437"/>
        <w:tblHeader/>
        <w:jc w:val="center"/>
      </w:trPr>
      <w:tc>
        <w:tcPr>
          <w:tcW w:w="10816" w:type="dxa"/>
          <w:shd w:val="clear" w:color="auto" w:fill="00B0F0"/>
        </w:tcPr>
        <w:p w14:paraId="0F74ECFF" w14:textId="77777777" w:rsidR="00804231" w:rsidRDefault="00000000">
          <w:pPr>
            <w:pBdr>
              <w:top w:val="nil"/>
              <w:left w:val="nil"/>
              <w:bottom w:val="nil"/>
              <w:right w:val="nil"/>
              <w:between w:val="nil"/>
            </w:pBdr>
            <w:tabs>
              <w:tab w:val="center" w:pos="4680"/>
              <w:tab w:val="right" w:pos="9360"/>
            </w:tabs>
            <w:jc w:val="center"/>
            <w:rPr>
              <w:b/>
              <w:bCs/>
              <w:color w:val="000000"/>
              <w:sz w:val="24"/>
              <w:szCs w:val="24"/>
            </w:rPr>
          </w:pPr>
          <w:r>
            <w:rPr>
              <w:b/>
              <w:bCs/>
              <w:color w:val="000000"/>
              <w:sz w:val="24"/>
              <w:szCs w:val="24"/>
            </w:rPr>
            <w:t xml:space="preserve">Talegaon Chakan Road, Talegaon </w:t>
          </w:r>
          <w:proofErr w:type="spellStart"/>
          <w:r>
            <w:rPr>
              <w:b/>
              <w:bCs/>
              <w:color w:val="000000"/>
              <w:sz w:val="24"/>
              <w:szCs w:val="24"/>
            </w:rPr>
            <w:t>Dabhade</w:t>
          </w:r>
          <w:proofErr w:type="spellEnd"/>
          <w:r>
            <w:rPr>
              <w:b/>
              <w:bCs/>
              <w:color w:val="000000"/>
              <w:sz w:val="24"/>
              <w:szCs w:val="24"/>
            </w:rPr>
            <w:t>, Tal. Maval, Dist. Pune-410507, Maharashtra</w:t>
          </w:r>
        </w:p>
        <w:p w14:paraId="13B4ABF6" w14:textId="77777777" w:rsidR="00804231" w:rsidRDefault="00000000">
          <w:pPr>
            <w:pBdr>
              <w:top w:val="nil"/>
              <w:left w:val="nil"/>
              <w:bottom w:val="nil"/>
              <w:right w:val="nil"/>
              <w:between w:val="nil"/>
            </w:pBdr>
            <w:tabs>
              <w:tab w:val="center" w:pos="4680"/>
              <w:tab w:val="right" w:pos="9360"/>
            </w:tabs>
            <w:jc w:val="center"/>
            <w:rPr>
              <w:b/>
              <w:bCs/>
              <w:color w:val="000000"/>
              <w:sz w:val="24"/>
              <w:szCs w:val="24"/>
            </w:rPr>
          </w:pPr>
          <w:proofErr w:type="gramStart"/>
          <w:r>
            <w:rPr>
              <w:b/>
              <w:bCs/>
              <w:color w:val="000000"/>
              <w:sz w:val="24"/>
              <w:szCs w:val="24"/>
            </w:rPr>
            <w:t>Email:principal.iiper@gmail.com</w:t>
          </w:r>
          <w:proofErr w:type="gramEnd"/>
          <w:r>
            <w:rPr>
              <w:b/>
              <w:bCs/>
              <w:color w:val="000000"/>
              <w:sz w:val="24"/>
              <w:szCs w:val="24"/>
            </w:rPr>
            <w:t xml:space="preserve">    Web: https://www.indrayanipharmacy.com</w:t>
          </w:r>
        </w:p>
      </w:tc>
    </w:tr>
  </w:tbl>
  <w:p w14:paraId="4765A61D" w14:textId="77777777" w:rsidR="00804231" w:rsidRDefault="00804231">
    <w:pPr>
      <w:pBdr>
        <w:top w:val="nil"/>
        <w:left w:val="nil"/>
        <w:bottom w:val="nil"/>
        <w:right w:val="nil"/>
        <w:between w:val="nil"/>
      </w:pBdr>
      <w:tabs>
        <w:tab w:val="center" w:pos="4680"/>
        <w:tab w:val="right" w:pos="9360"/>
      </w:tabs>
      <w:jc w:val="center"/>
      <w:rPr>
        <w:color w:val="000000"/>
      </w:rPr>
    </w:pPr>
  </w:p>
  <w:p w14:paraId="21A291FC" w14:textId="77777777" w:rsidR="00804231" w:rsidRDefault="0080423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0ED8C" w14:textId="77777777" w:rsidR="00470711" w:rsidRDefault="00470711">
      <w:r>
        <w:separator/>
      </w:r>
    </w:p>
  </w:footnote>
  <w:footnote w:type="continuationSeparator" w:id="0">
    <w:p w14:paraId="19CD18F9" w14:textId="77777777" w:rsidR="00470711" w:rsidRDefault="00470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5093" w14:textId="77777777" w:rsidR="00804231" w:rsidRDefault="00000000">
    <w:pPr>
      <w:jc w:val="center"/>
      <w:rPr>
        <w:b/>
        <w:bCs/>
        <w:color w:val="1F497D"/>
      </w:rPr>
    </w:pPr>
    <w:r>
      <w:rPr>
        <w:b/>
        <w:bCs/>
        <w:color w:val="1F497D"/>
      </w:rPr>
      <w:t>Indrayani Vidya Mandir’s</w:t>
    </w:r>
    <w:r>
      <w:rPr>
        <w:noProof/>
      </w:rPr>
      <w:drawing>
        <wp:anchor distT="0" distB="0" distL="0" distR="0" simplePos="0" relativeHeight="251658240" behindDoc="1" locked="0" layoutInCell="1" hidden="0" allowOverlap="1" wp14:anchorId="48D25D20" wp14:editId="494B70C9">
          <wp:simplePos x="0" y="0"/>
          <wp:positionH relativeFrom="column">
            <wp:posOffset>-735328</wp:posOffset>
          </wp:positionH>
          <wp:positionV relativeFrom="paragraph">
            <wp:posOffset>-144778</wp:posOffset>
          </wp:positionV>
          <wp:extent cx="1032510" cy="975360"/>
          <wp:effectExtent l="0" t="0" r="0" b="0"/>
          <wp:wrapNone/>
          <wp:docPr id="27" name="image1.jpg" descr="H:\IVM\ivm logo-1.jpg"/>
          <wp:cNvGraphicFramePr/>
          <a:graphic xmlns:a="http://schemas.openxmlformats.org/drawingml/2006/main">
            <a:graphicData uri="http://schemas.openxmlformats.org/drawingml/2006/picture">
              <pic:pic xmlns:pic="http://schemas.openxmlformats.org/drawingml/2006/picture">
                <pic:nvPicPr>
                  <pic:cNvPr id="0" name="image1.jpg" descr="H:\IVM\ivm logo-1.jpg"/>
                  <pic:cNvPicPr preferRelativeResize="0"/>
                </pic:nvPicPr>
                <pic:blipFill>
                  <a:blip r:embed="rId1"/>
                  <a:srcRect l="14232" t="16042" r="12371" b="14438"/>
                  <a:stretch>
                    <a:fillRect/>
                  </a:stretch>
                </pic:blipFill>
                <pic:spPr>
                  <a:xfrm>
                    <a:off x="0" y="0"/>
                    <a:ext cx="1032510" cy="975360"/>
                  </a:xfrm>
                  <a:prstGeom prst="rect">
                    <a:avLst/>
                  </a:prstGeom>
                  <a:ln/>
                </pic:spPr>
              </pic:pic>
            </a:graphicData>
          </a:graphic>
        </wp:anchor>
      </w:drawing>
    </w:r>
  </w:p>
  <w:p w14:paraId="1A05CC87" w14:textId="77777777" w:rsidR="00804231" w:rsidRDefault="00000000">
    <w:pPr>
      <w:jc w:val="center"/>
      <w:rPr>
        <w:b/>
        <w:bCs/>
        <w:color w:val="C0504D"/>
        <w:sz w:val="32"/>
        <w:szCs w:val="32"/>
      </w:rPr>
    </w:pPr>
    <w:r>
      <w:rPr>
        <w:b/>
        <w:bCs/>
        <w:color w:val="C0504D"/>
        <w:sz w:val="32"/>
        <w:szCs w:val="32"/>
      </w:rPr>
      <w:t xml:space="preserve">         </w:t>
    </w:r>
    <w:proofErr w:type="spellStart"/>
    <w:r>
      <w:rPr>
        <w:b/>
        <w:bCs/>
        <w:color w:val="C0504D"/>
        <w:sz w:val="32"/>
        <w:szCs w:val="32"/>
      </w:rPr>
      <w:t>Krishnarao</w:t>
    </w:r>
    <w:proofErr w:type="spellEnd"/>
    <w:r>
      <w:rPr>
        <w:b/>
        <w:bCs/>
        <w:color w:val="C0504D"/>
        <w:sz w:val="32"/>
        <w:szCs w:val="32"/>
      </w:rPr>
      <w:t xml:space="preserve"> </w:t>
    </w:r>
    <w:proofErr w:type="spellStart"/>
    <w:r>
      <w:rPr>
        <w:b/>
        <w:bCs/>
        <w:color w:val="C0504D"/>
        <w:sz w:val="32"/>
        <w:szCs w:val="32"/>
      </w:rPr>
      <w:t>Bhegade</w:t>
    </w:r>
    <w:proofErr w:type="spellEnd"/>
    <w:r>
      <w:rPr>
        <w:b/>
        <w:bCs/>
        <w:color w:val="C0504D"/>
        <w:sz w:val="32"/>
        <w:szCs w:val="32"/>
      </w:rPr>
      <w:t xml:space="preserve"> Institute of Pharmaceutical Education &amp; Research</w:t>
    </w:r>
  </w:p>
  <w:p w14:paraId="6B842890" w14:textId="77777777" w:rsidR="00804231" w:rsidRDefault="00000000">
    <w:pPr>
      <w:jc w:val="center"/>
      <w:rPr>
        <w:b/>
        <w:bCs/>
        <w:sz w:val="18"/>
        <w:szCs w:val="18"/>
      </w:rPr>
    </w:pPr>
    <w:r>
      <w:rPr>
        <w:b/>
        <w:bCs/>
        <w:sz w:val="18"/>
        <w:szCs w:val="18"/>
      </w:rPr>
      <w:t>Approved by AICTE, PCI New Delhi &amp; Govt. of Maharashtra</w:t>
    </w:r>
  </w:p>
  <w:p w14:paraId="48150E21" w14:textId="77777777" w:rsidR="00804231" w:rsidRDefault="00000000">
    <w:pPr>
      <w:jc w:val="center"/>
      <w:rPr>
        <w:sz w:val="18"/>
        <w:szCs w:val="18"/>
      </w:rPr>
    </w:pPr>
    <w:r>
      <w:rPr>
        <w:b/>
        <w:bCs/>
        <w:sz w:val="18"/>
        <w:szCs w:val="18"/>
      </w:rPr>
      <w:t xml:space="preserve">Affiliated to Dr. Babasaheb Ambedkar Technological University, </w:t>
    </w:r>
    <w:proofErr w:type="spellStart"/>
    <w:r>
      <w:rPr>
        <w:b/>
        <w:bCs/>
        <w:sz w:val="18"/>
        <w:szCs w:val="18"/>
      </w:rPr>
      <w:t>Lonere</w:t>
    </w:r>
    <w:proofErr w:type="spellEnd"/>
    <w:r>
      <w:rPr>
        <w:b/>
        <w:bCs/>
        <w:sz w:val="18"/>
        <w:szCs w:val="18"/>
      </w:rPr>
      <w:t>.   AISHE Code: C-58517</w:t>
    </w:r>
  </w:p>
  <w:tbl>
    <w:tblPr>
      <w:tblStyle w:val="a5"/>
      <w:tblW w:w="11129"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29"/>
    </w:tblGrid>
    <w:tr w:rsidR="00804231" w14:paraId="62B42D49" w14:textId="77777777">
      <w:trPr>
        <w:trHeight w:val="533"/>
      </w:trPr>
      <w:tc>
        <w:tcPr>
          <w:tcW w:w="11129" w:type="dxa"/>
          <w:shd w:val="clear" w:color="auto" w:fill="00B0F0"/>
        </w:tcPr>
        <w:p w14:paraId="6ACBDE87" w14:textId="77777777" w:rsidR="00804231" w:rsidRDefault="00000000">
          <w:pPr>
            <w:ind w:hanging="720"/>
            <w:jc w:val="center"/>
            <w:rPr>
              <w:sz w:val="18"/>
              <w:szCs w:val="18"/>
            </w:rPr>
          </w:pPr>
          <w:r>
            <w:rPr>
              <w:b/>
              <w:bCs/>
            </w:rPr>
            <w:t xml:space="preserve">     Shri. Ramdas Kakade                          Shri. Chandrakant Shete                                Dr. S. R. </w:t>
          </w:r>
          <w:proofErr w:type="spellStart"/>
          <w:r>
            <w:rPr>
              <w:b/>
              <w:bCs/>
            </w:rPr>
            <w:t>Arote</w:t>
          </w:r>
          <w:proofErr w:type="spellEnd"/>
          <w:r>
            <w:rPr>
              <w:b/>
              <w:bCs/>
            </w:rPr>
            <w:t xml:space="preserve"> </w:t>
          </w:r>
          <w:r>
            <w:rPr>
              <w:b/>
              <w:bCs/>
              <w:vertAlign w:val="subscript"/>
            </w:rPr>
            <w:t>(M. Pharm. Ph.D.)</w:t>
          </w:r>
        </w:p>
        <w:p w14:paraId="2A24D961" w14:textId="77777777" w:rsidR="00804231" w:rsidRDefault="00000000">
          <w:pPr>
            <w:tabs>
              <w:tab w:val="left" w:pos="-630"/>
            </w:tabs>
            <w:ind w:left="-720" w:right="-900"/>
            <w:rPr>
              <w:b/>
              <w:bCs/>
            </w:rPr>
          </w:pPr>
          <w:r>
            <w:rPr>
              <w:b/>
              <w:bCs/>
            </w:rPr>
            <w:t xml:space="preserve">                       President                                                     Secretary                                                            Principal</w:t>
          </w:r>
        </w:p>
      </w:tc>
    </w:tr>
  </w:tbl>
  <w:p w14:paraId="160BC853" w14:textId="27F89372" w:rsidR="00804231" w:rsidRDefault="00000000" w:rsidP="00BA023F">
    <w:pPr>
      <w:pStyle w:val="Heading1"/>
      <w:tabs>
        <w:tab w:val="left" w:pos="7173"/>
      </w:tabs>
      <w:spacing w:before="90"/>
      <w:jc w:val="both"/>
      <w:rPr>
        <w:rFonts w:ascii="Calibri" w:eastAsia="Calibri" w:hAnsi="Calibri" w:cs="Calibri"/>
        <w:color w:val="000000"/>
      </w:rPr>
    </w:pPr>
    <w:bookmarkStart w:id="0" w:name="_heading=h.lzzhhddb9j36" w:colFirst="0" w:colLast="0"/>
    <w:bookmarkEnd w:id="0"/>
    <w:r>
      <w:t>Ref. No.: IVM/KBIPER/TPC/GL/2025-26/01</w:t>
    </w:r>
    <w:r>
      <w:tab/>
      <w:t>Date: 24/07/2025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31"/>
    <w:rsid w:val="002667AE"/>
    <w:rsid w:val="003E6D62"/>
    <w:rsid w:val="00470711"/>
    <w:rsid w:val="00804231"/>
    <w:rsid w:val="009A7D8E"/>
    <w:rsid w:val="00B628F6"/>
    <w:rsid w:val="00BA023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BF5EB"/>
  <w15:docId w15:val="{6181BCE1-F722-4E02-A3AE-0F7F3811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F11E8B"/>
    <w:pPr>
      <w:widowControl/>
      <w:tabs>
        <w:tab w:val="center" w:pos="4680"/>
        <w:tab w:val="right" w:pos="9360"/>
      </w:tabs>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F11E8B"/>
  </w:style>
  <w:style w:type="paragraph" w:styleId="Footer">
    <w:name w:val="footer"/>
    <w:basedOn w:val="Normal"/>
    <w:link w:val="FooterChar"/>
    <w:uiPriority w:val="99"/>
    <w:unhideWhenUsed/>
    <w:rsid w:val="00F11E8B"/>
    <w:pPr>
      <w:tabs>
        <w:tab w:val="center" w:pos="4680"/>
        <w:tab w:val="right" w:pos="9360"/>
      </w:tabs>
    </w:pPr>
  </w:style>
  <w:style w:type="character" w:customStyle="1" w:styleId="FooterChar">
    <w:name w:val="Footer Char"/>
    <w:basedOn w:val="DefaultParagraphFont"/>
    <w:link w:val="Footer"/>
    <w:uiPriority w:val="99"/>
    <w:rsid w:val="00F11E8B"/>
  </w:style>
  <w:style w:type="table" w:styleId="TableGrid">
    <w:name w:val="Table Grid"/>
    <w:basedOn w:val="TableNormal"/>
    <w:uiPriority w:val="59"/>
    <w:rsid w:val="00F11E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F11E8B"/>
    <w:rPr>
      <w:rFonts w:ascii="Times New Roman" w:eastAsia="Times New Roman" w:hAnsi="Times New Roman" w:cs="Times New Roman"/>
      <w:b/>
      <w:bCs/>
      <w:sz w:val="24"/>
      <w:szCs w:val="24"/>
      <w:lang w:val="en-IN"/>
    </w:rPr>
  </w:style>
  <w:style w:type="paragraph" w:styleId="BalloonText">
    <w:name w:val="Balloon Text"/>
    <w:basedOn w:val="Normal"/>
    <w:link w:val="BalloonTextChar"/>
    <w:uiPriority w:val="99"/>
    <w:semiHidden/>
    <w:unhideWhenUsed/>
    <w:rsid w:val="00A33208"/>
    <w:rPr>
      <w:rFonts w:ascii="Tahoma" w:hAnsi="Tahoma" w:cs="Tahoma"/>
      <w:sz w:val="16"/>
      <w:szCs w:val="16"/>
    </w:rPr>
  </w:style>
  <w:style w:type="character" w:customStyle="1" w:styleId="BalloonTextChar">
    <w:name w:val="Balloon Text Char"/>
    <w:basedOn w:val="DefaultParagraphFont"/>
    <w:link w:val="BalloonText"/>
    <w:uiPriority w:val="99"/>
    <w:semiHidden/>
    <w:rsid w:val="00A33208"/>
    <w:rPr>
      <w:rFonts w:ascii="Tahoma" w:eastAsia="Times New Roman" w:hAnsi="Tahoma" w:cs="Tahoma"/>
      <w:sz w:val="16"/>
      <w:szCs w:val="16"/>
      <w:lang w:val="en-I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2667AE"/>
    <w:pPr>
      <w:widowControl/>
      <w:spacing w:before="100" w:beforeAutospacing="1" w:after="100" w:afterAutospacing="1"/>
    </w:pPr>
    <w:rPr>
      <w:sz w:val="24"/>
      <w:szCs w:val="24"/>
      <w:lang w:val="en-US"/>
    </w:rPr>
  </w:style>
  <w:style w:type="character" w:customStyle="1" w:styleId="apple-tab-span">
    <w:name w:val="apple-tab-span"/>
    <w:basedOn w:val="DefaultParagraphFont"/>
    <w:rsid w:val="00266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HKeKYPIrNOd/AQX+HqnorjDgYA==">CgMxLjAyDmgubHp6aGhkZGI5ajM2OAByITFzd2x4SzZJTjBFamwtTlZ6UFEtZzhRVHlKenlHWU1JZw==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PC-01</dc:creator>
  <cp:lastModifiedBy>PC-14</cp:lastModifiedBy>
  <cp:revision>3</cp:revision>
  <dcterms:created xsi:type="dcterms:W3CDTF">2023-09-20T09:14:00Z</dcterms:created>
  <dcterms:modified xsi:type="dcterms:W3CDTF">2026-07-03T08:08:00Z</dcterms:modified>
</cp:coreProperties>
</file>