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4038" w14:textId="77777777" w:rsidR="00484510" w:rsidRDefault="00484510" w:rsidP="00484510">
      <w:pPr>
        <w:jc w:val="center"/>
        <w:rPr>
          <w:b/>
          <w:bCs/>
        </w:rPr>
      </w:pPr>
    </w:p>
    <w:p w14:paraId="4295DEB1" w14:textId="2AA9E399" w:rsidR="00C56E78" w:rsidRPr="00484510" w:rsidRDefault="00C56E78" w:rsidP="00484510">
      <w:pPr>
        <w:jc w:val="center"/>
        <w:rPr>
          <w:b/>
          <w:bCs/>
          <w:sz w:val="32"/>
          <w:szCs w:val="32"/>
        </w:rPr>
      </w:pPr>
      <w:proofErr w:type="spellStart"/>
      <w:r w:rsidRPr="00484510">
        <w:rPr>
          <w:b/>
          <w:bCs/>
          <w:sz w:val="32"/>
          <w:szCs w:val="32"/>
        </w:rPr>
        <w:t>EverSure</w:t>
      </w:r>
      <w:proofErr w:type="spellEnd"/>
      <w:r w:rsidRPr="00484510">
        <w:rPr>
          <w:b/>
          <w:bCs/>
          <w:sz w:val="32"/>
          <w:szCs w:val="32"/>
        </w:rPr>
        <w:t xml:space="preserve"> Business Process Management Project</w:t>
      </w:r>
    </w:p>
    <w:p w14:paraId="7AAF1AF3" w14:textId="77777777" w:rsidR="00484510" w:rsidRPr="00484510" w:rsidRDefault="00484510" w:rsidP="00484510">
      <w:pPr>
        <w:jc w:val="center"/>
        <w:rPr>
          <w:b/>
          <w:bCs/>
          <w:sz w:val="32"/>
          <w:szCs w:val="32"/>
        </w:rPr>
      </w:pPr>
    </w:p>
    <w:p w14:paraId="0A8D01CC" w14:textId="3F675831" w:rsidR="00C56E78" w:rsidRPr="00484510" w:rsidRDefault="00C56E78" w:rsidP="00484510">
      <w:pPr>
        <w:jc w:val="center"/>
        <w:rPr>
          <w:b/>
          <w:bCs/>
          <w:sz w:val="32"/>
          <w:szCs w:val="32"/>
        </w:rPr>
      </w:pPr>
      <w:r w:rsidRPr="00484510">
        <w:rPr>
          <w:b/>
          <w:bCs/>
          <w:sz w:val="32"/>
          <w:szCs w:val="32"/>
        </w:rPr>
        <w:t>Merging Traditional and Digital Insurance Processes</w:t>
      </w:r>
    </w:p>
    <w:p w14:paraId="43FC4081" w14:textId="77777777" w:rsidR="00484510" w:rsidRDefault="00484510" w:rsidP="00484510">
      <w:pPr>
        <w:jc w:val="center"/>
        <w:rPr>
          <w:b/>
          <w:bCs/>
        </w:rPr>
      </w:pPr>
    </w:p>
    <w:p w14:paraId="24FE258B" w14:textId="59343C5A" w:rsidR="00484510" w:rsidRDefault="00484510" w:rsidP="00484510">
      <w:pPr>
        <w:jc w:val="center"/>
        <w:rPr>
          <w:b/>
          <w:bCs/>
        </w:rPr>
      </w:pPr>
      <w:r w:rsidRPr="00874225">
        <w:rPr>
          <w:rFonts w:ascii="Arial" w:eastAsia="Calibri" w:hAnsi="Arial" w:cs="Arial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399C4ABD" wp14:editId="01A960DD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790950" cy="1419225"/>
            <wp:effectExtent l="0" t="0" r="0" b="9525"/>
            <wp:wrapTopAndBottom/>
            <wp:docPr id="3" name="Picture 2" descr="Leader Frames - Significant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der Frames - Significant Impa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643DB" w14:textId="77777777" w:rsidR="00484510" w:rsidRDefault="00484510" w:rsidP="00484510">
      <w:pPr>
        <w:jc w:val="center"/>
        <w:rPr>
          <w:b/>
          <w:bCs/>
        </w:rPr>
      </w:pPr>
    </w:p>
    <w:p w14:paraId="7FDF9865" w14:textId="77777777" w:rsidR="00484510" w:rsidRDefault="00484510" w:rsidP="00484510">
      <w:pPr>
        <w:jc w:val="center"/>
        <w:rPr>
          <w:b/>
          <w:bCs/>
        </w:rPr>
      </w:pPr>
    </w:p>
    <w:p w14:paraId="0422AA64" w14:textId="77777777" w:rsidR="00484510" w:rsidRDefault="00484510" w:rsidP="00484510">
      <w:pPr>
        <w:jc w:val="center"/>
        <w:rPr>
          <w:b/>
          <w:bCs/>
        </w:rPr>
      </w:pPr>
    </w:p>
    <w:p w14:paraId="3E944A7F" w14:textId="77777777" w:rsidR="00484510" w:rsidRDefault="00C56E78" w:rsidP="00484510">
      <w:pPr>
        <w:jc w:val="center"/>
        <w:rPr>
          <w:b/>
          <w:bCs/>
        </w:rPr>
      </w:pPr>
      <w:r w:rsidRPr="00C56E78">
        <w:rPr>
          <w:b/>
          <w:bCs/>
        </w:rPr>
        <w:t>Course:</w:t>
      </w:r>
      <w:r w:rsidRPr="00C56E78">
        <w:t xml:space="preserve"> BUS 353: Business Process Management</w:t>
      </w:r>
      <w:r w:rsidRPr="00C56E78">
        <w:br/>
      </w:r>
    </w:p>
    <w:p w14:paraId="369A861C" w14:textId="3F437FB6" w:rsidR="00484510" w:rsidRDefault="00C56E78" w:rsidP="00484510">
      <w:pPr>
        <w:jc w:val="center"/>
        <w:rPr>
          <w:b/>
          <w:bCs/>
        </w:rPr>
      </w:pPr>
      <w:r w:rsidRPr="00C56E78">
        <w:rPr>
          <w:b/>
          <w:bCs/>
        </w:rPr>
        <w:t>Project Date:</w:t>
      </w:r>
      <w:r w:rsidRPr="00C56E78">
        <w:t xml:space="preserve"> April 7, 2025</w:t>
      </w:r>
      <w:r w:rsidRPr="00C56E78">
        <w:br/>
      </w:r>
    </w:p>
    <w:p w14:paraId="5C763812" w14:textId="77777777" w:rsidR="00484510" w:rsidRDefault="00484510" w:rsidP="00484510">
      <w:pPr>
        <w:rPr>
          <w:b/>
          <w:bCs/>
        </w:rPr>
      </w:pPr>
    </w:p>
    <w:p w14:paraId="6B33DB0C" w14:textId="77777777" w:rsidR="00484510" w:rsidRDefault="00484510" w:rsidP="00484510">
      <w:pPr>
        <w:jc w:val="center"/>
        <w:rPr>
          <w:b/>
          <w:bCs/>
        </w:rPr>
      </w:pPr>
    </w:p>
    <w:p w14:paraId="5E8AAC40" w14:textId="3E52026D" w:rsidR="00C56E78" w:rsidRPr="00C56E78" w:rsidRDefault="00C56E78" w:rsidP="00484510">
      <w:pPr>
        <w:jc w:val="center"/>
      </w:pPr>
      <w:r w:rsidRPr="00C56E78">
        <w:rPr>
          <w:b/>
          <w:bCs/>
        </w:rPr>
        <w:t>Team Members:</w:t>
      </w:r>
    </w:p>
    <w:p w14:paraId="08FEF57C" w14:textId="423B18C3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>Vibhu (Student ID</w:t>
      </w:r>
      <w:r w:rsidR="00BC180C">
        <w:t>)</w:t>
      </w:r>
      <w:r w:rsidRPr="00C56E78">
        <w:t xml:space="preserve">: </w:t>
      </w:r>
      <w:r w:rsidR="00D367DC">
        <w:tab/>
        <w:t>300195285</w:t>
      </w:r>
    </w:p>
    <w:p w14:paraId="381C4E8B" w14:textId="07934DF0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 xml:space="preserve">Arnav (Student ID: </w:t>
      </w:r>
      <w:r w:rsidR="00D367DC">
        <w:tab/>
        <w:t>300206166</w:t>
      </w:r>
    </w:p>
    <w:p w14:paraId="30FE02B0" w14:textId="7DC095E9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 xml:space="preserve">Archie (Student ID: </w:t>
      </w:r>
      <w:r w:rsidR="00D367DC">
        <w:tab/>
        <w:t>300206303</w:t>
      </w:r>
    </w:p>
    <w:p w14:paraId="1BB9EBC3" w14:textId="75FC654E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 xml:space="preserve">Isha (Student ID: </w:t>
      </w:r>
      <w:r w:rsidR="00D367DC">
        <w:tab/>
        <w:t>300207023</w:t>
      </w:r>
    </w:p>
    <w:p w14:paraId="469658CD" w14:textId="7D8A6B16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 xml:space="preserve">Richa (Student ID: </w:t>
      </w:r>
      <w:r w:rsidR="00D367DC">
        <w:tab/>
      </w:r>
      <w:r w:rsidR="00BC180C">
        <w:t>300190757</w:t>
      </w:r>
    </w:p>
    <w:p w14:paraId="10D99CD2" w14:textId="35EEF315" w:rsidR="00C56E78" w:rsidRPr="00C56E78" w:rsidRDefault="00C56E78" w:rsidP="00484510">
      <w:pPr>
        <w:numPr>
          <w:ilvl w:val="0"/>
          <w:numId w:val="1"/>
        </w:numPr>
        <w:jc w:val="center"/>
      </w:pPr>
      <w:r w:rsidRPr="00C56E78">
        <w:t xml:space="preserve">Sahaj (Student ID: </w:t>
      </w:r>
      <w:r w:rsidR="00D367DC">
        <w:tab/>
        <w:t>300200340</w:t>
      </w:r>
    </w:p>
    <w:p w14:paraId="0761F0CB" w14:textId="77777777" w:rsidR="00C56E78" w:rsidRPr="00C56E78" w:rsidRDefault="00000000" w:rsidP="00C56E78">
      <w:r>
        <w:rPr>
          <w:noProof/>
        </w:rPr>
        <w:lastRenderedPageBreak/>
        <w:pict w14:anchorId="6F80805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5803F7" w14:textId="77777777" w:rsidR="00484510" w:rsidRDefault="00484510" w:rsidP="00C56E78">
      <w:pPr>
        <w:rPr>
          <w:b/>
          <w:bCs/>
        </w:rPr>
      </w:pPr>
    </w:p>
    <w:p w14:paraId="422BA026" w14:textId="77777777" w:rsidR="00484510" w:rsidRDefault="00484510" w:rsidP="00C56E78">
      <w:pPr>
        <w:rPr>
          <w:b/>
          <w:bCs/>
        </w:rPr>
      </w:pPr>
    </w:p>
    <w:p w14:paraId="535F60AE" w14:textId="1EAB9E3C" w:rsidR="00C56E78" w:rsidRDefault="00C56E78" w:rsidP="00484510">
      <w:pPr>
        <w:jc w:val="center"/>
        <w:rPr>
          <w:b/>
          <w:bCs/>
          <w:sz w:val="32"/>
          <w:szCs w:val="32"/>
        </w:rPr>
      </w:pPr>
      <w:r w:rsidRPr="00484510">
        <w:rPr>
          <w:b/>
          <w:bCs/>
          <w:sz w:val="32"/>
          <w:szCs w:val="32"/>
        </w:rPr>
        <w:t>Table of Contents</w:t>
      </w:r>
    </w:p>
    <w:p w14:paraId="74436986" w14:textId="77777777" w:rsidR="00484510" w:rsidRPr="00484510" w:rsidRDefault="00484510" w:rsidP="00484510">
      <w:pPr>
        <w:jc w:val="center"/>
        <w:rPr>
          <w:b/>
          <w:bCs/>
          <w:sz w:val="32"/>
          <w:szCs w:val="32"/>
        </w:rPr>
      </w:pPr>
    </w:p>
    <w:p w14:paraId="0D0CD140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Executive Summary</w:t>
      </w:r>
    </w:p>
    <w:p w14:paraId="3FC43627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Introduction</w:t>
      </w:r>
    </w:p>
    <w:p w14:paraId="655E4EF5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As-Is Process Discovery and BPMN Models</w:t>
      </w:r>
    </w:p>
    <w:p w14:paraId="6E07F035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Traditional Process</w:t>
      </w:r>
    </w:p>
    <w:p w14:paraId="41970DFA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Digital Process</w:t>
      </w:r>
    </w:p>
    <w:p w14:paraId="5AFFF8E0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As-Is Process Analysis</w:t>
      </w:r>
    </w:p>
    <w:p w14:paraId="28FB8709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Cycle Time Efficiency</w:t>
      </w:r>
    </w:p>
    <w:p w14:paraId="5478400E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Issue Register</w:t>
      </w:r>
    </w:p>
    <w:p w14:paraId="243E467C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Process Redesign Proposal</w:t>
      </w:r>
    </w:p>
    <w:p w14:paraId="0422BE05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Change 1: Unified Information System</w:t>
      </w:r>
    </w:p>
    <w:p w14:paraId="43E0776B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Change 2: Hybrid Lead Qualification System</w:t>
      </w:r>
    </w:p>
    <w:p w14:paraId="15522727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Change 3: Streamlined Reporting and Offer Preparation</w:t>
      </w:r>
    </w:p>
    <w:p w14:paraId="0BB4D07F" w14:textId="77777777" w:rsidR="00C56E78" w:rsidRPr="00C56E78" w:rsidRDefault="00C56E78" w:rsidP="00C56E78">
      <w:pPr>
        <w:numPr>
          <w:ilvl w:val="1"/>
          <w:numId w:val="2"/>
        </w:numPr>
      </w:pPr>
      <w:r w:rsidRPr="00C56E78">
        <w:t>Change 4: Integrated Contract and Payment Processing</w:t>
      </w:r>
    </w:p>
    <w:p w14:paraId="32AF5CFF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Expected Benefits</w:t>
      </w:r>
    </w:p>
    <w:p w14:paraId="0C8F79B5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Conclusion</w:t>
      </w:r>
    </w:p>
    <w:p w14:paraId="773CCAC6" w14:textId="77777777" w:rsidR="00C56E78" w:rsidRPr="00C56E78" w:rsidRDefault="00C56E78" w:rsidP="00C56E78">
      <w:pPr>
        <w:numPr>
          <w:ilvl w:val="0"/>
          <w:numId w:val="2"/>
        </w:numPr>
      </w:pPr>
      <w:r w:rsidRPr="00C56E78">
        <w:t>References</w:t>
      </w:r>
    </w:p>
    <w:p w14:paraId="055F726F" w14:textId="77777777" w:rsidR="00484510" w:rsidRDefault="00484510">
      <w:pPr>
        <w:rPr>
          <w:noProof/>
        </w:rPr>
      </w:pPr>
      <w:r>
        <w:rPr>
          <w:noProof/>
        </w:rPr>
        <w:br w:type="page"/>
      </w:r>
    </w:p>
    <w:p w14:paraId="723C0CB5" w14:textId="59FACB8B" w:rsidR="00C56E78" w:rsidRPr="00C56E78" w:rsidRDefault="00000000" w:rsidP="00C56E78">
      <w:r>
        <w:rPr>
          <w:noProof/>
        </w:rPr>
        <w:lastRenderedPageBreak/>
        <w:pict w14:anchorId="2FC8AF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C0627C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1. Executive Summary</w:t>
      </w:r>
    </w:p>
    <w:p w14:paraId="638EE3B8" w14:textId="77777777" w:rsidR="00C56E78" w:rsidRPr="00C56E78" w:rsidRDefault="00C56E78" w:rsidP="00C56E78">
      <w:proofErr w:type="spellStart"/>
      <w:r w:rsidRPr="00C56E78">
        <w:t>EverSure</w:t>
      </w:r>
      <w:proofErr w:type="spellEnd"/>
      <w:r w:rsidRPr="00C56E78">
        <w:t xml:space="preserve">, a legacy insurance provider with more than 20 years in the industry, has recently acquired a digital competitor in response to evolving market trends. This project evaluates </w:t>
      </w:r>
      <w:proofErr w:type="spellStart"/>
      <w:r w:rsidRPr="00C56E78">
        <w:t>EverSure's</w:t>
      </w:r>
      <w:proofErr w:type="spellEnd"/>
      <w:r w:rsidRPr="00C56E78">
        <w:t xml:space="preserve"> dual process landscape—traditional and digital—for selling insurance products and aims to merge them into a unified process that enhances operational efficiency, reduces redundancy, and delivers improved customer experience.</w:t>
      </w:r>
    </w:p>
    <w:p w14:paraId="7BC2FE47" w14:textId="77777777" w:rsidR="00C56E78" w:rsidRPr="00C56E78" w:rsidRDefault="00C56E78" w:rsidP="00C56E78">
      <w:r w:rsidRPr="00C56E78">
        <w:t>Through detailed process discovery, BPMN modeling, cycle time efficiency analysis, and identification of key bottlenecks, our team has proposed four targeted changes. These include implementing a unified IT system, redesigning lead management, automating reporting, and integrating contract/payment processes.</w:t>
      </w:r>
    </w:p>
    <w:p w14:paraId="02A1F457" w14:textId="77777777" w:rsidR="00C56E78" w:rsidRPr="00C56E78" w:rsidRDefault="00C56E78" w:rsidP="00C56E78">
      <w:r w:rsidRPr="00C56E78">
        <w:t>Our proposed improvements promise increased efficiency, lower costs, and a strategic alignment of operations with modern customer expectations.</w:t>
      </w:r>
    </w:p>
    <w:p w14:paraId="1A275B8A" w14:textId="77777777" w:rsidR="00C56E78" w:rsidRPr="00C56E78" w:rsidRDefault="00000000" w:rsidP="00C56E78">
      <w:r>
        <w:rPr>
          <w:noProof/>
        </w:rPr>
        <w:pict w14:anchorId="410A1A8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EF7DDF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2. Introduction</w:t>
      </w:r>
    </w:p>
    <w:p w14:paraId="68BCC274" w14:textId="77777777" w:rsidR="00C56E78" w:rsidRPr="00C56E78" w:rsidRDefault="00C56E78" w:rsidP="00C56E78">
      <w:proofErr w:type="spellStart"/>
      <w:r w:rsidRPr="00C56E78">
        <w:t>EverSure</w:t>
      </w:r>
      <w:proofErr w:type="spellEnd"/>
      <w:r w:rsidRPr="00C56E78">
        <w:t xml:space="preserve"> has operated with deep knowledge of customer needs, maintaining a traditional, relationship-driven business model. Recently, the company acquired a digital insurance provider to strengthen its competitiveness. However, this acquisition introduced operational complexities, as two different processes, systems, and work cultures now co-exist within the organization.</w:t>
      </w:r>
    </w:p>
    <w:p w14:paraId="2C7CD274" w14:textId="77777777" w:rsidR="00C56E78" w:rsidRPr="00C56E78" w:rsidRDefault="00C56E78" w:rsidP="00C56E78">
      <w:r w:rsidRPr="00C56E78">
        <w:t>This project:</w:t>
      </w:r>
    </w:p>
    <w:p w14:paraId="4BA27EB6" w14:textId="77777777" w:rsidR="00C56E78" w:rsidRPr="00C56E78" w:rsidRDefault="00C56E78" w:rsidP="00C56E78">
      <w:pPr>
        <w:numPr>
          <w:ilvl w:val="0"/>
          <w:numId w:val="3"/>
        </w:numPr>
      </w:pPr>
      <w:r w:rsidRPr="00C56E78">
        <w:t>Documents and models both traditional and digital processes using BPMN.</w:t>
      </w:r>
    </w:p>
    <w:p w14:paraId="33E3EC67" w14:textId="77777777" w:rsidR="00C56E78" w:rsidRPr="00C56E78" w:rsidRDefault="00C56E78" w:rsidP="00C56E78">
      <w:pPr>
        <w:numPr>
          <w:ilvl w:val="0"/>
          <w:numId w:val="3"/>
        </w:numPr>
      </w:pPr>
      <w:r w:rsidRPr="00C56E78">
        <w:t>Analyzes each process for inefficiencies and structural gaps.</w:t>
      </w:r>
    </w:p>
    <w:p w14:paraId="49F0EE8E" w14:textId="77777777" w:rsidR="00C56E78" w:rsidRPr="00C56E78" w:rsidRDefault="00C56E78" w:rsidP="00C56E78">
      <w:pPr>
        <w:numPr>
          <w:ilvl w:val="0"/>
          <w:numId w:val="3"/>
        </w:numPr>
      </w:pPr>
      <w:r w:rsidRPr="00C56E78">
        <w:t>Identifies key issues causing delays, errors, and opportunity losses.</w:t>
      </w:r>
    </w:p>
    <w:p w14:paraId="3AFC8DD6" w14:textId="77777777" w:rsidR="00C56E78" w:rsidRPr="00C56E78" w:rsidRDefault="00C56E78" w:rsidP="00C56E78">
      <w:pPr>
        <w:numPr>
          <w:ilvl w:val="0"/>
          <w:numId w:val="3"/>
        </w:numPr>
      </w:pPr>
      <w:r w:rsidRPr="00C56E78">
        <w:t>Proposes integrated redesigns aligned with Business Process Redesign (BPR) principles.</w:t>
      </w:r>
    </w:p>
    <w:p w14:paraId="05DA12D4" w14:textId="77777777" w:rsidR="00C56E78" w:rsidRPr="00C56E78" w:rsidRDefault="00000000" w:rsidP="00C56E78">
      <w:r>
        <w:rPr>
          <w:noProof/>
        </w:rPr>
        <w:pict w14:anchorId="3BA7BFF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10F874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3. As-Is Process Discovery and BPMN Models</w:t>
      </w:r>
    </w:p>
    <w:p w14:paraId="18183EC7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3.1 Traditional Process</w:t>
      </w:r>
    </w:p>
    <w:p w14:paraId="752D1A74" w14:textId="77777777" w:rsidR="00C56E78" w:rsidRPr="00C56E78" w:rsidRDefault="00C56E78" w:rsidP="00C56E78">
      <w:r w:rsidRPr="00C56E78">
        <w:rPr>
          <w:b/>
          <w:bCs/>
        </w:rPr>
        <w:t>Overview:</w:t>
      </w:r>
    </w:p>
    <w:p w14:paraId="5E5CBCE4" w14:textId="77777777" w:rsidR="00C56E78" w:rsidRPr="00C56E78" w:rsidRDefault="00C56E78" w:rsidP="00C56E78">
      <w:pPr>
        <w:numPr>
          <w:ilvl w:val="0"/>
          <w:numId w:val="4"/>
        </w:numPr>
      </w:pPr>
      <w:r w:rsidRPr="00C56E78">
        <w:t>Sales representatives identify leads manually.</w:t>
      </w:r>
    </w:p>
    <w:p w14:paraId="26C74E45" w14:textId="77777777" w:rsidR="00C56E78" w:rsidRPr="00C56E78" w:rsidRDefault="00C56E78" w:rsidP="00C56E78">
      <w:pPr>
        <w:numPr>
          <w:ilvl w:val="0"/>
          <w:numId w:val="4"/>
        </w:numPr>
      </w:pPr>
      <w:r w:rsidRPr="00C56E78">
        <w:lastRenderedPageBreak/>
        <w:t>Admins prepare a detailed customer report from CNTR.</w:t>
      </w:r>
    </w:p>
    <w:p w14:paraId="471285EE" w14:textId="77777777" w:rsidR="00C56E78" w:rsidRPr="00C56E78" w:rsidRDefault="00C56E78" w:rsidP="00C56E78">
      <w:pPr>
        <w:numPr>
          <w:ilvl w:val="0"/>
          <w:numId w:val="4"/>
        </w:numPr>
      </w:pPr>
      <w:r w:rsidRPr="00C56E78">
        <w:t>Meetings are scheduled, offers are customized, and client responses are awaited.</w:t>
      </w:r>
    </w:p>
    <w:p w14:paraId="41D47FE6" w14:textId="77777777" w:rsidR="00BC180C" w:rsidRDefault="00C56E78" w:rsidP="00C56E78">
      <w:pPr>
        <w:numPr>
          <w:ilvl w:val="0"/>
          <w:numId w:val="4"/>
        </w:numPr>
      </w:pPr>
      <w:r w:rsidRPr="00C56E78">
        <w:t>Contracts are processed via CNTR and registered into OPER</w:t>
      </w:r>
    </w:p>
    <w:p w14:paraId="2CA8E5A3" w14:textId="103B7B97" w:rsidR="00C56E78" w:rsidRPr="00C56E78" w:rsidRDefault="00C56E78" w:rsidP="00BC180C">
      <w:pPr>
        <w:ind w:left="720"/>
      </w:pPr>
      <w:r w:rsidRPr="00C56E78">
        <w:t>.</w:t>
      </w:r>
    </w:p>
    <w:p w14:paraId="667E6073" w14:textId="77777777" w:rsidR="00C56E78" w:rsidRPr="00C56E78" w:rsidRDefault="00C56E78" w:rsidP="00C56E78">
      <w:r w:rsidRPr="00C56E78">
        <w:rPr>
          <w:b/>
          <w:bCs/>
        </w:rPr>
        <w:t>Key Attributes:</w:t>
      </w:r>
    </w:p>
    <w:p w14:paraId="19470B80" w14:textId="77777777" w:rsidR="00C56E78" w:rsidRPr="00C56E78" w:rsidRDefault="00C56E78" w:rsidP="00C56E78">
      <w:pPr>
        <w:numPr>
          <w:ilvl w:val="0"/>
          <w:numId w:val="5"/>
        </w:numPr>
      </w:pPr>
      <w:r w:rsidRPr="00C56E78">
        <w:t>Processing Time: ~21–24 hours</w:t>
      </w:r>
    </w:p>
    <w:p w14:paraId="5590DA4E" w14:textId="77777777" w:rsidR="00C56E78" w:rsidRPr="00C56E78" w:rsidRDefault="00C56E78" w:rsidP="00C56E78">
      <w:pPr>
        <w:numPr>
          <w:ilvl w:val="0"/>
          <w:numId w:val="5"/>
        </w:numPr>
      </w:pPr>
      <w:r w:rsidRPr="00C56E78">
        <w:t>Waiting Time: ~216–312 hours</w:t>
      </w:r>
    </w:p>
    <w:p w14:paraId="3113D401" w14:textId="77777777" w:rsidR="00C56E78" w:rsidRPr="00C56E78" w:rsidRDefault="00C56E78" w:rsidP="00C56E78">
      <w:pPr>
        <w:numPr>
          <w:ilvl w:val="0"/>
          <w:numId w:val="5"/>
        </w:numPr>
      </w:pPr>
      <w:r w:rsidRPr="00C56E78">
        <w:t>Success Rate: 60% interest post-meeting, 50% acceptance</w:t>
      </w:r>
    </w:p>
    <w:p w14:paraId="60B8F2E4" w14:textId="77777777" w:rsidR="00C56E78" w:rsidRPr="00C56E78" w:rsidRDefault="00C56E78" w:rsidP="00C56E78">
      <w:pPr>
        <w:numPr>
          <w:ilvl w:val="0"/>
          <w:numId w:val="5"/>
        </w:numPr>
      </w:pPr>
      <w:r w:rsidRPr="00C56E78">
        <w:t>Contract Value: ~20,000€</w:t>
      </w:r>
    </w:p>
    <w:p w14:paraId="324B0E70" w14:textId="77777777" w:rsidR="00C56E78" w:rsidRPr="00C56E78" w:rsidRDefault="00C56E78" w:rsidP="00C56E78">
      <w:pPr>
        <w:numPr>
          <w:ilvl w:val="0"/>
          <w:numId w:val="5"/>
        </w:numPr>
      </w:pPr>
      <w:r w:rsidRPr="00C56E78">
        <w:t>Monthly Leads: ~100</w:t>
      </w:r>
    </w:p>
    <w:p w14:paraId="0475B0F6" w14:textId="400C6EC2" w:rsidR="00C56E78" w:rsidRPr="00C56E78" w:rsidRDefault="00BC180C" w:rsidP="00C56E7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8085F" wp14:editId="3427DEE1">
            <wp:simplePos x="0" y="0"/>
            <wp:positionH relativeFrom="column">
              <wp:posOffset>0</wp:posOffset>
            </wp:positionH>
            <wp:positionV relativeFrom="paragraph">
              <wp:posOffset>542693</wp:posOffset>
            </wp:positionV>
            <wp:extent cx="5865495" cy="7292340"/>
            <wp:effectExtent l="0" t="0" r="1905" b="0"/>
            <wp:wrapSquare wrapText="bothSides"/>
            <wp:docPr id="7934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4523" name="Picture 793464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E78" w:rsidRPr="00C56E78">
        <w:rPr>
          <w:b/>
          <w:bCs/>
        </w:rPr>
        <w:t>BPMN Diagram:</w:t>
      </w:r>
      <w:r w:rsidR="00C56E78" w:rsidRPr="00C56E78">
        <w:br/>
      </w:r>
    </w:p>
    <w:p w14:paraId="321291C7" w14:textId="77777777" w:rsidR="00C56E78" w:rsidRPr="00C56E78" w:rsidRDefault="00000000" w:rsidP="00C56E78">
      <w:r>
        <w:rPr>
          <w:noProof/>
        </w:rPr>
        <w:pict w14:anchorId="2D7B95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6F52EB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lastRenderedPageBreak/>
        <w:t>3.2 Digital Process</w:t>
      </w:r>
    </w:p>
    <w:p w14:paraId="02CCA9C3" w14:textId="77777777" w:rsidR="00C56E78" w:rsidRPr="00C56E78" w:rsidRDefault="00C56E78" w:rsidP="00C56E78">
      <w:r w:rsidRPr="00C56E78">
        <w:rPr>
          <w:b/>
          <w:bCs/>
        </w:rPr>
        <w:t>Overview:</w:t>
      </w:r>
    </w:p>
    <w:p w14:paraId="00994DA6" w14:textId="77777777" w:rsidR="00C56E78" w:rsidRPr="00C56E78" w:rsidRDefault="00C56E78" w:rsidP="00C56E78">
      <w:pPr>
        <w:numPr>
          <w:ilvl w:val="0"/>
          <w:numId w:val="6"/>
        </w:numPr>
      </w:pPr>
      <w:r w:rsidRPr="00C56E78">
        <w:t>Marketing team generates leads via ads and content.</w:t>
      </w:r>
    </w:p>
    <w:p w14:paraId="14448871" w14:textId="77777777" w:rsidR="00C56E78" w:rsidRPr="00C56E78" w:rsidRDefault="00C56E78" w:rsidP="00C56E78">
      <w:pPr>
        <w:numPr>
          <w:ilvl w:val="0"/>
          <w:numId w:val="6"/>
        </w:numPr>
      </w:pPr>
      <w:r w:rsidRPr="00C56E78">
        <w:t xml:space="preserve">An algorithm filters leads; sales </w:t>
      </w:r>
      <w:proofErr w:type="gramStart"/>
      <w:r w:rsidRPr="00C56E78">
        <w:t>sends</w:t>
      </w:r>
      <w:proofErr w:type="gramEnd"/>
      <w:r w:rsidRPr="00C56E78">
        <w:t xml:space="preserve"> standard offers.</w:t>
      </w:r>
    </w:p>
    <w:p w14:paraId="243304D4" w14:textId="77777777" w:rsidR="00C56E78" w:rsidRPr="00C56E78" w:rsidRDefault="00C56E78" w:rsidP="00C56E78">
      <w:pPr>
        <w:numPr>
          <w:ilvl w:val="0"/>
          <w:numId w:val="6"/>
        </w:numPr>
      </w:pPr>
      <w:r w:rsidRPr="00C56E78">
        <w:t>70% non-response rate after 3 weeks.</w:t>
      </w:r>
    </w:p>
    <w:p w14:paraId="544CFF0E" w14:textId="77777777" w:rsidR="00C56E78" w:rsidRPr="00C56E78" w:rsidRDefault="00C56E78" w:rsidP="00C56E78">
      <w:pPr>
        <w:numPr>
          <w:ilvl w:val="0"/>
          <w:numId w:val="6"/>
        </w:numPr>
      </w:pPr>
      <w:r w:rsidRPr="00C56E78">
        <w:t>Contracts are processed in INSU and registered in AUIN.</w:t>
      </w:r>
    </w:p>
    <w:p w14:paraId="28E1976D" w14:textId="77777777" w:rsidR="00C56E78" w:rsidRPr="00C56E78" w:rsidRDefault="00C56E78" w:rsidP="00C56E78">
      <w:r w:rsidRPr="00C56E78">
        <w:rPr>
          <w:b/>
          <w:bCs/>
        </w:rPr>
        <w:t>Key Attributes:</w:t>
      </w:r>
    </w:p>
    <w:p w14:paraId="717AF42E" w14:textId="77777777" w:rsidR="00C56E78" w:rsidRPr="00C56E78" w:rsidRDefault="00C56E78" w:rsidP="00C56E78">
      <w:pPr>
        <w:numPr>
          <w:ilvl w:val="0"/>
          <w:numId w:val="7"/>
        </w:numPr>
      </w:pPr>
      <w:r w:rsidRPr="00C56E78">
        <w:t>Processing Time: ~10.27–14.27 hours</w:t>
      </w:r>
    </w:p>
    <w:p w14:paraId="14F682C6" w14:textId="77777777" w:rsidR="00C56E78" w:rsidRPr="00C56E78" w:rsidRDefault="00C56E78" w:rsidP="00C56E78">
      <w:pPr>
        <w:numPr>
          <w:ilvl w:val="0"/>
          <w:numId w:val="7"/>
        </w:numPr>
      </w:pPr>
      <w:r w:rsidRPr="00C56E78">
        <w:t>Waiting Time: ~152–168 hours</w:t>
      </w:r>
    </w:p>
    <w:p w14:paraId="5003955C" w14:textId="77777777" w:rsidR="00C56E78" w:rsidRPr="00C56E78" w:rsidRDefault="00C56E78" w:rsidP="00C56E78">
      <w:pPr>
        <w:numPr>
          <w:ilvl w:val="0"/>
          <w:numId w:val="7"/>
        </w:numPr>
      </w:pPr>
      <w:r w:rsidRPr="00C56E78">
        <w:t>Conversion Rate: ~10%</w:t>
      </w:r>
    </w:p>
    <w:p w14:paraId="3485C370" w14:textId="77777777" w:rsidR="00C56E78" w:rsidRPr="00C56E78" w:rsidRDefault="00C56E78" w:rsidP="00C56E78">
      <w:pPr>
        <w:numPr>
          <w:ilvl w:val="0"/>
          <w:numId w:val="7"/>
        </w:numPr>
      </w:pPr>
      <w:r w:rsidRPr="00C56E78">
        <w:t>Contract Value: ~500€</w:t>
      </w:r>
    </w:p>
    <w:p w14:paraId="0AA77170" w14:textId="77777777" w:rsidR="00C56E78" w:rsidRPr="00C56E78" w:rsidRDefault="00C56E78" w:rsidP="00C56E78">
      <w:pPr>
        <w:numPr>
          <w:ilvl w:val="0"/>
          <w:numId w:val="7"/>
        </w:numPr>
      </w:pPr>
      <w:r w:rsidRPr="00C56E78">
        <w:t>Monthly Leads: ~1,000</w:t>
      </w:r>
    </w:p>
    <w:p w14:paraId="54B78FAE" w14:textId="5D80987D" w:rsidR="00C56E78" w:rsidRPr="00C56E78" w:rsidRDefault="00BC180C" w:rsidP="00C56E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FF0EAA" wp14:editId="38E494A9">
            <wp:simplePos x="0" y="0"/>
            <wp:positionH relativeFrom="column">
              <wp:posOffset>116205</wp:posOffset>
            </wp:positionH>
            <wp:positionV relativeFrom="paragraph">
              <wp:posOffset>0</wp:posOffset>
            </wp:positionV>
            <wp:extent cx="6196330" cy="8228965"/>
            <wp:effectExtent l="0" t="0" r="1270" b="635"/>
            <wp:wrapSquare wrapText="bothSides"/>
            <wp:docPr id="38387429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4299" name="Picture 2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E78" w:rsidRPr="00C56E78">
        <w:rPr>
          <w:b/>
          <w:bCs/>
        </w:rPr>
        <w:t>BPMN Diagram:</w:t>
      </w:r>
      <w:r w:rsidRPr="00BC180C">
        <w:rPr>
          <w:noProof/>
        </w:rPr>
        <w:t xml:space="preserve"> </w:t>
      </w:r>
      <w:r w:rsidR="00C56E78" w:rsidRPr="00C56E78">
        <w:br/>
      </w:r>
    </w:p>
    <w:p w14:paraId="210FF6AE" w14:textId="77777777" w:rsidR="00C56E78" w:rsidRPr="00C56E78" w:rsidRDefault="00000000" w:rsidP="00C56E78">
      <w:r>
        <w:rPr>
          <w:noProof/>
        </w:rPr>
        <w:pict w14:anchorId="79151A9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C773D56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4. As-Is Process Analysis</w:t>
      </w:r>
    </w:p>
    <w:p w14:paraId="0578FB11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4.1 Cycle Time Efficiency</w:t>
      </w:r>
    </w:p>
    <w:p w14:paraId="0D44612B" w14:textId="77777777" w:rsidR="00C56E78" w:rsidRPr="00C56E78" w:rsidRDefault="00C56E78" w:rsidP="00C56E78">
      <w:r w:rsidRPr="00C56E78">
        <w:rPr>
          <w:b/>
          <w:bCs/>
        </w:rPr>
        <w:t>Formula Used:</w:t>
      </w:r>
      <w:r w:rsidRPr="00C56E78">
        <w:br/>
        <w:t>CTE = Processing Time / (Processing Time + Waiting Time)</w:t>
      </w:r>
    </w:p>
    <w:p w14:paraId="1350659F" w14:textId="77777777" w:rsidR="00C56E78" w:rsidRPr="00C56E78" w:rsidRDefault="00C56E78" w:rsidP="00C56E78">
      <w:r w:rsidRPr="00C56E78">
        <w:rPr>
          <w:b/>
          <w:bCs/>
        </w:rPr>
        <w:t>Traditional Process:</w:t>
      </w:r>
    </w:p>
    <w:p w14:paraId="0E5744AE" w14:textId="77777777" w:rsidR="00C56E78" w:rsidRPr="00C56E78" w:rsidRDefault="00C56E78" w:rsidP="00C56E78">
      <w:pPr>
        <w:numPr>
          <w:ilvl w:val="0"/>
          <w:numId w:val="8"/>
        </w:numPr>
      </w:pPr>
      <w:r w:rsidRPr="00C56E78">
        <w:t xml:space="preserve">Best Case: 21 / (21 + 216) = </w:t>
      </w:r>
      <w:r w:rsidRPr="00C56E78">
        <w:rPr>
          <w:b/>
          <w:bCs/>
        </w:rPr>
        <w:t>8.86%</w:t>
      </w:r>
    </w:p>
    <w:p w14:paraId="44F2785D" w14:textId="653955B4" w:rsidR="00C56E78" w:rsidRPr="00C56E78" w:rsidRDefault="00C56E78" w:rsidP="00C56E78">
      <w:pPr>
        <w:numPr>
          <w:ilvl w:val="0"/>
          <w:numId w:val="8"/>
        </w:numPr>
      </w:pPr>
      <w:r w:rsidRPr="00C56E78">
        <w:t xml:space="preserve">With Modifications: 24 / </w:t>
      </w:r>
      <w:r w:rsidR="006428D2">
        <w:t>(24 + 312)</w:t>
      </w:r>
      <w:r w:rsidRPr="00C56E78">
        <w:t xml:space="preserve"> = </w:t>
      </w:r>
      <w:r w:rsidRPr="00C56E78">
        <w:rPr>
          <w:b/>
          <w:bCs/>
        </w:rPr>
        <w:t>7.14%</w:t>
      </w:r>
    </w:p>
    <w:p w14:paraId="2500679F" w14:textId="77777777" w:rsidR="00C56E78" w:rsidRPr="00C56E78" w:rsidRDefault="00C56E78" w:rsidP="00C56E78">
      <w:r w:rsidRPr="00C56E78">
        <w:rPr>
          <w:b/>
          <w:bCs/>
        </w:rPr>
        <w:t>Digital Process:</w:t>
      </w:r>
    </w:p>
    <w:p w14:paraId="1B93FE74" w14:textId="77777777" w:rsidR="00C56E78" w:rsidRPr="00C56E78" w:rsidRDefault="00C56E78" w:rsidP="00C56E78">
      <w:pPr>
        <w:numPr>
          <w:ilvl w:val="0"/>
          <w:numId w:val="9"/>
        </w:numPr>
      </w:pPr>
      <w:r w:rsidRPr="00C56E78">
        <w:t xml:space="preserve">Best Case: 10.27 / 162.27 = </w:t>
      </w:r>
      <w:r w:rsidRPr="00C56E78">
        <w:rPr>
          <w:b/>
          <w:bCs/>
        </w:rPr>
        <w:t>6.33%</w:t>
      </w:r>
    </w:p>
    <w:p w14:paraId="17956AC1" w14:textId="384F9522" w:rsidR="00C56E78" w:rsidRPr="00C56E78" w:rsidRDefault="00C56E78" w:rsidP="00C56E78">
      <w:pPr>
        <w:numPr>
          <w:ilvl w:val="0"/>
          <w:numId w:val="9"/>
        </w:numPr>
      </w:pPr>
      <w:r w:rsidRPr="00C56E78">
        <w:t xml:space="preserve">With </w:t>
      </w:r>
      <w:r w:rsidR="006428D2">
        <w:t>verify</w:t>
      </w:r>
      <w:r w:rsidRPr="00C56E78">
        <w:t xml:space="preserve"> Request: 14.27 / 182.27 = </w:t>
      </w:r>
      <w:r w:rsidRPr="00C56E78">
        <w:rPr>
          <w:b/>
          <w:bCs/>
        </w:rPr>
        <w:t>7.83%</w:t>
      </w:r>
    </w:p>
    <w:p w14:paraId="5A2D33F2" w14:textId="77777777" w:rsidR="00C56E78" w:rsidRPr="00C56E78" w:rsidRDefault="00C56E78" w:rsidP="00C56E78">
      <w:r w:rsidRPr="00C56E78">
        <w:rPr>
          <w:b/>
          <w:bCs/>
        </w:rPr>
        <w:t>Assumptions:</w:t>
      </w:r>
    </w:p>
    <w:p w14:paraId="132EAFD8" w14:textId="77777777" w:rsidR="00C56E78" w:rsidRPr="00C56E78" w:rsidRDefault="00C56E78" w:rsidP="00C56E78">
      <w:pPr>
        <w:numPr>
          <w:ilvl w:val="0"/>
          <w:numId w:val="10"/>
        </w:numPr>
      </w:pPr>
      <w:r w:rsidRPr="00C56E78">
        <w:t>40-hour working week</w:t>
      </w:r>
    </w:p>
    <w:p w14:paraId="011CBEA6" w14:textId="77777777" w:rsidR="00C56E78" w:rsidRPr="00C56E78" w:rsidRDefault="00C56E78" w:rsidP="00C56E78">
      <w:pPr>
        <w:numPr>
          <w:ilvl w:val="0"/>
          <w:numId w:val="10"/>
        </w:numPr>
      </w:pPr>
      <w:r w:rsidRPr="00C56E78">
        <w:t>Sequential execution (no parallelism)</w:t>
      </w:r>
    </w:p>
    <w:p w14:paraId="46CA9D3A" w14:textId="77777777" w:rsidR="00C56E78" w:rsidRPr="00C56E78" w:rsidRDefault="00C56E78" w:rsidP="00C56E78">
      <w:pPr>
        <w:numPr>
          <w:ilvl w:val="0"/>
          <w:numId w:val="10"/>
        </w:numPr>
      </w:pPr>
      <w:r w:rsidRPr="00C56E78">
        <w:t>Waiting time = 0 when unspecified</w:t>
      </w:r>
    </w:p>
    <w:p w14:paraId="65FE9961" w14:textId="77777777" w:rsidR="00C56E78" w:rsidRPr="00C56E78" w:rsidRDefault="00C56E78" w:rsidP="00C56E78">
      <w:pPr>
        <w:numPr>
          <w:ilvl w:val="0"/>
          <w:numId w:val="10"/>
        </w:numPr>
      </w:pPr>
      <w:r w:rsidRPr="00C56E78">
        <w:t>Reasonable estimates were made where processing times were not given</w:t>
      </w:r>
    </w:p>
    <w:p w14:paraId="734F0556" w14:textId="77777777" w:rsidR="00C56E78" w:rsidRPr="00C56E78" w:rsidRDefault="00000000" w:rsidP="00C56E78">
      <w:r>
        <w:rPr>
          <w:noProof/>
        </w:rPr>
        <w:pict w14:anchorId="39AAA3A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98CB20C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4.2 Issue Register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150"/>
        <w:gridCol w:w="1975"/>
        <w:gridCol w:w="1623"/>
        <w:gridCol w:w="1724"/>
      </w:tblGrid>
      <w:tr w:rsidR="00C56E78" w:rsidRPr="00C56E78" w14:paraId="087ECF1B" w14:textId="77777777" w:rsidTr="00165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4F4C" w14:textId="77777777" w:rsidR="00C56E78" w:rsidRPr="00C56E78" w:rsidRDefault="00C56E78" w:rsidP="00C56E78">
            <w:pPr>
              <w:rPr>
                <w:b/>
                <w:bCs/>
              </w:rPr>
            </w:pPr>
            <w:r w:rsidRPr="00C56E7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8CA07BF" w14:textId="77777777" w:rsidR="00C56E78" w:rsidRPr="00C56E78" w:rsidRDefault="00C56E78" w:rsidP="00C56E78">
            <w:pPr>
              <w:rPr>
                <w:b/>
                <w:bCs/>
              </w:rPr>
            </w:pPr>
            <w:r w:rsidRPr="00C56E7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98353A" w14:textId="77777777" w:rsidR="00C56E78" w:rsidRPr="00C56E78" w:rsidRDefault="00C56E78" w:rsidP="00C56E78">
            <w:pPr>
              <w:rPr>
                <w:b/>
                <w:bCs/>
              </w:rPr>
            </w:pPr>
            <w:r w:rsidRPr="00C56E7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F3EE23D" w14:textId="77777777" w:rsidR="00C56E78" w:rsidRPr="00C56E78" w:rsidRDefault="00C56E78" w:rsidP="00C56E78">
            <w:pPr>
              <w:rPr>
                <w:b/>
                <w:bCs/>
              </w:rPr>
            </w:pPr>
            <w:r w:rsidRPr="00C56E78">
              <w:rPr>
                <w:b/>
                <w:bCs/>
              </w:rPr>
              <w:t>Evidence</w:t>
            </w:r>
          </w:p>
        </w:tc>
        <w:tc>
          <w:tcPr>
            <w:tcW w:w="0" w:type="auto"/>
            <w:vAlign w:val="center"/>
            <w:hideMark/>
          </w:tcPr>
          <w:p w14:paraId="0A7A14DB" w14:textId="77777777" w:rsidR="00C56E78" w:rsidRPr="00C56E78" w:rsidRDefault="00C56E78" w:rsidP="00C56E78">
            <w:pPr>
              <w:rPr>
                <w:b/>
                <w:bCs/>
              </w:rPr>
            </w:pPr>
            <w:r w:rsidRPr="00C56E78">
              <w:rPr>
                <w:b/>
                <w:bCs/>
              </w:rPr>
              <w:t>Assumptions</w:t>
            </w:r>
          </w:p>
        </w:tc>
      </w:tr>
      <w:tr w:rsidR="00C56E78" w:rsidRPr="00C56E78" w14:paraId="12C9C6A3" w14:textId="77777777" w:rsidTr="00165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0578" w14:textId="77777777" w:rsidR="00C56E78" w:rsidRPr="00C56E78" w:rsidRDefault="00C56E78" w:rsidP="00C56E78">
            <w:r w:rsidRPr="00C56E78">
              <w:rPr>
                <w:b/>
                <w:bCs/>
              </w:rPr>
              <w:t>1. Disconnected IT Systems</w:t>
            </w:r>
          </w:p>
        </w:tc>
        <w:tc>
          <w:tcPr>
            <w:tcW w:w="0" w:type="auto"/>
            <w:vAlign w:val="center"/>
            <w:hideMark/>
          </w:tcPr>
          <w:p w14:paraId="2ACA8B16" w14:textId="77777777" w:rsidR="00C56E78" w:rsidRPr="00C56E78" w:rsidRDefault="00C56E78" w:rsidP="00C56E78">
            <w:r w:rsidRPr="00C56E78">
              <w:t>CNTR/OPER vs. INSU/AUIN; redundant data entry, inconsistent visibility</w:t>
            </w:r>
          </w:p>
        </w:tc>
        <w:tc>
          <w:tcPr>
            <w:tcW w:w="0" w:type="auto"/>
            <w:vAlign w:val="center"/>
            <w:hideMark/>
          </w:tcPr>
          <w:p w14:paraId="37469133" w14:textId="77777777" w:rsidR="00C56E78" w:rsidRPr="00C56E78" w:rsidRDefault="00C56E78" w:rsidP="00C56E78">
            <w:r w:rsidRPr="00C56E78">
              <w:t>15% error rate in digital; missed cross-selling; duplicate data</w:t>
            </w:r>
          </w:p>
        </w:tc>
        <w:tc>
          <w:tcPr>
            <w:tcW w:w="0" w:type="auto"/>
            <w:vAlign w:val="center"/>
            <w:hideMark/>
          </w:tcPr>
          <w:p w14:paraId="293D32F0" w14:textId="77777777" w:rsidR="00C56E78" w:rsidRPr="00C56E78" w:rsidRDefault="00C56E78" w:rsidP="00C56E78">
            <w:r w:rsidRPr="00C56E78">
              <w:t>4 different systems, no integration</w:t>
            </w:r>
          </w:p>
        </w:tc>
        <w:tc>
          <w:tcPr>
            <w:tcW w:w="0" w:type="auto"/>
            <w:vAlign w:val="center"/>
            <w:hideMark/>
          </w:tcPr>
          <w:p w14:paraId="2BD7D9C3" w14:textId="77777777" w:rsidR="00C56E78" w:rsidRPr="00C56E78" w:rsidRDefault="00C56E78" w:rsidP="00C56E78">
            <w:r w:rsidRPr="00C56E78">
              <w:t>20,000€ savings with unified system</w:t>
            </w:r>
          </w:p>
        </w:tc>
      </w:tr>
      <w:tr w:rsidR="00C56E78" w:rsidRPr="00C56E78" w14:paraId="7AB56E02" w14:textId="77777777" w:rsidTr="00165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28EA" w14:textId="77777777" w:rsidR="00C56E78" w:rsidRPr="00C56E78" w:rsidRDefault="00C56E78" w:rsidP="00C56E78">
            <w:r w:rsidRPr="00C56E78">
              <w:rPr>
                <w:b/>
                <w:bCs/>
              </w:rPr>
              <w:lastRenderedPageBreak/>
              <w:t>2. Excessive Waiting in Traditional Process</w:t>
            </w:r>
          </w:p>
        </w:tc>
        <w:tc>
          <w:tcPr>
            <w:tcW w:w="0" w:type="auto"/>
            <w:vAlign w:val="center"/>
            <w:hideMark/>
          </w:tcPr>
          <w:p w14:paraId="6FEC80B5" w14:textId="77777777" w:rsidR="00C56E78" w:rsidRPr="00C56E78" w:rsidRDefault="00C56E78" w:rsidP="00C56E78">
            <w:r w:rsidRPr="00C56E78">
              <w:t>Delays in reporting and meetings</w:t>
            </w:r>
          </w:p>
        </w:tc>
        <w:tc>
          <w:tcPr>
            <w:tcW w:w="0" w:type="auto"/>
            <w:vAlign w:val="center"/>
            <w:hideMark/>
          </w:tcPr>
          <w:p w14:paraId="5F128894" w14:textId="77777777" w:rsidR="00C56E78" w:rsidRPr="00C56E78" w:rsidRDefault="00C56E78" w:rsidP="00C56E78">
            <w:r w:rsidRPr="00C56E78">
              <w:t>Low CTE (8.5%), opportunity loss (20%)</w:t>
            </w:r>
          </w:p>
        </w:tc>
        <w:tc>
          <w:tcPr>
            <w:tcW w:w="0" w:type="auto"/>
            <w:vAlign w:val="center"/>
            <w:hideMark/>
          </w:tcPr>
          <w:p w14:paraId="650E7419" w14:textId="77777777" w:rsidR="00C56E78" w:rsidRPr="00C56E78" w:rsidRDefault="00C56E78" w:rsidP="00C56E78">
            <w:r w:rsidRPr="00C56E78">
              <w:t>1-week report wait, 2-week meeting delay</w:t>
            </w:r>
          </w:p>
        </w:tc>
        <w:tc>
          <w:tcPr>
            <w:tcW w:w="0" w:type="auto"/>
            <w:vAlign w:val="center"/>
            <w:hideMark/>
          </w:tcPr>
          <w:p w14:paraId="7688D738" w14:textId="77777777" w:rsidR="00C56E78" w:rsidRPr="00C56E78" w:rsidRDefault="00C56E78" w:rsidP="00C56E78">
            <w:r w:rsidRPr="00C56E78">
              <w:t>Faster reporting won’t lower quality</w:t>
            </w:r>
          </w:p>
        </w:tc>
      </w:tr>
      <w:tr w:rsidR="00C56E78" w:rsidRPr="00C56E78" w14:paraId="40F9B30D" w14:textId="77777777" w:rsidTr="00165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4DDF" w14:textId="77777777" w:rsidR="00C56E78" w:rsidRPr="00C56E78" w:rsidRDefault="00C56E78" w:rsidP="00C56E78">
            <w:r w:rsidRPr="00C56E78">
              <w:rPr>
                <w:b/>
                <w:bCs/>
              </w:rPr>
              <w:t>3. Poor Digital Lead Quality</w:t>
            </w:r>
          </w:p>
        </w:tc>
        <w:tc>
          <w:tcPr>
            <w:tcW w:w="0" w:type="auto"/>
            <w:vAlign w:val="center"/>
            <w:hideMark/>
          </w:tcPr>
          <w:p w14:paraId="469A2353" w14:textId="77777777" w:rsidR="00C56E78" w:rsidRPr="00C56E78" w:rsidRDefault="00C56E78" w:rsidP="00C56E78">
            <w:r w:rsidRPr="00C56E78">
              <w:t>70% no response; 10% contract conversion</w:t>
            </w:r>
          </w:p>
        </w:tc>
        <w:tc>
          <w:tcPr>
            <w:tcW w:w="0" w:type="auto"/>
            <w:vAlign w:val="center"/>
            <w:hideMark/>
          </w:tcPr>
          <w:p w14:paraId="224A13A7" w14:textId="77777777" w:rsidR="00C56E78" w:rsidRPr="00C56E78" w:rsidRDefault="00C56E78" w:rsidP="00C56E78">
            <w:r w:rsidRPr="00C56E78">
              <w:t>Wasted marketing spend, low ROI</w:t>
            </w:r>
          </w:p>
        </w:tc>
        <w:tc>
          <w:tcPr>
            <w:tcW w:w="0" w:type="auto"/>
            <w:vAlign w:val="center"/>
            <w:hideMark/>
          </w:tcPr>
          <w:p w14:paraId="0EE0A1BF" w14:textId="77777777" w:rsidR="00C56E78" w:rsidRPr="00C56E78" w:rsidRDefault="00C56E78" w:rsidP="00C56E78">
            <w:r w:rsidRPr="00C56E78">
              <w:t>50% filtered, 70% ignored</w:t>
            </w:r>
          </w:p>
        </w:tc>
        <w:tc>
          <w:tcPr>
            <w:tcW w:w="0" w:type="auto"/>
            <w:vAlign w:val="center"/>
            <w:hideMark/>
          </w:tcPr>
          <w:p w14:paraId="5AA9D914" w14:textId="77777777" w:rsidR="00C56E78" w:rsidRPr="00C56E78" w:rsidRDefault="00C56E78" w:rsidP="00C56E78">
            <w:r w:rsidRPr="00C56E78">
              <w:t>Algorithm lacks precision</w:t>
            </w:r>
          </w:p>
        </w:tc>
      </w:tr>
    </w:tbl>
    <w:p w14:paraId="4656CAF2" w14:textId="77777777" w:rsidR="00C56E78" w:rsidRPr="00C56E78" w:rsidRDefault="00000000" w:rsidP="00C56E78">
      <w:r>
        <w:rPr>
          <w:noProof/>
        </w:rPr>
        <w:pict w14:anchorId="6255BE9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AB47BDC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5. Process Redesign Proposal</w:t>
      </w:r>
    </w:p>
    <w:p w14:paraId="49006783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Change 1: Unified Information System</w:t>
      </w:r>
    </w:p>
    <w:p w14:paraId="2F8FD619" w14:textId="77777777" w:rsidR="00C56E78" w:rsidRPr="00C56E78" w:rsidRDefault="00C56E78" w:rsidP="00C56E78">
      <w:pPr>
        <w:numPr>
          <w:ilvl w:val="0"/>
          <w:numId w:val="11"/>
        </w:numPr>
      </w:pPr>
      <w:r w:rsidRPr="00C56E78">
        <w:rPr>
          <w:b/>
          <w:bCs/>
        </w:rPr>
        <w:t>Add</w:t>
      </w:r>
      <w:r w:rsidRPr="00C56E78">
        <w:t>: One platform replacing CNTR, OPER, INSU, AUIN</w:t>
      </w:r>
    </w:p>
    <w:p w14:paraId="3C1537D4" w14:textId="77777777" w:rsidR="00C56E78" w:rsidRPr="00C56E78" w:rsidRDefault="00C56E78" w:rsidP="00C56E78">
      <w:pPr>
        <w:numPr>
          <w:ilvl w:val="0"/>
          <w:numId w:val="11"/>
        </w:numPr>
      </w:pPr>
      <w:r w:rsidRPr="00C56E78">
        <w:rPr>
          <w:b/>
          <w:bCs/>
        </w:rPr>
        <w:t>Drop</w:t>
      </w:r>
      <w:r w:rsidRPr="00C56E78">
        <w:t>: Redundant data entry and separate platforms</w:t>
      </w:r>
    </w:p>
    <w:p w14:paraId="150B8314" w14:textId="77777777" w:rsidR="00C56E78" w:rsidRPr="00C56E78" w:rsidRDefault="00C56E78" w:rsidP="00C56E78">
      <w:pPr>
        <w:numPr>
          <w:ilvl w:val="0"/>
          <w:numId w:val="11"/>
        </w:numPr>
      </w:pPr>
      <w:r w:rsidRPr="00C56E78">
        <w:rPr>
          <w:b/>
          <w:bCs/>
        </w:rPr>
        <w:t>Benefits</w:t>
      </w:r>
      <w:r w:rsidRPr="00C56E78">
        <w:t>: Lower error rate (from 15% to 5%), 10% faster back-office work, 20,000€ annual savings</w:t>
      </w:r>
    </w:p>
    <w:p w14:paraId="75B05F8B" w14:textId="77777777" w:rsidR="00C56E78" w:rsidRPr="00C56E78" w:rsidRDefault="00C56E78" w:rsidP="00C56E78">
      <w:pPr>
        <w:numPr>
          <w:ilvl w:val="0"/>
          <w:numId w:val="11"/>
        </w:numPr>
      </w:pPr>
      <w:r w:rsidRPr="00C56E78">
        <w:rPr>
          <w:b/>
          <w:bCs/>
        </w:rPr>
        <w:t>BPR Principles</w:t>
      </w:r>
      <w:r w:rsidRPr="00C56E78">
        <w:t>: Technology enablement, Integration, Error prevention</w:t>
      </w:r>
    </w:p>
    <w:p w14:paraId="0A4E4A11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Change 2: Hybrid Lead Qualification System</w:t>
      </w:r>
    </w:p>
    <w:p w14:paraId="787C174F" w14:textId="77777777" w:rsidR="00C56E78" w:rsidRPr="00C56E78" w:rsidRDefault="00C56E78" w:rsidP="00C56E78">
      <w:pPr>
        <w:numPr>
          <w:ilvl w:val="0"/>
          <w:numId w:val="12"/>
        </w:numPr>
      </w:pPr>
      <w:r w:rsidRPr="00C56E78">
        <w:rPr>
          <w:b/>
          <w:bCs/>
        </w:rPr>
        <w:t>Add</w:t>
      </w:r>
      <w:r w:rsidRPr="00C56E78">
        <w:t>: Lead scoring algorithm combining sales insights</w:t>
      </w:r>
    </w:p>
    <w:p w14:paraId="4B972730" w14:textId="77777777" w:rsidR="00C56E78" w:rsidRPr="00C56E78" w:rsidRDefault="00C56E78" w:rsidP="00C56E78">
      <w:pPr>
        <w:numPr>
          <w:ilvl w:val="0"/>
          <w:numId w:val="12"/>
        </w:numPr>
      </w:pPr>
      <w:r w:rsidRPr="00C56E78">
        <w:rPr>
          <w:b/>
          <w:bCs/>
        </w:rPr>
        <w:t>Drop</w:t>
      </w:r>
      <w:r w:rsidRPr="00C56E78">
        <w:t>: Separate lead gen processes</w:t>
      </w:r>
    </w:p>
    <w:p w14:paraId="00C72F16" w14:textId="77777777" w:rsidR="00C56E78" w:rsidRPr="00C56E78" w:rsidRDefault="00C56E78" w:rsidP="00C56E78">
      <w:pPr>
        <w:numPr>
          <w:ilvl w:val="0"/>
          <w:numId w:val="12"/>
        </w:numPr>
      </w:pPr>
      <w:r w:rsidRPr="00C56E78">
        <w:rPr>
          <w:b/>
          <w:bCs/>
        </w:rPr>
        <w:t>Benefits</w:t>
      </w:r>
      <w:r w:rsidRPr="00C56E78">
        <w:t>: Better targeting; 20% more good leads; lower non-response (below 50%)</w:t>
      </w:r>
    </w:p>
    <w:p w14:paraId="74661FE1" w14:textId="77777777" w:rsidR="00C56E78" w:rsidRPr="00C56E78" w:rsidRDefault="00C56E78" w:rsidP="00C56E78">
      <w:pPr>
        <w:numPr>
          <w:ilvl w:val="0"/>
          <w:numId w:val="12"/>
        </w:numPr>
      </w:pPr>
      <w:r w:rsidRPr="00C56E78">
        <w:rPr>
          <w:b/>
          <w:bCs/>
        </w:rPr>
        <w:t>BPR Principles</w:t>
      </w:r>
      <w:r w:rsidRPr="00C56E78">
        <w:t>: Task elimination, Triage, Empowerment</w:t>
      </w:r>
    </w:p>
    <w:p w14:paraId="0CE1E01F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Change 3: Automated Reports &amp; Offers</w:t>
      </w:r>
    </w:p>
    <w:p w14:paraId="505FBB22" w14:textId="77777777" w:rsidR="00C56E78" w:rsidRPr="00C56E78" w:rsidRDefault="00C56E78" w:rsidP="00C56E78">
      <w:pPr>
        <w:numPr>
          <w:ilvl w:val="0"/>
          <w:numId w:val="13"/>
        </w:numPr>
      </w:pPr>
      <w:r w:rsidRPr="00C56E78">
        <w:rPr>
          <w:b/>
          <w:bCs/>
        </w:rPr>
        <w:t>Add</w:t>
      </w:r>
      <w:r w:rsidRPr="00C56E78">
        <w:t>: Pre-filled report and offer templates</w:t>
      </w:r>
    </w:p>
    <w:p w14:paraId="039AF833" w14:textId="77777777" w:rsidR="00C56E78" w:rsidRPr="00C56E78" w:rsidRDefault="00C56E78" w:rsidP="00C56E78">
      <w:pPr>
        <w:numPr>
          <w:ilvl w:val="0"/>
          <w:numId w:val="13"/>
        </w:numPr>
      </w:pPr>
      <w:r w:rsidRPr="00C56E78">
        <w:rPr>
          <w:b/>
          <w:bCs/>
        </w:rPr>
        <w:t>Drop</w:t>
      </w:r>
      <w:r w:rsidRPr="00C56E78">
        <w:t>: Manual customer reports and handoffs</w:t>
      </w:r>
    </w:p>
    <w:p w14:paraId="6B305EC4" w14:textId="77777777" w:rsidR="00C56E78" w:rsidRPr="00C56E78" w:rsidRDefault="00C56E78" w:rsidP="00C56E78">
      <w:pPr>
        <w:numPr>
          <w:ilvl w:val="0"/>
          <w:numId w:val="13"/>
        </w:numPr>
      </w:pPr>
      <w:r w:rsidRPr="00C56E78">
        <w:rPr>
          <w:b/>
          <w:bCs/>
        </w:rPr>
        <w:t>Benefits</w:t>
      </w:r>
      <w:r w:rsidRPr="00C56E78">
        <w:t>: Report wait reduced from 1 week to zero; 20% more clients reached</w:t>
      </w:r>
    </w:p>
    <w:p w14:paraId="39B085C8" w14:textId="77777777" w:rsidR="00C56E78" w:rsidRPr="00C56E78" w:rsidRDefault="00C56E78" w:rsidP="00C56E78">
      <w:pPr>
        <w:numPr>
          <w:ilvl w:val="0"/>
          <w:numId w:val="13"/>
        </w:numPr>
      </w:pPr>
      <w:r w:rsidRPr="00C56E78">
        <w:rPr>
          <w:b/>
          <w:bCs/>
        </w:rPr>
        <w:t>BPR Principles</w:t>
      </w:r>
      <w:r w:rsidRPr="00C56E78">
        <w:t>: Automation, Case Manager, Resequencing</w:t>
      </w:r>
    </w:p>
    <w:p w14:paraId="440917CE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Change 4: Integrated Contract &amp; Payment Processing</w:t>
      </w:r>
    </w:p>
    <w:p w14:paraId="2BE324FC" w14:textId="77777777" w:rsidR="00C56E78" w:rsidRPr="00C56E78" w:rsidRDefault="00C56E78" w:rsidP="00C56E78">
      <w:pPr>
        <w:numPr>
          <w:ilvl w:val="0"/>
          <w:numId w:val="14"/>
        </w:numPr>
      </w:pPr>
      <w:r w:rsidRPr="00C56E78">
        <w:rPr>
          <w:b/>
          <w:bCs/>
        </w:rPr>
        <w:t>Add</w:t>
      </w:r>
      <w:r w:rsidRPr="00C56E78">
        <w:t>: Standard templates; cross-channel workflow</w:t>
      </w:r>
    </w:p>
    <w:p w14:paraId="440EA7A5" w14:textId="77777777" w:rsidR="00C56E78" w:rsidRPr="00C56E78" w:rsidRDefault="00C56E78" w:rsidP="00C56E78">
      <w:pPr>
        <w:numPr>
          <w:ilvl w:val="0"/>
          <w:numId w:val="14"/>
        </w:numPr>
      </w:pPr>
      <w:r w:rsidRPr="00C56E78">
        <w:rPr>
          <w:b/>
          <w:bCs/>
        </w:rPr>
        <w:lastRenderedPageBreak/>
        <w:t>Drop</w:t>
      </w:r>
      <w:r w:rsidRPr="00C56E78">
        <w:t>: Separate contract flow per channel</w:t>
      </w:r>
    </w:p>
    <w:p w14:paraId="01424574" w14:textId="77777777" w:rsidR="00C56E78" w:rsidRPr="00C56E78" w:rsidRDefault="00C56E78" w:rsidP="00C56E78">
      <w:pPr>
        <w:numPr>
          <w:ilvl w:val="0"/>
          <w:numId w:val="14"/>
        </w:numPr>
      </w:pPr>
      <w:r w:rsidRPr="00C56E78">
        <w:rPr>
          <w:b/>
          <w:bCs/>
        </w:rPr>
        <w:t>Benefits</w:t>
      </w:r>
      <w:r w:rsidRPr="00C56E78">
        <w:t>: 10% faster processing; unified back office; lower error and investigation time</w:t>
      </w:r>
    </w:p>
    <w:p w14:paraId="666F24D1" w14:textId="77777777" w:rsidR="00C56E78" w:rsidRPr="00C56E78" w:rsidRDefault="00C56E78" w:rsidP="00C56E78">
      <w:pPr>
        <w:numPr>
          <w:ilvl w:val="0"/>
          <w:numId w:val="14"/>
        </w:numPr>
      </w:pPr>
      <w:r w:rsidRPr="00C56E78">
        <w:rPr>
          <w:b/>
          <w:bCs/>
        </w:rPr>
        <w:t>BPR Principles</w:t>
      </w:r>
      <w:r w:rsidRPr="00C56E78">
        <w:t>: Case-based work, Integration, Exception handling</w:t>
      </w:r>
    </w:p>
    <w:p w14:paraId="50E4502D" w14:textId="77777777" w:rsidR="00C56E78" w:rsidRPr="00C56E78" w:rsidRDefault="00000000" w:rsidP="00C56E78">
      <w:r>
        <w:rPr>
          <w:noProof/>
        </w:rPr>
        <w:pict w14:anchorId="0E7DC78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1E4A304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6. Expected Benefits</w:t>
      </w:r>
    </w:p>
    <w:p w14:paraId="1B4EB409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Efficiency</w:t>
      </w:r>
    </w:p>
    <w:p w14:paraId="355D801B" w14:textId="77777777" w:rsidR="00C56E78" w:rsidRPr="00C56E78" w:rsidRDefault="00C56E78" w:rsidP="00C56E78">
      <w:pPr>
        <w:numPr>
          <w:ilvl w:val="0"/>
          <w:numId w:val="15"/>
        </w:numPr>
      </w:pPr>
      <w:r w:rsidRPr="00C56E78">
        <w:t>CTE improved to 15%</w:t>
      </w:r>
    </w:p>
    <w:p w14:paraId="5F08668C" w14:textId="77777777" w:rsidR="00C56E78" w:rsidRPr="00C56E78" w:rsidRDefault="00C56E78" w:rsidP="00C56E78">
      <w:pPr>
        <w:numPr>
          <w:ilvl w:val="0"/>
          <w:numId w:val="15"/>
        </w:numPr>
      </w:pPr>
      <w:r w:rsidRPr="00C56E78">
        <w:t>Back office 10% faster</w:t>
      </w:r>
    </w:p>
    <w:p w14:paraId="6052E16C" w14:textId="77777777" w:rsidR="00C56E78" w:rsidRPr="00C56E78" w:rsidRDefault="00C56E78" w:rsidP="00C56E78">
      <w:pPr>
        <w:numPr>
          <w:ilvl w:val="0"/>
          <w:numId w:val="15"/>
        </w:numPr>
      </w:pPr>
      <w:r w:rsidRPr="00C56E78">
        <w:t>Reporting and payment delays reduced</w:t>
      </w:r>
    </w:p>
    <w:p w14:paraId="669EE0E5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Cost Savings</w:t>
      </w:r>
    </w:p>
    <w:p w14:paraId="7826AA46" w14:textId="77777777" w:rsidR="00C56E78" w:rsidRPr="00C56E78" w:rsidRDefault="00C56E78" w:rsidP="00C56E78">
      <w:pPr>
        <w:numPr>
          <w:ilvl w:val="0"/>
          <w:numId w:val="16"/>
        </w:numPr>
      </w:pPr>
      <w:r w:rsidRPr="00C56E78">
        <w:t>20,000€ IT savings/year</w:t>
      </w:r>
    </w:p>
    <w:p w14:paraId="7E5F2DA5" w14:textId="77777777" w:rsidR="00C56E78" w:rsidRPr="00C56E78" w:rsidRDefault="00C56E78" w:rsidP="00C56E78">
      <w:pPr>
        <w:numPr>
          <w:ilvl w:val="0"/>
          <w:numId w:val="16"/>
        </w:numPr>
      </w:pPr>
      <w:r w:rsidRPr="00C56E78">
        <w:t>Lower error rates reduce rework</w:t>
      </w:r>
    </w:p>
    <w:p w14:paraId="24671AA3" w14:textId="77777777" w:rsidR="00C56E78" w:rsidRPr="00C56E78" w:rsidRDefault="00C56E78" w:rsidP="00C56E78">
      <w:pPr>
        <w:numPr>
          <w:ilvl w:val="0"/>
          <w:numId w:val="16"/>
        </w:numPr>
      </w:pPr>
      <w:r w:rsidRPr="00C56E78">
        <w:t>Streamlined onboarding and training</w:t>
      </w:r>
    </w:p>
    <w:p w14:paraId="2275B742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Growth</w:t>
      </w:r>
    </w:p>
    <w:p w14:paraId="190422DD" w14:textId="77777777" w:rsidR="00C56E78" w:rsidRPr="00C56E78" w:rsidRDefault="00C56E78" w:rsidP="00C56E78">
      <w:pPr>
        <w:numPr>
          <w:ilvl w:val="0"/>
          <w:numId w:val="17"/>
        </w:numPr>
      </w:pPr>
      <w:r w:rsidRPr="00C56E78">
        <w:t>20% more traditional customers</w:t>
      </w:r>
    </w:p>
    <w:p w14:paraId="4EBA417D" w14:textId="77777777" w:rsidR="00C56E78" w:rsidRPr="00C56E78" w:rsidRDefault="00C56E78" w:rsidP="00C56E78">
      <w:pPr>
        <w:numPr>
          <w:ilvl w:val="0"/>
          <w:numId w:val="17"/>
        </w:numPr>
      </w:pPr>
      <w:r w:rsidRPr="00C56E78">
        <w:t>20% better lead quality (digital)</w:t>
      </w:r>
    </w:p>
    <w:p w14:paraId="5A6F4402" w14:textId="77777777" w:rsidR="00C56E78" w:rsidRPr="00C56E78" w:rsidRDefault="00C56E78" w:rsidP="00C56E78">
      <w:pPr>
        <w:numPr>
          <w:ilvl w:val="0"/>
          <w:numId w:val="17"/>
        </w:numPr>
      </w:pPr>
      <w:r w:rsidRPr="00C56E78">
        <w:t>Higher conversion rates</w:t>
      </w:r>
    </w:p>
    <w:p w14:paraId="7990D445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Customer Experience</w:t>
      </w:r>
    </w:p>
    <w:p w14:paraId="442C4936" w14:textId="77777777" w:rsidR="00C56E78" w:rsidRPr="00C56E78" w:rsidRDefault="00C56E78" w:rsidP="00C56E78">
      <w:pPr>
        <w:numPr>
          <w:ilvl w:val="0"/>
          <w:numId w:val="18"/>
        </w:numPr>
      </w:pPr>
      <w:r w:rsidRPr="00C56E78">
        <w:t>Faster responses</w:t>
      </w:r>
    </w:p>
    <w:p w14:paraId="7201770E" w14:textId="77777777" w:rsidR="00C56E78" w:rsidRPr="00C56E78" w:rsidRDefault="00C56E78" w:rsidP="00C56E78">
      <w:pPr>
        <w:numPr>
          <w:ilvl w:val="0"/>
          <w:numId w:val="18"/>
        </w:numPr>
      </w:pPr>
      <w:r w:rsidRPr="00C56E78">
        <w:t>Consistent service</w:t>
      </w:r>
    </w:p>
    <w:p w14:paraId="3D413724" w14:textId="77777777" w:rsidR="00C56E78" w:rsidRPr="00C56E78" w:rsidRDefault="00C56E78" w:rsidP="00C56E78">
      <w:pPr>
        <w:numPr>
          <w:ilvl w:val="0"/>
          <w:numId w:val="18"/>
        </w:numPr>
      </w:pPr>
      <w:r w:rsidRPr="00C56E78">
        <w:t>Personalized offerings</w:t>
      </w:r>
    </w:p>
    <w:p w14:paraId="09ED3F04" w14:textId="77777777" w:rsidR="00C56E78" w:rsidRPr="00C56E78" w:rsidRDefault="00C56E78" w:rsidP="00C56E78">
      <w:pPr>
        <w:numPr>
          <w:ilvl w:val="0"/>
          <w:numId w:val="18"/>
        </w:numPr>
      </w:pPr>
      <w:r w:rsidRPr="00C56E78">
        <w:t>Fewer delays or errors in processing</w:t>
      </w:r>
    </w:p>
    <w:p w14:paraId="6D97353F" w14:textId="77777777" w:rsidR="00C56E78" w:rsidRPr="00C56E78" w:rsidRDefault="00000000" w:rsidP="00C56E78">
      <w:r>
        <w:rPr>
          <w:noProof/>
        </w:rPr>
        <w:pict w14:anchorId="0A5B642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CE2A5F3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7. Conclusion</w:t>
      </w:r>
    </w:p>
    <w:p w14:paraId="7E05430D" w14:textId="77777777" w:rsidR="00C56E78" w:rsidRPr="00C56E78" w:rsidRDefault="00C56E78" w:rsidP="00C56E78">
      <w:proofErr w:type="spellStart"/>
      <w:r w:rsidRPr="00C56E78">
        <w:t>EverSure’s</w:t>
      </w:r>
      <w:proofErr w:type="spellEnd"/>
      <w:r w:rsidRPr="00C56E78">
        <w:t xml:space="preserve"> dual-channel setup revealed both opportunities and inefficiencies. The traditional process offers depth and relationship-building but suffers from time lags. The digital process brings speed and scale but lacks precision in targeting.</w:t>
      </w:r>
    </w:p>
    <w:p w14:paraId="2AEA3984" w14:textId="77777777" w:rsidR="00C56E78" w:rsidRPr="00C56E78" w:rsidRDefault="00C56E78" w:rsidP="00C56E78">
      <w:r w:rsidRPr="00C56E78">
        <w:lastRenderedPageBreak/>
        <w:t>By redesigning around four core changes—system unification, hybrid lead scoring, automation of reporting, and centralized contract management—</w:t>
      </w:r>
      <w:proofErr w:type="spellStart"/>
      <w:r w:rsidRPr="00C56E78">
        <w:t>EverSure</w:t>
      </w:r>
      <w:proofErr w:type="spellEnd"/>
      <w:r w:rsidRPr="00C56E78">
        <w:t xml:space="preserve"> can build a merged, efficient, and scalable future-ready business process.</w:t>
      </w:r>
    </w:p>
    <w:p w14:paraId="76AD5717" w14:textId="77777777" w:rsidR="00C56E78" w:rsidRPr="00C56E78" w:rsidRDefault="00C56E78" w:rsidP="00C56E78">
      <w:r w:rsidRPr="00C56E78">
        <w:t>This new model positions the company for sustained growth, better service, and stronger competitive advantage.</w:t>
      </w:r>
    </w:p>
    <w:p w14:paraId="72F2FAE6" w14:textId="77777777" w:rsidR="00C56E78" w:rsidRPr="00C56E78" w:rsidRDefault="00000000" w:rsidP="00C56E78">
      <w:r>
        <w:rPr>
          <w:noProof/>
        </w:rPr>
        <w:pict w14:anchorId="6F1CE54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E9038F8" w14:textId="77777777" w:rsidR="00C56E78" w:rsidRPr="00C56E78" w:rsidRDefault="00C56E78" w:rsidP="00C56E78">
      <w:pPr>
        <w:rPr>
          <w:b/>
          <w:bCs/>
        </w:rPr>
      </w:pPr>
      <w:r w:rsidRPr="00C56E78">
        <w:rPr>
          <w:b/>
          <w:bCs/>
        </w:rPr>
        <w:t>8. References</w:t>
      </w:r>
    </w:p>
    <w:p w14:paraId="2DE68632" w14:textId="77777777" w:rsidR="00C56E78" w:rsidRPr="00C56E78" w:rsidRDefault="00C56E78" w:rsidP="00C56E78">
      <w:pPr>
        <w:numPr>
          <w:ilvl w:val="0"/>
          <w:numId w:val="19"/>
        </w:numPr>
      </w:pPr>
      <w:proofErr w:type="spellStart"/>
      <w:r w:rsidRPr="00C56E78">
        <w:t>EverSure</w:t>
      </w:r>
      <w:proofErr w:type="spellEnd"/>
      <w:r w:rsidRPr="00C56E78">
        <w:t xml:space="preserve"> Case Study (2025)</w:t>
      </w:r>
    </w:p>
    <w:p w14:paraId="7FB6E8A1" w14:textId="77777777" w:rsidR="00C56E78" w:rsidRPr="00C56E78" w:rsidRDefault="00C56E78" w:rsidP="00C56E78">
      <w:pPr>
        <w:numPr>
          <w:ilvl w:val="0"/>
          <w:numId w:val="19"/>
        </w:numPr>
      </w:pPr>
      <w:r w:rsidRPr="00C56E78">
        <w:t>BPMN Modeling Guidelines – BPMN.io</w:t>
      </w:r>
    </w:p>
    <w:p w14:paraId="270758BC" w14:textId="77777777" w:rsidR="00C56E78" w:rsidRPr="00C56E78" w:rsidRDefault="00C56E78" w:rsidP="00C56E78">
      <w:pPr>
        <w:numPr>
          <w:ilvl w:val="0"/>
          <w:numId w:val="19"/>
        </w:numPr>
      </w:pPr>
      <w:r w:rsidRPr="00C56E78">
        <w:t>BUS 353 Lecture Notes – University LMS</w:t>
      </w:r>
    </w:p>
    <w:p w14:paraId="5FE3DBAB" w14:textId="77777777" w:rsidR="00C56E78" w:rsidRPr="00C56E78" w:rsidRDefault="00C56E78" w:rsidP="00C56E78">
      <w:pPr>
        <w:numPr>
          <w:ilvl w:val="0"/>
          <w:numId w:val="19"/>
        </w:numPr>
      </w:pPr>
      <w:r w:rsidRPr="00C56E78">
        <w:t>Milani, F. (2020). Business Process Management Frameworks</w:t>
      </w:r>
    </w:p>
    <w:p w14:paraId="415E5A93" w14:textId="77777777" w:rsidR="00121DA9" w:rsidRDefault="00121DA9"/>
    <w:sectPr w:rsidR="001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2C9B"/>
    <w:multiLevelType w:val="multilevel"/>
    <w:tmpl w:val="CC7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7E5"/>
    <w:multiLevelType w:val="multilevel"/>
    <w:tmpl w:val="0AF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122E"/>
    <w:multiLevelType w:val="multilevel"/>
    <w:tmpl w:val="3A3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2F3C"/>
    <w:multiLevelType w:val="multilevel"/>
    <w:tmpl w:val="B0D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52804"/>
    <w:multiLevelType w:val="multilevel"/>
    <w:tmpl w:val="C6F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59C7"/>
    <w:multiLevelType w:val="multilevel"/>
    <w:tmpl w:val="D6EA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0879"/>
    <w:multiLevelType w:val="multilevel"/>
    <w:tmpl w:val="97D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85012"/>
    <w:multiLevelType w:val="multilevel"/>
    <w:tmpl w:val="FD6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963FC"/>
    <w:multiLevelType w:val="multilevel"/>
    <w:tmpl w:val="F99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005E2"/>
    <w:multiLevelType w:val="multilevel"/>
    <w:tmpl w:val="98C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83614"/>
    <w:multiLevelType w:val="multilevel"/>
    <w:tmpl w:val="C99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B2FFE"/>
    <w:multiLevelType w:val="multilevel"/>
    <w:tmpl w:val="D57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05427"/>
    <w:multiLevelType w:val="multilevel"/>
    <w:tmpl w:val="605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83042"/>
    <w:multiLevelType w:val="multilevel"/>
    <w:tmpl w:val="114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A7EF1"/>
    <w:multiLevelType w:val="multilevel"/>
    <w:tmpl w:val="616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65A7A"/>
    <w:multiLevelType w:val="multilevel"/>
    <w:tmpl w:val="814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A1135"/>
    <w:multiLevelType w:val="multilevel"/>
    <w:tmpl w:val="ACF0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2345D"/>
    <w:multiLevelType w:val="multilevel"/>
    <w:tmpl w:val="010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91B6D"/>
    <w:multiLevelType w:val="multilevel"/>
    <w:tmpl w:val="A55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85849">
    <w:abstractNumId w:val="9"/>
  </w:num>
  <w:num w:numId="2" w16cid:durableId="220557143">
    <w:abstractNumId w:val="11"/>
  </w:num>
  <w:num w:numId="3" w16cid:durableId="613944624">
    <w:abstractNumId w:val="15"/>
  </w:num>
  <w:num w:numId="4" w16cid:durableId="360516087">
    <w:abstractNumId w:val="5"/>
  </w:num>
  <w:num w:numId="5" w16cid:durableId="162011619">
    <w:abstractNumId w:val="0"/>
  </w:num>
  <w:num w:numId="6" w16cid:durableId="907807284">
    <w:abstractNumId w:val="12"/>
  </w:num>
  <w:num w:numId="7" w16cid:durableId="473647566">
    <w:abstractNumId w:val="2"/>
  </w:num>
  <w:num w:numId="8" w16cid:durableId="1030453705">
    <w:abstractNumId w:val="8"/>
  </w:num>
  <w:num w:numId="9" w16cid:durableId="212621408">
    <w:abstractNumId w:val="13"/>
  </w:num>
  <w:num w:numId="10" w16cid:durableId="1581257159">
    <w:abstractNumId w:val="4"/>
  </w:num>
  <w:num w:numId="11" w16cid:durableId="1590774794">
    <w:abstractNumId w:val="10"/>
  </w:num>
  <w:num w:numId="12" w16cid:durableId="220559215">
    <w:abstractNumId w:val="17"/>
  </w:num>
  <w:num w:numId="13" w16cid:durableId="741757850">
    <w:abstractNumId w:val="3"/>
  </w:num>
  <w:num w:numId="14" w16cid:durableId="1933197015">
    <w:abstractNumId w:val="1"/>
  </w:num>
  <w:num w:numId="15" w16cid:durableId="539319116">
    <w:abstractNumId w:val="18"/>
  </w:num>
  <w:num w:numId="16" w16cid:durableId="1871841712">
    <w:abstractNumId w:val="7"/>
  </w:num>
  <w:num w:numId="17" w16cid:durableId="672142963">
    <w:abstractNumId w:val="6"/>
  </w:num>
  <w:num w:numId="18" w16cid:durableId="1005594059">
    <w:abstractNumId w:val="16"/>
  </w:num>
  <w:num w:numId="19" w16cid:durableId="7376349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78"/>
    <w:rsid w:val="0009698F"/>
    <w:rsid w:val="00121DA9"/>
    <w:rsid w:val="00144E65"/>
    <w:rsid w:val="0016534A"/>
    <w:rsid w:val="001972A6"/>
    <w:rsid w:val="001F2134"/>
    <w:rsid w:val="0028601C"/>
    <w:rsid w:val="0034564E"/>
    <w:rsid w:val="00484510"/>
    <w:rsid w:val="006428D2"/>
    <w:rsid w:val="008C7862"/>
    <w:rsid w:val="00960A6D"/>
    <w:rsid w:val="009E749C"/>
    <w:rsid w:val="00B77623"/>
    <w:rsid w:val="00BC180C"/>
    <w:rsid w:val="00C56E78"/>
    <w:rsid w:val="00C64668"/>
    <w:rsid w:val="00D367DC"/>
    <w:rsid w:val="00D374FF"/>
    <w:rsid w:val="00E12F7C"/>
    <w:rsid w:val="00FF0372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2660"/>
  <w15:chartTrackingRefBased/>
  <w15:docId w15:val="{23DDFE9F-1387-44D1-B727-75403618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Vibhu.Dikshit</dc:creator>
  <cp:keywords/>
  <dc:description/>
  <cp:lastModifiedBy>Vibhu.Dikshit</cp:lastModifiedBy>
  <cp:revision>3</cp:revision>
  <dcterms:created xsi:type="dcterms:W3CDTF">2025-04-08T07:19:00Z</dcterms:created>
  <dcterms:modified xsi:type="dcterms:W3CDTF">2025-04-08T14:25:00Z</dcterms:modified>
</cp:coreProperties>
</file>