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96E92" w14:textId="0ED393A9" w:rsidR="005E2766" w:rsidRDefault="00BD1E91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 w:rsidR="005E2766" w:rsidRPr="005E2766">
        <w:rPr>
          <w:rFonts w:ascii="Times New Roman" w:hAnsi="Times New Roman"/>
          <w:sz w:val="28"/>
        </w:rPr>
        <w:t>Технология экранного доступа</w:t>
      </w:r>
      <w:r>
        <w:rPr>
          <w:rFonts w:ascii="Times New Roman" w:hAnsi="Times New Roman"/>
          <w:sz w:val="28"/>
        </w:rPr>
        <w:br/>
      </w:r>
      <w:r w:rsidR="005E2766">
        <w:rPr>
          <w:rFonts w:ascii="Times New Roman" w:hAnsi="Times New Roman"/>
          <w:sz w:val="28"/>
        </w:rPr>
        <w:t>Домашнее задание №2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</w:p>
    <w:p w14:paraId="50DAAEF4" w14:textId="77777777" w:rsidR="005E2766" w:rsidRDefault="005E2766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105972FB" w14:textId="77777777" w:rsidR="005E2766" w:rsidRDefault="005E2766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7F412C01" w14:textId="64E14FA6" w:rsidR="005E2766" w:rsidRDefault="00BD1E91" w:rsidP="00CF3EF5">
      <w:pPr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proofErr w:type="spellStart"/>
      <w:r w:rsidR="005E2766">
        <w:rPr>
          <w:rFonts w:ascii="Times New Roman" w:hAnsi="Times New Roman"/>
          <w:sz w:val="28"/>
        </w:rPr>
        <w:t>Желанов</w:t>
      </w:r>
      <w:proofErr w:type="spellEnd"/>
      <w:r w:rsidR="005E2766">
        <w:rPr>
          <w:rFonts w:ascii="Times New Roman" w:hAnsi="Times New Roman"/>
          <w:sz w:val="28"/>
        </w:rPr>
        <w:t xml:space="preserve"> Даниил Вячеславович</w:t>
      </w:r>
    </w:p>
    <w:p w14:paraId="02420F17" w14:textId="77777777" w:rsidR="005E2766" w:rsidRPr="005E2766" w:rsidRDefault="005E2766" w:rsidP="00CF3EF5">
      <w:pPr>
        <w:spacing w:after="0" w:line="360" w:lineRule="auto"/>
        <w:ind w:firstLine="70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Группа: </w:t>
      </w:r>
      <w:r>
        <w:rPr>
          <w:rFonts w:ascii="Times New Roman" w:hAnsi="Times New Roman"/>
          <w:sz w:val="28"/>
          <w:lang w:val="en-US"/>
        </w:rPr>
        <w:t>P</w:t>
      </w:r>
      <w:r w:rsidRPr="005E2766">
        <w:rPr>
          <w:rFonts w:ascii="Times New Roman" w:hAnsi="Times New Roman"/>
          <w:sz w:val="28"/>
        </w:rPr>
        <w:t>4150</w:t>
      </w:r>
    </w:p>
    <w:p w14:paraId="0D484604" w14:textId="77777777" w:rsidR="005E2766" w:rsidRDefault="00BD1E91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</w:p>
    <w:p w14:paraId="6D637AFD" w14:textId="77777777" w:rsidR="005E2766" w:rsidRDefault="005E2766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458188B" w14:textId="77777777" w:rsidR="005E2766" w:rsidRDefault="005E2766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9C6D8AE" w14:textId="529CCC57" w:rsidR="005E2766" w:rsidRDefault="00BD1E91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</w:p>
    <w:p w14:paraId="78483DF9" w14:textId="22B27EC4" w:rsidR="00A8776D" w:rsidRDefault="00BD1E91" w:rsidP="00CF3EF5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proofErr w:type="gramStart"/>
      <w:r w:rsidR="00A8776D">
        <w:rPr>
          <w:rFonts w:ascii="Times New Roman" w:hAnsi="Times New Roman"/>
          <w:sz w:val="28"/>
        </w:rPr>
        <w:t>Санкт- Петербург</w:t>
      </w:r>
      <w:proofErr w:type="gramEnd"/>
      <w:r>
        <w:rPr>
          <w:rFonts w:ascii="Times New Roman" w:hAnsi="Times New Roman"/>
          <w:sz w:val="28"/>
        </w:rPr>
        <w:br/>
      </w:r>
      <w:r w:rsidR="00A8776D">
        <w:rPr>
          <w:rFonts w:ascii="Times New Roman" w:hAnsi="Times New Roman"/>
          <w:sz w:val="28"/>
        </w:rPr>
        <w:t>2025</w:t>
      </w:r>
      <w:r w:rsidR="00A8776D"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8625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2987AA" w14:textId="6F0227A4" w:rsidR="00A8776D" w:rsidRPr="00367921" w:rsidRDefault="00A8776D" w:rsidP="00CF3EF5">
          <w:pPr>
            <w:pStyle w:val="a3"/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A0D1F6D" w14:textId="556953EE" w:rsidR="00367921" w:rsidRPr="00367921" w:rsidRDefault="00A8776D" w:rsidP="003679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679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679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679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9632326" w:history="1">
            <w:r w:rsidR="00367921" w:rsidRPr="003679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_Toc209632326 \h </w:instrText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67921"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B86E4" w14:textId="715D1735" w:rsidR="00367921" w:rsidRPr="00367921" w:rsidRDefault="00367921" w:rsidP="003679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632327" w:history="1">
            <w:r w:rsidRPr="003679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1. «Маленький человек» от Пушкина к Гоголю: достоинство и уязвимость.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_Toc209632327 \h </w:instrTex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F2C10D" w14:textId="700293BC" w:rsidR="00367921" w:rsidRPr="00367921" w:rsidRDefault="00367921" w:rsidP="003679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632328" w:history="1">
            <w:r w:rsidRPr="003679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Глава 2. Нравственный выбор у Достоевского и Толстого: свобода, совесть, ответственность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_Toc209632328 \h </w:instrTex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502F7" w14:textId="19381DB3" w:rsidR="00367921" w:rsidRPr="00367921" w:rsidRDefault="00367921" w:rsidP="003679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209632329" w:history="1">
            <w:r w:rsidRPr="0036792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_Toc209632329 \h </w:instrTex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679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63649" w14:textId="54AF7F4B" w:rsidR="00A8776D" w:rsidRPr="00367921" w:rsidRDefault="00A8776D" w:rsidP="00CF3EF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6792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AB2EFED" w14:textId="162CC192" w:rsidR="00A8776D" w:rsidRPr="00367921" w:rsidRDefault="00A8776D" w:rsidP="00CF3EF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7921">
        <w:rPr>
          <w:rFonts w:ascii="Times New Roman" w:hAnsi="Times New Roman" w:cs="Times New Roman"/>
          <w:sz w:val="28"/>
          <w:szCs w:val="28"/>
        </w:rPr>
        <w:br w:type="page"/>
      </w:r>
    </w:p>
    <w:p w14:paraId="4E0AC4B2" w14:textId="08068DEB" w:rsidR="00A8776D" w:rsidRPr="005E2766" w:rsidRDefault="001E09D8" w:rsidP="00CF3EF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09632326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4DF5F7C4" w14:textId="77777777" w:rsidR="005E2766" w:rsidRPr="005E2766" w:rsidRDefault="005E2766" w:rsidP="00CF3EF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E2766">
        <w:rPr>
          <w:rFonts w:ascii="Times New Roman" w:hAnsi="Times New Roman"/>
          <w:sz w:val="28"/>
          <w:szCs w:val="28"/>
        </w:rPr>
        <w:t xml:space="preserve">Русская литература XIX века часто </w:t>
      </w:r>
      <w:r w:rsidRPr="005E2766">
        <w:rPr>
          <w:rFonts w:ascii="Times New Roman" w:hAnsi="Times New Roman"/>
          <w:i/>
          <w:iCs/>
          <w:sz w:val="28"/>
          <w:szCs w:val="28"/>
        </w:rPr>
        <w:t>воспринимается</w:t>
      </w:r>
      <w:r w:rsidRPr="005E2766">
        <w:rPr>
          <w:rFonts w:ascii="Times New Roman" w:hAnsi="Times New Roman"/>
          <w:sz w:val="28"/>
          <w:szCs w:val="28"/>
        </w:rPr>
        <w:t xml:space="preserve"> как беседа о совести, свободе и долге, где частная судьба человека </w:t>
      </w:r>
      <w:r w:rsidRPr="005E2766">
        <w:rPr>
          <w:rFonts w:ascii="Times New Roman" w:hAnsi="Times New Roman"/>
          <w:i/>
          <w:iCs/>
          <w:sz w:val="28"/>
          <w:szCs w:val="28"/>
        </w:rPr>
        <w:t>становится</w:t>
      </w:r>
      <w:r w:rsidRPr="005E2766">
        <w:rPr>
          <w:rFonts w:ascii="Times New Roman" w:hAnsi="Times New Roman"/>
          <w:sz w:val="28"/>
          <w:szCs w:val="28"/>
        </w:rPr>
        <w:t xml:space="preserve"> зеркалом общественных переломов. От повестей Пушкина и Гоголя до романов Достоевского и Толстого герои </w:t>
      </w:r>
      <w:r w:rsidRPr="005E2766">
        <w:rPr>
          <w:rFonts w:ascii="Times New Roman" w:hAnsi="Times New Roman"/>
          <w:i/>
          <w:iCs/>
          <w:sz w:val="28"/>
          <w:szCs w:val="28"/>
        </w:rPr>
        <w:t>проживают</w:t>
      </w:r>
      <w:r w:rsidRPr="005E2766">
        <w:rPr>
          <w:rFonts w:ascii="Times New Roman" w:hAnsi="Times New Roman"/>
          <w:sz w:val="28"/>
          <w:szCs w:val="28"/>
        </w:rPr>
        <w:t xml:space="preserve"> напряжение между личной правдой и «голосом эпохи», </w:t>
      </w:r>
      <w:r w:rsidRPr="005E2766">
        <w:rPr>
          <w:rFonts w:ascii="Times New Roman" w:hAnsi="Times New Roman"/>
          <w:i/>
          <w:iCs/>
          <w:sz w:val="28"/>
          <w:szCs w:val="28"/>
        </w:rPr>
        <w:t>проверяют</w:t>
      </w:r>
      <w:r w:rsidRPr="005E2766">
        <w:rPr>
          <w:rFonts w:ascii="Times New Roman" w:hAnsi="Times New Roman"/>
          <w:sz w:val="28"/>
          <w:szCs w:val="28"/>
        </w:rPr>
        <w:t xml:space="preserve"> устойчивость собственных убеждений и </w:t>
      </w:r>
      <w:r w:rsidRPr="005E2766">
        <w:rPr>
          <w:rFonts w:ascii="Times New Roman" w:hAnsi="Times New Roman"/>
          <w:i/>
          <w:iCs/>
          <w:sz w:val="28"/>
          <w:szCs w:val="28"/>
        </w:rPr>
        <w:t>стремятся</w:t>
      </w:r>
      <w:r w:rsidRPr="005E2766">
        <w:rPr>
          <w:rFonts w:ascii="Times New Roman" w:hAnsi="Times New Roman"/>
          <w:sz w:val="28"/>
          <w:szCs w:val="28"/>
        </w:rPr>
        <w:t xml:space="preserve"> ответить на вопрос: чем </w:t>
      </w:r>
      <w:r w:rsidRPr="005E2766">
        <w:rPr>
          <w:rFonts w:ascii="Times New Roman" w:hAnsi="Times New Roman"/>
          <w:i/>
          <w:iCs/>
          <w:sz w:val="28"/>
          <w:szCs w:val="28"/>
        </w:rPr>
        <w:t>является</w:t>
      </w:r>
      <w:r w:rsidRPr="005E2766">
        <w:rPr>
          <w:rFonts w:ascii="Times New Roman" w:hAnsi="Times New Roman"/>
          <w:sz w:val="28"/>
          <w:szCs w:val="28"/>
        </w:rPr>
        <w:t xml:space="preserve"> добро, если цена правильного решения — внутренняя драма? Эти тексты </w:t>
      </w:r>
      <w:r w:rsidRPr="005E2766">
        <w:rPr>
          <w:rFonts w:ascii="Times New Roman" w:hAnsi="Times New Roman"/>
          <w:i/>
          <w:iCs/>
          <w:sz w:val="28"/>
          <w:szCs w:val="28"/>
        </w:rPr>
        <w:t>формируют</w:t>
      </w:r>
      <w:r w:rsidRPr="005E2766">
        <w:rPr>
          <w:rFonts w:ascii="Times New Roman" w:hAnsi="Times New Roman"/>
          <w:sz w:val="28"/>
          <w:szCs w:val="28"/>
        </w:rPr>
        <w:t xml:space="preserve"> привычку к нравственной рефлексии: читатель не только </w:t>
      </w:r>
      <w:r w:rsidRPr="005E2766">
        <w:rPr>
          <w:rFonts w:ascii="Times New Roman" w:hAnsi="Times New Roman"/>
          <w:i/>
          <w:iCs/>
          <w:sz w:val="28"/>
          <w:szCs w:val="28"/>
        </w:rPr>
        <w:t>следит</w:t>
      </w:r>
      <w:r w:rsidRPr="005E2766">
        <w:rPr>
          <w:rFonts w:ascii="Times New Roman" w:hAnsi="Times New Roman"/>
          <w:sz w:val="28"/>
          <w:szCs w:val="28"/>
        </w:rPr>
        <w:t xml:space="preserve"> за фабулой, но и </w:t>
      </w:r>
      <w:r w:rsidRPr="005E2766">
        <w:rPr>
          <w:rFonts w:ascii="Times New Roman" w:hAnsi="Times New Roman"/>
          <w:i/>
          <w:iCs/>
          <w:sz w:val="28"/>
          <w:szCs w:val="28"/>
        </w:rPr>
        <w:t>вступает</w:t>
      </w:r>
      <w:r w:rsidRPr="005E2766">
        <w:rPr>
          <w:rFonts w:ascii="Times New Roman" w:hAnsi="Times New Roman"/>
          <w:sz w:val="28"/>
          <w:szCs w:val="28"/>
        </w:rPr>
        <w:t xml:space="preserve"> в спор с авторами, </w:t>
      </w:r>
      <w:r w:rsidRPr="005E2766">
        <w:rPr>
          <w:rFonts w:ascii="Times New Roman" w:hAnsi="Times New Roman"/>
          <w:i/>
          <w:iCs/>
          <w:sz w:val="28"/>
          <w:szCs w:val="28"/>
        </w:rPr>
        <w:t>сопоставляет</w:t>
      </w:r>
      <w:r w:rsidRPr="005E2766">
        <w:rPr>
          <w:rFonts w:ascii="Times New Roman" w:hAnsi="Times New Roman"/>
          <w:sz w:val="28"/>
          <w:szCs w:val="28"/>
        </w:rPr>
        <w:t xml:space="preserve"> их аргументы и </w:t>
      </w:r>
      <w:r w:rsidRPr="005E2766">
        <w:rPr>
          <w:rFonts w:ascii="Times New Roman" w:hAnsi="Times New Roman"/>
          <w:i/>
          <w:iCs/>
          <w:sz w:val="28"/>
          <w:szCs w:val="28"/>
        </w:rPr>
        <w:t>примеряет</w:t>
      </w:r>
      <w:r w:rsidRPr="005E2766">
        <w:rPr>
          <w:rFonts w:ascii="Times New Roman" w:hAnsi="Times New Roman"/>
          <w:sz w:val="28"/>
          <w:szCs w:val="28"/>
        </w:rPr>
        <w:t xml:space="preserve"> их к своей жизни.</w:t>
      </w:r>
    </w:p>
    <w:p w14:paraId="702EEBB9" w14:textId="77777777" w:rsidR="005E2766" w:rsidRPr="005E2766" w:rsidRDefault="005E2766" w:rsidP="00CF3EF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E2766">
        <w:rPr>
          <w:rFonts w:ascii="Times New Roman" w:hAnsi="Times New Roman"/>
          <w:sz w:val="28"/>
          <w:szCs w:val="28"/>
        </w:rPr>
        <w:t xml:space="preserve">В центре внимания </w:t>
      </w:r>
      <w:r w:rsidRPr="005E2766">
        <w:rPr>
          <w:rFonts w:ascii="Times New Roman" w:hAnsi="Times New Roman"/>
          <w:i/>
          <w:iCs/>
          <w:sz w:val="28"/>
          <w:szCs w:val="28"/>
        </w:rPr>
        <w:t>оказываются</w:t>
      </w:r>
      <w:r w:rsidRPr="005E2766">
        <w:rPr>
          <w:rFonts w:ascii="Times New Roman" w:hAnsi="Times New Roman"/>
          <w:sz w:val="28"/>
          <w:szCs w:val="28"/>
        </w:rPr>
        <w:t xml:space="preserve"> устойчивые типы — «маленький человек», «лишний человек», «герой поиска», — через которые литература </w:t>
      </w:r>
      <w:r w:rsidRPr="005E2766">
        <w:rPr>
          <w:rFonts w:ascii="Times New Roman" w:hAnsi="Times New Roman"/>
          <w:i/>
          <w:iCs/>
          <w:sz w:val="28"/>
          <w:szCs w:val="28"/>
        </w:rPr>
        <w:t>обсуждает</w:t>
      </w:r>
      <w:r w:rsidRPr="005E2766">
        <w:rPr>
          <w:rFonts w:ascii="Times New Roman" w:hAnsi="Times New Roman"/>
          <w:sz w:val="28"/>
          <w:szCs w:val="28"/>
        </w:rPr>
        <w:t xml:space="preserve"> право личности на достоинство и ответственность. На фоне петербургского мифа, пространства чиновничьих лестниц и «великого мира» салонов персонажи </w:t>
      </w:r>
      <w:r w:rsidRPr="005E2766">
        <w:rPr>
          <w:rFonts w:ascii="Times New Roman" w:hAnsi="Times New Roman"/>
          <w:i/>
          <w:iCs/>
          <w:sz w:val="28"/>
          <w:szCs w:val="28"/>
        </w:rPr>
        <w:t>пытаются</w:t>
      </w:r>
      <w:r w:rsidRPr="005E2766">
        <w:rPr>
          <w:rFonts w:ascii="Times New Roman" w:hAnsi="Times New Roman"/>
          <w:sz w:val="28"/>
          <w:szCs w:val="28"/>
        </w:rPr>
        <w:t xml:space="preserve"> сохранить внутренний стержень, </w:t>
      </w:r>
      <w:r w:rsidRPr="005E2766">
        <w:rPr>
          <w:rFonts w:ascii="Times New Roman" w:hAnsi="Times New Roman"/>
          <w:i/>
          <w:iCs/>
          <w:sz w:val="28"/>
          <w:szCs w:val="28"/>
        </w:rPr>
        <w:t>учатся</w:t>
      </w:r>
      <w:r w:rsidRPr="005E2766">
        <w:rPr>
          <w:rFonts w:ascii="Times New Roman" w:hAnsi="Times New Roman"/>
          <w:sz w:val="28"/>
          <w:szCs w:val="28"/>
        </w:rPr>
        <w:t xml:space="preserve"> распознавать ложные соблазны и </w:t>
      </w:r>
      <w:r w:rsidRPr="005E2766">
        <w:rPr>
          <w:rFonts w:ascii="Times New Roman" w:hAnsi="Times New Roman"/>
          <w:i/>
          <w:iCs/>
          <w:sz w:val="28"/>
          <w:szCs w:val="28"/>
        </w:rPr>
        <w:t>делают</w:t>
      </w:r>
      <w:r w:rsidRPr="005E2766">
        <w:rPr>
          <w:rFonts w:ascii="Times New Roman" w:hAnsi="Times New Roman"/>
          <w:sz w:val="28"/>
          <w:szCs w:val="28"/>
        </w:rPr>
        <w:t xml:space="preserve"> выбор, последствия которого </w:t>
      </w:r>
      <w:r w:rsidRPr="005E2766">
        <w:rPr>
          <w:rFonts w:ascii="Times New Roman" w:hAnsi="Times New Roman"/>
          <w:i/>
          <w:iCs/>
          <w:sz w:val="28"/>
          <w:szCs w:val="28"/>
        </w:rPr>
        <w:t>определяют</w:t>
      </w:r>
      <w:r w:rsidRPr="005E2766">
        <w:rPr>
          <w:rFonts w:ascii="Times New Roman" w:hAnsi="Times New Roman"/>
          <w:sz w:val="28"/>
          <w:szCs w:val="28"/>
        </w:rPr>
        <w:t xml:space="preserve"> не только сюжет, но и читательское понимание человека.</w:t>
      </w:r>
    </w:p>
    <w:p w14:paraId="2D4B1949" w14:textId="77777777" w:rsidR="001E09D8" w:rsidRDefault="001E09D8" w:rsidP="00CF3EF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1C74D78" w14:textId="325564C0" w:rsidR="005E2766" w:rsidRPr="00CF3EF5" w:rsidRDefault="005E2766" w:rsidP="00CF3EF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09632327"/>
      <w:r w:rsidRPr="00CF3EF5">
        <w:rPr>
          <w:rFonts w:ascii="Times New Roman" w:hAnsi="Times New Roman" w:cs="Times New Roman"/>
          <w:color w:val="auto"/>
          <w:sz w:val="28"/>
          <w:szCs w:val="28"/>
        </w:rPr>
        <w:lastRenderedPageBreak/>
        <w:t>Глава 1. «Маленький человек» от Пушкина к Гоголю: достоинство и уязвимость</w:t>
      </w:r>
      <w:r w:rsidR="00CF3EF5" w:rsidRPr="00CF3EF5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1"/>
    </w:p>
    <w:p w14:paraId="6F4BE5F0" w14:textId="77777777" w:rsidR="00CF3EF5" w:rsidRPr="00CF3EF5" w:rsidRDefault="00CF3EF5" w:rsidP="00CF3EF5">
      <w:pPr>
        <w:spacing w:line="360" w:lineRule="auto"/>
        <w:ind w:firstLine="709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Тип «маленького человека» </w:t>
      </w:r>
      <w:r w:rsidRPr="00CF3EF5">
        <w:rPr>
          <w:rFonts w:ascii="Times New Roman" w:hAnsi="Times New Roman"/>
          <w:b/>
          <w:bCs/>
          <w:sz w:val="28"/>
        </w:rPr>
        <w:t>вырастает</w:t>
      </w:r>
      <w:r w:rsidRPr="00CF3EF5">
        <w:rPr>
          <w:rFonts w:ascii="Times New Roman" w:hAnsi="Times New Roman"/>
          <w:sz w:val="28"/>
        </w:rPr>
        <w:t xml:space="preserve"> из пушкинской оптики сочувствия и </w:t>
      </w:r>
      <w:r w:rsidRPr="00CF3EF5">
        <w:rPr>
          <w:rFonts w:ascii="Times New Roman" w:hAnsi="Times New Roman"/>
          <w:b/>
          <w:bCs/>
          <w:sz w:val="28"/>
        </w:rPr>
        <w:t>получает</w:t>
      </w:r>
      <w:r w:rsidRPr="00CF3EF5">
        <w:rPr>
          <w:rFonts w:ascii="Times New Roman" w:hAnsi="Times New Roman"/>
          <w:sz w:val="28"/>
        </w:rPr>
        <w:t xml:space="preserve"> трагическую остроту у Гоголя. В «Станционном смотрителе» Пушкина Самсон </w:t>
      </w:r>
      <w:proofErr w:type="spellStart"/>
      <w:r w:rsidRPr="00CF3EF5">
        <w:rPr>
          <w:rFonts w:ascii="Times New Roman" w:hAnsi="Times New Roman"/>
          <w:sz w:val="28"/>
        </w:rPr>
        <w:t>Вырин</w:t>
      </w:r>
      <w:proofErr w:type="spellEnd"/>
      <w:r w:rsidRPr="00CF3EF5">
        <w:rPr>
          <w:rFonts w:ascii="Times New Roman" w:hAnsi="Times New Roman"/>
          <w:sz w:val="28"/>
        </w:rPr>
        <w:t xml:space="preserve"> </w:t>
      </w:r>
      <w:r w:rsidRPr="00CF3EF5">
        <w:rPr>
          <w:rFonts w:ascii="Times New Roman" w:hAnsi="Times New Roman"/>
          <w:b/>
          <w:bCs/>
          <w:sz w:val="28"/>
        </w:rPr>
        <w:t>живет</w:t>
      </w:r>
      <w:r w:rsidRPr="00CF3EF5">
        <w:rPr>
          <w:rFonts w:ascii="Times New Roman" w:hAnsi="Times New Roman"/>
          <w:sz w:val="28"/>
        </w:rPr>
        <w:t xml:space="preserve"> тихой, почти незаметной жизнью и </w:t>
      </w:r>
      <w:r w:rsidRPr="00CF3EF5">
        <w:rPr>
          <w:rFonts w:ascii="Times New Roman" w:hAnsi="Times New Roman"/>
          <w:b/>
          <w:bCs/>
          <w:sz w:val="28"/>
        </w:rPr>
        <w:t>оказывается</w:t>
      </w:r>
      <w:r w:rsidRPr="00CF3EF5">
        <w:rPr>
          <w:rFonts w:ascii="Times New Roman" w:hAnsi="Times New Roman"/>
          <w:sz w:val="28"/>
        </w:rPr>
        <w:t xml:space="preserve"> униженным не злым роком, а повседневной бесчувственностью «приличных» людей; здесь достоинство </w:t>
      </w:r>
      <w:r w:rsidRPr="00CF3EF5">
        <w:rPr>
          <w:rFonts w:ascii="Times New Roman" w:hAnsi="Times New Roman"/>
          <w:b/>
          <w:bCs/>
          <w:sz w:val="28"/>
        </w:rPr>
        <w:t>сохраняет</w:t>
      </w:r>
      <w:r w:rsidRPr="00CF3EF5">
        <w:rPr>
          <w:rFonts w:ascii="Times New Roman" w:hAnsi="Times New Roman"/>
          <w:sz w:val="28"/>
        </w:rPr>
        <w:t xml:space="preserve"> смысл, даже когда социальная иерархия </w:t>
      </w:r>
      <w:r w:rsidRPr="00CF3EF5">
        <w:rPr>
          <w:rFonts w:ascii="Times New Roman" w:hAnsi="Times New Roman"/>
          <w:b/>
          <w:bCs/>
          <w:sz w:val="28"/>
        </w:rPr>
        <w:t>навязывает</w:t>
      </w:r>
      <w:r w:rsidRPr="00CF3EF5">
        <w:rPr>
          <w:rFonts w:ascii="Times New Roman" w:hAnsi="Times New Roman"/>
          <w:sz w:val="28"/>
        </w:rPr>
        <w:t xml:space="preserve"> человеку роль статиста. Гоголевская «Шинель» </w:t>
      </w:r>
      <w:r w:rsidRPr="00CF3EF5">
        <w:rPr>
          <w:rFonts w:ascii="Times New Roman" w:hAnsi="Times New Roman"/>
          <w:b/>
          <w:bCs/>
          <w:sz w:val="28"/>
        </w:rPr>
        <w:t>обостряет</w:t>
      </w:r>
      <w:r w:rsidRPr="00CF3EF5">
        <w:rPr>
          <w:rFonts w:ascii="Times New Roman" w:hAnsi="Times New Roman"/>
          <w:sz w:val="28"/>
        </w:rPr>
        <w:t xml:space="preserve"> мотив: Акакий Акакиевич </w:t>
      </w:r>
      <w:r w:rsidRPr="00CF3EF5">
        <w:rPr>
          <w:rFonts w:ascii="Times New Roman" w:hAnsi="Times New Roman"/>
          <w:b/>
          <w:bCs/>
          <w:sz w:val="28"/>
        </w:rPr>
        <w:t>пытается</w:t>
      </w:r>
      <w:r w:rsidRPr="00CF3EF5">
        <w:rPr>
          <w:rFonts w:ascii="Times New Roman" w:hAnsi="Times New Roman"/>
          <w:sz w:val="28"/>
        </w:rPr>
        <w:t xml:space="preserve"> защитить хрупкую зону человеческого «я» через вещь, которая </w:t>
      </w:r>
      <w:r w:rsidRPr="00CF3EF5">
        <w:rPr>
          <w:rFonts w:ascii="Times New Roman" w:hAnsi="Times New Roman"/>
          <w:b/>
          <w:bCs/>
          <w:sz w:val="28"/>
        </w:rPr>
        <w:t>становится</w:t>
      </w:r>
      <w:r w:rsidRPr="00CF3EF5">
        <w:rPr>
          <w:rFonts w:ascii="Times New Roman" w:hAnsi="Times New Roman"/>
          <w:sz w:val="28"/>
        </w:rPr>
        <w:t xml:space="preserve"> символом его права на тепло и уважение. Когда шинель </w:t>
      </w:r>
      <w:r w:rsidRPr="00CF3EF5">
        <w:rPr>
          <w:rFonts w:ascii="Times New Roman" w:hAnsi="Times New Roman"/>
          <w:b/>
          <w:bCs/>
          <w:sz w:val="28"/>
        </w:rPr>
        <w:t>исчезает</w:t>
      </w:r>
      <w:r w:rsidRPr="00CF3EF5">
        <w:rPr>
          <w:rFonts w:ascii="Times New Roman" w:hAnsi="Times New Roman"/>
          <w:sz w:val="28"/>
        </w:rPr>
        <w:t xml:space="preserve">, мир </w:t>
      </w:r>
      <w:r w:rsidRPr="00CF3EF5">
        <w:rPr>
          <w:rFonts w:ascii="Times New Roman" w:hAnsi="Times New Roman"/>
          <w:b/>
          <w:bCs/>
          <w:sz w:val="28"/>
        </w:rPr>
        <w:t>раскрывает</w:t>
      </w:r>
      <w:r w:rsidRPr="00CF3EF5">
        <w:rPr>
          <w:rFonts w:ascii="Times New Roman" w:hAnsi="Times New Roman"/>
          <w:sz w:val="28"/>
        </w:rPr>
        <w:t xml:space="preserve"> свою холодность, а «значительные лица» </w:t>
      </w:r>
      <w:r w:rsidRPr="00CF3EF5">
        <w:rPr>
          <w:rFonts w:ascii="Times New Roman" w:hAnsi="Times New Roman"/>
          <w:b/>
          <w:bCs/>
          <w:sz w:val="28"/>
        </w:rPr>
        <w:t>проявляют</w:t>
      </w:r>
      <w:r w:rsidRPr="00CF3EF5">
        <w:rPr>
          <w:rFonts w:ascii="Times New Roman" w:hAnsi="Times New Roman"/>
          <w:sz w:val="28"/>
        </w:rPr>
        <w:t xml:space="preserve"> моральную пустоту.</w:t>
      </w:r>
    </w:p>
    <w:p w14:paraId="4DC12338" w14:textId="77777777" w:rsidR="00CF3EF5" w:rsidRPr="00CF3EF5" w:rsidRDefault="00CF3EF5" w:rsidP="00CF3EF5">
      <w:pPr>
        <w:spacing w:line="360" w:lineRule="auto"/>
        <w:ind w:firstLine="709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Оба автора </w:t>
      </w:r>
      <w:r w:rsidRPr="00CF3EF5">
        <w:rPr>
          <w:rFonts w:ascii="Times New Roman" w:hAnsi="Times New Roman"/>
          <w:b/>
          <w:bCs/>
          <w:sz w:val="28"/>
        </w:rPr>
        <w:t>показывают</w:t>
      </w:r>
      <w:r w:rsidRPr="00CF3EF5">
        <w:rPr>
          <w:rFonts w:ascii="Times New Roman" w:hAnsi="Times New Roman"/>
          <w:sz w:val="28"/>
        </w:rPr>
        <w:t xml:space="preserve">, что достоинство не </w:t>
      </w:r>
      <w:proofErr w:type="spellStart"/>
      <w:r w:rsidRPr="00CF3EF5">
        <w:rPr>
          <w:rFonts w:ascii="Times New Roman" w:hAnsi="Times New Roman"/>
          <w:b/>
          <w:bCs/>
          <w:sz w:val="28"/>
        </w:rPr>
        <w:t>мерится</w:t>
      </w:r>
      <w:proofErr w:type="spellEnd"/>
      <w:r w:rsidRPr="00CF3EF5">
        <w:rPr>
          <w:rFonts w:ascii="Times New Roman" w:hAnsi="Times New Roman"/>
          <w:sz w:val="28"/>
        </w:rPr>
        <w:t xml:space="preserve"> чином: оно </w:t>
      </w:r>
      <w:r w:rsidRPr="00CF3EF5">
        <w:rPr>
          <w:rFonts w:ascii="Times New Roman" w:hAnsi="Times New Roman"/>
          <w:b/>
          <w:bCs/>
          <w:sz w:val="28"/>
        </w:rPr>
        <w:t>рождается</w:t>
      </w:r>
      <w:r w:rsidRPr="00CF3EF5">
        <w:rPr>
          <w:rFonts w:ascii="Times New Roman" w:hAnsi="Times New Roman"/>
          <w:sz w:val="28"/>
        </w:rPr>
        <w:t xml:space="preserve"> в верности простым обязанностям и уважении к себе. Пушкин </w:t>
      </w:r>
      <w:r w:rsidRPr="00CF3EF5">
        <w:rPr>
          <w:rFonts w:ascii="Times New Roman" w:hAnsi="Times New Roman"/>
          <w:b/>
          <w:bCs/>
          <w:sz w:val="28"/>
        </w:rPr>
        <w:t>настраивает</w:t>
      </w:r>
      <w:r w:rsidRPr="00CF3EF5">
        <w:rPr>
          <w:rFonts w:ascii="Times New Roman" w:hAnsi="Times New Roman"/>
          <w:sz w:val="28"/>
        </w:rPr>
        <w:t xml:space="preserve"> взгляд читателя на скромную правду будней, а Гоголь </w:t>
      </w:r>
      <w:r w:rsidRPr="00CF3EF5">
        <w:rPr>
          <w:rFonts w:ascii="Times New Roman" w:hAnsi="Times New Roman"/>
          <w:b/>
          <w:bCs/>
          <w:sz w:val="28"/>
        </w:rPr>
        <w:t>переводит</w:t>
      </w:r>
      <w:r w:rsidRPr="00CF3EF5">
        <w:rPr>
          <w:rFonts w:ascii="Times New Roman" w:hAnsi="Times New Roman"/>
          <w:sz w:val="28"/>
        </w:rPr>
        <w:t xml:space="preserve"> частную боль в притчу о системе, где жалость </w:t>
      </w:r>
      <w:r w:rsidRPr="00CF3EF5">
        <w:rPr>
          <w:rFonts w:ascii="Times New Roman" w:hAnsi="Times New Roman"/>
          <w:b/>
          <w:bCs/>
          <w:sz w:val="28"/>
        </w:rPr>
        <w:t>заменяют</w:t>
      </w:r>
      <w:r w:rsidRPr="00CF3EF5">
        <w:rPr>
          <w:rFonts w:ascii="Times New Roman" w:hAnsi="Times New Roman"/>
          <w:sz w:val="28"/>
        </w:rPr>
        <w:t xml:space="preserve"> процедуры. Петербург </w:t>
      </w:r>
      <w:r w:rsidRPr="00CF3EF5">
        <w:rPr>
          <w:rFonts w:ascii="Times New Roman" w:hAnsi="Times New Roman"/>
          <w:b/>
          <w:bCs/>
          <w:sz w:val="28"/>
        </w:rPr>
        <w:t>становится</w:t>
      </w:r>
      <w:r w:rsidRPr="00CF3EF5">
        <w:rPr>
          <w:rFonts w:ascii="Times New Roman" w:hAnsi="Times New Roman"/>
          <w:sz w:val="28"/>
        </w:rPr>
        <w:t xml:space="preserve"> персонажем: его ветры и коридоры </w:t>
      </w:r>
      <w:r w:rsidRPr="00CF3EF5">
        <w:rPr>
          <w:rFonts w:ascii="Times New Roman" w:hAnsi="Times New Roman"/>
          <w:b/>
          <w:bCs/>
          <w:sz w:val="28"/>
        </w:rPr>
        <w:t>давят</w:t>
      </w:r>
      <w:r w:rsidRPr="00CF3EF5">
        <w:rPr>
          <w:rFonts w:ascii="Times New Roman" w:hAnsi="Times New Roman"/>
          <w:sz w:val="28"/>
        </w:rPr>
        <w:t xml:space="preserve">, </w:t>
      </w:r>
      <w:r w:rsidRPr="00CF3EF5">
        <w:rPr>
          <w:rFonts w:ascii="Times New Roman" w:hAnsi="Times New Roman"/>
          <w:b/>
          <w:bCs/>
          <w:sz w:val="28"/>
        </w:rPr>
        <w:t>отчуждают</w:t>
      </w:r>
      <w:r w:rsidRPr="00CF3EF5">
        <w:rPr>
          <w:rFonts w:ascii="Times New Roman" w:hAnsi="Times New Roman"/>
          <w:sz w:val="28"/>
        </w:rPr>
        <w:t xml:space="preserve">, </w:t>
      </w:r>
      <w:r w:rsidRPr="00CF3EF5">
        <w:rPr>
          <w:rFonts w:ascii="Times New Roman" w:hAnsi="Times New Roman"/>
          <w:b/>
          <w:bCs/>
          <w:sz w:val="28"/>
        </w:rPr>
        <w:t>усиливают</w:t>
      </w:r>
      <w:r w:rsidRPr="00CF3EF5">
        <w:rPr>
          <w:rFonts w:ascii="Times New Roman" w:hAnsi="Times New Roman"/>
          <w:sz w:val="28"/>
        </w:rPr>
        <w:t xml:space="preserve"> одиночество, пока внешний блеск </w:t>
      </w:r>
      <w:r w:rsidRPr="00CF3EF5">
        <w:rPr>
          <w:rFonts w:ascii="Times New Roman" w:hAnsi="Times New Roman"/>
          <w:b/>
          <w:bCs/>
          <w:sz w:val="28"/>
        </w:rPr>
        <w:t>перекрывает</w:t>
      </w:r>
      <w:r w:rsidRPr="00CF3EF5">
        <w:rPr>
          <w:rFonts w:ascii="Times New Roman" w:hAnsi="Times New Roman"/>
          <w:sz w:val="28"/>
        </w:rPr>
        <w:t xml:space="preserve"> живой голос. Так </w:t>
      </w:r>
      <w:r w:rsidRPr="00CF3EF5">
        <w:rPr>
          <w:rFonts w:ascii="Times New Roman" w:hAnsi="Times New Roman"/>
          <w:b/>
          <w:bCs/>
          <w:sz w:val="28"/>
        </w:rPr>
        <w:t>складывается</w:t>
      </w:r>
      <w:r w:rsidRPr="00CF3EF5">
        <w:rPr>
          <w:rFonts w:ascii="Times New Roman" w:hAnsi="Times New Roman"/>
          <w:sz w:val="28"/>
        </w:rPr>
        <w:t xml:space="preserve"> канон «маленького человека», в котором личное страдание </w:t>
      </w:r>
      <w:r w:rsidRPr="00CF3EF5">
        <w:rPr>
          <w:rFonts w:ascii="Times New Roman" w:hAnsi="Times New Roman"/>
          <w:b/>
          <w:bCs/>
          <w:sz w:val="28"/>
        </w:rPr>
        <w:t>обнажает</w:t>
      </w:r>
      <w:r w:rsidRPr="00CF3EF5">
        <w:rPr>
          <w:rFonts w:ascii="Times New Roman" w:hAnsi="Times New Roman"/>
          <w:sz w:val="28"/>
        </w:rPr>
        <w:t xml:space="preserve"> моральный климат общества.</w:t>
      </w:r>
    </w:p>
    <w:p w14:paraId="416A5B0C" w14:textId="5D48E019" w:rsidR="00CF3EF5" w:rsidRPr="00CF3EF5" w:rsidRDefault="00CF3EF5" w:rsidP="00CF3EF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209632328"/>
      <w:r w:rsidRPr="00CF3EF5">
        <w:rPr>
          <w:rFonts w:ascii="Times New Roman" w:hAnsi="Times New Roman" w:cs="Times New Roman"/>
          <w:color w:val="auto"/>
          <w:sz w:val="28"/>
          <w:szCs w:val="28"/>
        </w:rPr>
        <w:t>Глава 2. Нравственный выбор у Достоевского и Толстого: свобода, совесть, ответственность</w:t>
      </w:r>
      <w:bookmarkEnd w:id="2"/>
    </w:p>
    <w:p w14:paraId="2A895300" w14:textId="77777777" w:rsidR="00CF3EF5" w:rsidRPr="00CF3EF5" w:rsidRDefault="00CF3EF5" w:rsidP="00CF3EF5">
      <w:pPr>
        <w:spacing w:line="360" w:lineRule="auto"/>
        <w:ind w:firstLine="709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У Достоевского выбор </w:t>
      </w:r>
      <w:r w:rsidRPr="003213A9">
        <w:rPr>
          <w:rFonts w:ascii="Times New Roman" w:hAnsi="Times New Roman"/>
          <w:color w:val="EE0000"/>
          <w:sz w:val="28"/>
        </w:rPr>
        <w:t xml:space="preserve">вспыхивает </w:t>
      </w:r>
      <w:r w:rsidRPr="00CF3EF5">
        <w:rPr>
          <w:rFonts w:ascii="Times New Roman" w:hAnsi="Times New Roman"/>
          <w:sz w:val="28"/>
        </w:rPr>
        <w:t xml:space="preserve">как внутренний кризис, где мысль </w:t>
      </w:r>
      <w:r w:rsidRPr="003213A9">
        <w:rPr>
          <w:rFonts w:ascii="Times New Roman" w:hAnsi="Times New Roman"/>
          <w:color w:val="EE0000"/>
          <w:sz w:val="28"/>
        </w:rPr>
        <w:t xml:space="preserve">разделяет </w:t>
      </w:r>
      <w:r w:rsidRPr="00CF3EF5">
        <w:rPr>
          <w:rFonts w:ascii="Times New Roman" w:hAnsi="Times New Roman"/>
          <w:sz w:val="28"/>
        </w:rPr>
        <w:t xml:space="preserve">человека на холодную идею и живую совесть. Раскольников </w:t>
      </w:r>
      <w:r w:rsidRPr="003213A9">
        <w:rPr>
          <w:rFonts w:ascii="Times New Roman" w:hAnsi="Times New Roman"/>
          <w:color w:val="EE0000"/>
          <w:sz w:val="28"/>
        </w:rPr>
        <w:t xml:space="preserve">предпринимает </w:t>
      </w:r>
      <w:r w:rsidRPr="00CF3EF5">
        <w:rPr>
          <w:rFonts w:ascii="Times New Roman" w:hAnsi="Times New Roman"/>
          <w:sz w:val="28"/>
        </w:rPr>
        <w:t xml:space="preserve">эксперимент над границами дозволенного и </w:t>
      </w:r>
      <w:r w:rsidRPr="003213A9">
        <w:rPr>
          <w:rFonts w:ascii="Times New Roman" w:hAnsi="Times New Roman"/>
          <w:color w:val="EE0000"/>
          <w:sz w:val="28"/>
        </w:rPr>
        <w:t xml:space="preserve">убеждает </w:t>
      </w:r>
      <w:r w:rsidRPr="00CF3EF5">
        <w:rPr>
          <w:rFonts w:ascii="Times New Roman" w:hAnsi="Times New Roman"/>
          <w:sz w:val="28"/>
        </w:rPr>
        <w:t xml:space="preserve">себя, что «право» </w:t>
      </w:r>
      <w:r w:rsidRPr="003213A9">
        <w:rPr>
          <w:rFonts w:ascii="Times New Roman" w:hAnsi="Times New Roman"/>
          <w:color w:val="EE0000"/>
          <w:sz w:val="28"/>
        </w:rPr>
        <w:t xml:space="preserve">отменяет </w:t>
      </w:r>
      <w:r w:rsidRPr="00CF3EF5">
        <w:rPr>
          <w:rFonts w:ascii="Times New Roman" w:hAnsi="Times New Roman"/>
          <w:sz w:val="28"/>
        </w:rPr>
        <w:t xml:space="preserve">жалость; но факт преступления </w:t>
      </w:r>
      <w:r w:rsidRPr="003213A9">
        <w:rPr>
          <w:rFonts w:ascii="Times New Roman" w:hAnsi="Times New Roman"/>
          <w:color w:val="EE0000"/>
          <w:sz w:val="28"/>
        </w:rPr>
        <w:t xml:space="preserve">превращается </w:t>
      </w:r>
      <w:r w:rsidRPr="00CF3EF5">
        <w:rPr>
          <w:rFonts w:ascii="Times New Roman" w:hAnsi="Times New Roman"/>
          <w:sz w:val="28"/>
        </w:rPr>
        <w:t xml:space="preserve">в испытание, в котором слово «можно» </w:t>
      </w:r>
      <w:r w:rsidRPr="003213A9">
        <w:rPr>
          <w:rFonts w:ascii="Times New Roman" w:hAnsi="Times New Roman"/>
          <w:color w:val="EE0000"/>
          <w:sz w:val="28"/>
        </w:rPr>
        <w:t xml:space="preserve">теряет </w:t>
      </w:r>
      <w:r w:rsidRPr="00CF3EF5">
        <w:rPr>
          <w:rFonts w:ascii="Times New Roman" w:hAnsi="Times New Roman"/>
          <w:sz w:val="28"/>
        </w:rPr>
        <w:t xml:space="preserve">опору. Чужая боль </w:t>
      </w:r>
      <w:r w:rsidRPr="003213A9">
        <w:rPr>
          <w:rFonts w:ascii="Times New Roman" w:hAnsi="Times New Roman"/>
          <w:color w:val="EE0000"/>
          <w:sz w:val="28"/>
        </w:rPr>
        <w:t xml:space="preserve">возвращает </w:t>
      </w:r>
      <w:r w:rsidRPr="00CF3EF5">
        <w:rPr>
          <w:rFonts w:ascii="Times New Roman" w:hAnsi="Times New Roman"/>
          <w:sz w:val="28"/>
        </w:rPr>
        <w:t xml:space="preserve">голос совести, и путь к покаянию </w:t>
      </w:r>
      <w:r w:rsidRPr="003213A9">
        <w:rPr>
          <w:rFonts w:ascii="Times New Roman" w:hAnsi="Times New Roman"/>
          <w:color w:val="EE0000"/>
          <w:sz w:val="28"/>
        </w:rPr>
        <w:t xml:space="preserve">становится </w:t>
      </w:r>
      <w:r w:rsidRPr="00CF3EF5">
        <w:rPr>
          <w:rFonts w:ascii="Times New Roman" w:hAnsi="Times New Roman"/>
          <w:sz w:val="28"/>
        </w:rPr>
        <w:t xml:space="preserve">движением из теории в </w:t>
      </w:r>
      <w:r w:rsidRPr="00CF3EF5">
        <w:rPr>
          <w:rFonts w:ascii="Times New Roman" w:hAnsi="Times New Roman"/>
          <w:sz w:val="28"/>
        </w:rPr>
        <w:lastRenderedPageBreak/>
        <w:t xml:space="preserve">человеческое. Свобода здесь </w:t>
      </w:r>
      <w:r w:rsidRPr="003213A9">
        <w:rPr>
          <w:rFonts w:ascii="Times New Roman" w:hAnsi="Times New Roman"/>
          <w:color w:val="EE0000"/>
          <w:sz w:val="28"/>
        </w:rPr>
        <w:t xml:space="preserve">проверяется </w:t>
      </w:r>
      <w:r w:rsidRPr="00CF3EF5">
        <w:rPr>
          <w:rFonts w:ascii="Times New Roman" w:hAnsi="Times New Roman"/>
          <w:sz w:val="28"/>
        </w:rPr>
        <w:t>способностью любить, а не силой аргумента.</w:t>
      </w:r>
    </w:p>
    <w:p w14:paraId="7141F30D" w14:textId="77777777" w:rsidR="00CF3EF5" w:rsidRPr="00CF3EF5" w:rsidRDefault="00CF3EF5" w:rsidP="00CF3EF5">
      <w:pPr>
        <w:spacing w:line="360" w:lineRule="auto"/>
        <w:ind w:firstLine="709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У Толстого нравственная оптика </w:t>
      </w:r>
      <w:r w:rsidRPr="003213A9">
        <w:rPr>
          <w:rFonts w:ascii="Times New Roman" w:hAnsi="Times New Roman"/>
          <w:color w:val="EE0000"/>
          <w:sz w:val="28"/>
        </w:rPr>
        <w:t xml:space="preserve">сдвигается </w:t>
      </w:r>
      <w:r w:rsidRPr="00CF3EF5">
        <w:rPr>
          <w:rFonts w:ascii="Times New Roman" w:hAnsi="Times New Roman"/>
          <w:sz w:val="28"/>
        </w:rPr>
        <w:t xml:space="preserve">к повседневным решениям: Пьер и Андрей </w:t>
      </w:r>
      <w:r w:rsidRPr="003213A9">
        <w:rPr>
          <w:rFonts w:ascii="Times New Roman" w:hAnsi="Times New Roman"/>
          <w:color w:val="EE0000"/>
          <w:sz w:val="28"/>
        </w:rPr>
        <w:t xml:space="preserve">ищут </w:t>
      </w:r>
      <w:r w:rsidRPr="00CF3EF5">
        <w:rPr>
          <w:rFonts w:ascii="Times New Roman" w:hAnsi="Times New Roman"/>
          <w:sz w:val="28"/>
        </w:rPr>
        <w:t xml:space="preserve">смысл среди исторического шума и </w:t>
      </w:r>
      <w:r w:rsidRPr="003213A9">
        <w:rPr>
          <w:rFonts w:ascii="Times New Roman" w:hAnsi="Times New Roman"/>
          <w:color w:val="EE0000"/>
          <w:sz w:val="28"/>
        </w:rPr>
        <w:t xml:space="preserve">учатся </w:t>
      </w:r>
      <w:r w:rsidRPr="00CF3EF5">
        <w:rPr>
          <w:rFonts w:ascii="Times New Roman" w:hAnsi="Times New Roman"/>
          <w:sz w:val="28"/>
        </w:rPr>
        <w:t xml:space="preserve">слышать «тихий» закон добра. Толстой </w:t>
      </w:r>
      <w:r w:rsidRPr="003213A9">
        <w:rPr>
          <w:rFonts w:ascii="Times New Roman" w:hAnsi="Times New Roman"/>
          <w:color w:val="EE0000"/>
          <w:sz w:val="28"/>
        </w:rPr>
        <w:t>показывает</w:t>
      </w:r>
      <w:r w:rsidRPr="00CF3EF5">
        <w:rPr>
          <w:rFonts w:ascii="Times New Roman" w:hAnsi="Times New Roman"/>
          <w:sz w:val="28"/>
        </w:rPr>
        <w:t xml:space="preserve">, как выбор </w:t>
      </w:r>
      <w:r w:rsidRPr="003213A9">
        <w:rPr>
          <w:rFonts w:ascii="Times New Roman" w:hAnsi="Times New Roman"/>
          <w:color w:val="EE0000"/>
          <w:sz w:val="28"/>
        </w:rPr>
        <w:t xml:space="preserve">созревает </w:t>
      </w:r>
      <w:r w:rsidRPr="00CF3EF5">
        <w:rPr>
          <w:rFonts w:ascii="Times New Roman" w:hAnsi="Times New Roman"/>
          <w:sz w:val="28"/>
        </w:rPr>
        <w:t xml:space="preserve">в труде над собой: привычки, взгляд на ближнего, честность в мелочах </w:t>
      </w:r>
      <w:r w:rsidRPr="003213A9">
        <w:rPr>
          <w:rFonts w:ascii="Times New Roman" w:hAnsi="Times New Roman"/>
          <w:color w:val="EE0000"/>
          <w:sz w:val="28"/>
        </w:rPr>
        <w:t xml:space="preserve">формируют </w:t>
      </w:r>
      <w:r w:rsidRPr="00CF3EF5">
        <w:rPr>
          <w:rFonts w:ascii="Times New Roman" w:hAnsi="Times New Roman"/>
          <w:sz w:val="28"/>
        </w:rPr>
        <w:t xml:space="preserve">неприметный, но устойчивый нравственный каркас. В этом контексте свобода </w:t>
      </w:r>
      <w:proofErr w:type="gramStart"/>
      <w:r w:rsidRPr="003213A9">
        <w:rPr>
          <w:rFonts w:ascii="Times New Roman" w:hAnsi="Times New Roman"/>
          <w:color w:val="EE0000"/>
          <w:sz w:val="28"/>
        </w:rPr>
        <w:t>выясняется</w:t>
      </w:r>
      <w:proofErr w:type="gramEnd"/>
      <w:r w:rsidRPr="003213A9">
        <w:rPr>
          <w:rFonts w:ascii="Times New Roman" w:hAnsi="Times New Roman"/>
          <w:color w:val="EE0000"/>
          <w:sz w:val="28"/>
        </w:rPr>
        <w:t xml:space="preserve"> </w:t>
      </w:r>
      <w:r w:rsidRPr="00CF3EF5">
        <w:rPr>
          <w:rFonts w:ascii="Times New Roman" w:hAnsi="Times New Roman"/>
          <w:sz w:val="28"/>
        </w:rPr>
        <w:t xml:space="preserve">как ответственность за каждое «сегодня»: война и салон </w:t>
      </w:r>
      <w:r w:rsidRPr="003213A9">
        <w:rPr>
          <w:rFonts w:ascii="Times New Roman" w:hAnsi="Times New Roman"/>
          <w:color w:val="EE0000"/>
          <w:sz w:val="28"/>
        </w:rPr>
        <w:t>искушают</w:t>
      </w:r>
      <w:r w:rsidRPr="00CF3EF5">
        <w:rPr>
          <w:rFonts w:ascii="Times New Roman" w:hAnsi="Times New Roman"/>
          <w:sz w:val="28"/>
        </w:rPr>
        <w:t xml:space="preserve">, но подлинная ценность </w:t>
      </w:r>
      <w:r w:rsidRPr="003213A9">
        <w:rPr>
          <w:rFonts w:ascii="Times New Roman" w:hAnsi="Times New Roman"/>
          <w:color w:val="EE0000"/>
          <w:sz w:val="28"/>
        </w:rPr>
        <w:t xml:space="preserve">держится </w:t>
      </w:r>
      <w:r w:rsidRPr="00CF3EF5">
        <w:rPr>
          <w:rFonts w:ascii="Times New Roman" w:hAnsi="Times New Roman"/>
          <w:sz w:val="28"/>
        </w:rPr>
        <w:t>на простоте и внимании к жизни.</w:t>
      </w:r>
    </w:p>
    <w:p w14:paraId="44B166B7" w14:textId="77777777" w:rsidR="00CF3EF5" w:rsidRDefault="00CF3EF5" w:rsidP="00CF3EF5">
      <w:pPr>
        <w:spacing w:line="360" w:lineRule="auto"/>
        <w:ind w:firstLine="709"/>
        <w:rPr>
          <w:rFonts w:ascii="Times New Roman" w:hAnsi="Times New Roman"/>
          <w:sz w:val="28"/>
        </w:rPr>
      </w:pPr>
      <w:r w:rsidRPr="00CF3EF5">
        <w:rPr>
          <w:rFonts w:ascii="Times New Roman" w:hAnsi="Times New Roman"/>
          <w:sz w:val="28"/>
        </w:rPr>
        <w:t xml:space="preserve">И у Достоевского, и у Толстого выбор </w:t>
      </w:r>
      <w:r w:rsidRPr="003213A9">
        <w:rPr>
          <w:rFonts w:ascii="Times New Roman" w:hAnsi="Times New Roman"/>
          <w:color w:val="EE0000"/>
          <w:sz w:val="28"/>
        </w:rPr>
        <w:t xml:space="preserve">раскрывает </w:t>
      </w:r>
      <w:r w:rsidRPr="00CF3EF5">
        <w:rPr>
          <w:rFonts w:ascii="Times New Roman" w:hAnsi="Times New Roman"/>
          <w:sz w:val="28"/>
        </w:rPr>
        <w:t xml:space="preserve">границы личности: там, где идея </w:t>
      </w:r>
      <w:r w:rsidRPr="003213A9">
        <w:rPr>
          <w:rFonts w:ascii="Times New Roman" w:hAnsi="Times New Roman"/>
          <w:color w:val="EE0000"/>
          <w:sz w:val="28"/>
        </w:rPr>
        <w:t xml:space="preserve">пытается </w:t>
      </w:r>
      <w:r w:rsidRPr="00CF3EF5">
        <w:rPr>
          <w:rFonts w:ascii="Times New Roman" w:hAnsi="Times New Roman"/>
          <w:sz w:val="28"/>
        </w:rPr>
        <w:t xml:space="preserve">заменить сострадание, человек </w:t>
      </w:r>
      <w:r w:rsidRPr="003213A9">
        <w:rPr>
          <w:rFonts w:ascii="Times New Roman" w:hAnsi="Times New Roman"/>
          <w:color w:val="EE0000"/>
          <w:sz w:val="28"/>
        </w:rPr>
        <w:t xml:space="preserve">теряет </w:t>
      </w:r>
      <w:r w:rsidRPr="00CF3EF5">
        <w:rPr>
          <w:rFonts w:ascii="Times New Roman" w:hAnsi="Times New Roman"/>
          <w:sz w:val="28"/>
        </w:rPr>
        <w:t xml:space="preserve">целостность; там, где забота о другом </w:t>
      </w:r>
      <w:r w:rsidRPr="003213A9">
        <w:rPr>
          <w:rFonts w:ascii="Times New Roman" w:hAnsi="Times New Roman"/>
          <w:color w:val="EE0000"/>
          <w:sz w:val="28"/>
        </w:rPr>
        <w:t xml:space="preserve">становится </w:t>
      </w:r>
      <w:r w:rsidRPr="00CF3EF5">
        <w:rPr>
          <w:rFonts w:ascii="Times New Roman" w:hAnsi="Times New Roman"/>
          <w:sz w:val="28"/>
        </w:rPr>
        <w:t xml:space="preserve">правилом, смысл </w:t>
      </w:r>
      <w:r w:rsidRPr="003213A9">
        <w:rPr>
          <w:rFonts w:ascii="Times New Roman" w:hAnsi="Times New Roman"/>
          <w:color w:val="EE0000"/>
          <w:sz w:val="28"/>
        </w:rPr>
        <w:t>укрепляется</w:t>
      </w:r>
      <w:r w:rsidRPr="00CF3EF5">
        <w:rPr>
          <w:rFonts w:ascii="Times New Roman" w:hAnsi="Times New Roman"/>
          <w:sz w:val="28"/>
        </w:rPr>
        <w:t xml:space="preserve">. Русский роман </w:t>
      </w:r>
      <w:r w:rsidRPr="003213A9">
        <w:rPr>
          <w:rFonts w:ascii="Times New Roman" w:hAnsi="Times New Roman"/>
          <w:color w:val="EE0000"/>
          <w:sz w:val="28"/>
        </w:rPr>
        <w:t xml:space="preserve">призывает </w:t>
      </w:r>
      <w:r w:rsidRPr="00CF3EF5">
        <w:rPr>
          <w:rFonts w:ascii="Times New Roman" w:hAnsi="Times New Roman"/>
          <w:sz w:val="28"/>
        </w:rPr>
        <w:t xml:space="preserve">не к эффектному жесту, а к верности совести — и потому читатель </w:t>
      </w:r>
      <w:r w:rsidRPr="003213A9">
        <w:rPr>
          <w:rFonts w:ascii="Times New Roman" w:hAnsi="Times New Roman"/>
          <w:color w:val="EE0000"/>
          <w:sz w:val="28"/>
        </w:rPr>
        <w:t xml:space="preserve">выходит </w:t>
      </w:r>
      <w:r w:rsidRPr="00CF3EF5">
        <w:rPr>
          <w:rFonts w:ascii="Times New Roman" w:hAnsi="Times New Roman"/>
          <w:sz w:val="28"/>
        </w:rPr>
        <w:t xml:space="preserve">из книги не с готовым ответом, а с привычкой </w:t>
      </w:r>
      <w:r w:rsidRPr="003213A9">
        <w:rPr>
          <w:rFonts w:ascii="Times New Roman" w:hAnsi="Times New Roman"/>
          <w:color w:val="EE0000"/>
          <w:sz w:val="28"/>
        </w:rPr>
        <w:t xml:space="preserve">задавать </w:t>
      </w:r>
      <w:r w:rsidRPr="00CF3EF5">
        <w:rPr>
          <w:rFonts w:ascii="Times New Roman" w:hAnsi="Times New Roman"/>
          <w:sz w:val="28"/>
        </w:rPr>
        <w:t>себе трудные вопросы.</w:t>
      </w:r>
    </w:p>
    <w:p w14:paraId="77E7231E" w14:textId="6B3AAAA5" w:rsidR="00312D1D" w:rsidRPr="00CF3EF5" w:rsidRDefault="00312D1D" w:rsidP="00CF3EF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209632329"/>
      <w:r w:rsidRPr="00CF3EF5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3"/>
    </w:p>
    <w:p w14:paraId="0444F620" w14:textId="77777777" w:rsidR="00367921" w:rsidRPr="00367921" w:rsidRDefault="00367921" w:rsidP="003679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67921">
        <w:rPr>
          <w:rFonts w:ascii="Times New Roman" w:hAnsi="Times New Roman"/>
          <w:sz w:val="28"/>
        </w:rPr>
        <w:t xml:space="preserve">Русская литература XIX века </w:t>
      </w:r>
      <w:r w:rsidRPr="003213A9">
        <w:rPr>
          <w:rFonts w:ascii="Times New Roman" w:hAnsi="Times New Roman"/>
          <w:color w:val="00FF00"/>
          <w:sz w:val="28"/>
        </w:rPr>
        <w:t>подводит</w:t>
      </w:r>
      <w:r w:rsidRPr="00367921">
        <w:rPr>
          <w:rFonts w:ascii="Times New Roman" w:hAnsi="Times New Roman"/>
          <w:sz w:val="28"/>
        </w:rPr>
        <w:t xml:space="preserve"> читателя к мысли, что достоинство личности неразрывно связано с ответственностью за выбор. Она </w:t>
      </w:r>
      <w:r w:rsidRPr="003213A9">
        <w:rPr>
          <w:rFonts w:ascii="Times New Roman" w:hAnsi="Times New Roman"/>
          <w:color w:val="00FF00"/>
          <w:sz w:val="28"/>
        </w:rPr>
        <w:t>помогает</w:t>
      </w:r>
      <w:r w:rsidRPr="00367921">
        <w:rPr>
          <w:rFonts w:ascii="Times New Roman" w:hAnsi="Times New Roman"/>
          <w:sz w:val="28"/>
        </w:rPr>
        <w:t xml:space="preserve"> увидеть, как частные судьбы </w:t>
      </w:r>
      <w:r w:rsidRPr="003213A9">
        <w:rPr>
          <w:rFonts w:ascii="Times New Roman" w:hAnsi="Times New Roman"/>
          <w:color w:val="00FF00"/>
          <w:sz w:val="28"/>
        </w:rPr>
        <w:t>раскрывают</w:t>
      </w:r>
      <w:r w:rsidRPr="00367921">
        <w:rPr>
          <w:rFonts w:ascii="Times New Roman" w:hAnsi="Times New Roman"/>
          <w:sz w:val="28"/>
        </w:rPr>
        <w:t xml:space="preserve"> общественные переломы, </w:t>
      </w:r>
      <w:r w:rsidRPr="003213A9">
        <w:rPr>
          <w:rFonts w:ascii="Times New Roman" w:hAnsi="Times New Roman"/>
          <w:color w:val="00FF00"/>
          <w:sz w:val="28"/>
        </w:rPr>
        <w:t>показывает</w:t>
      </w:r>
      <w:r w:rsidRPr="00367921">
        <w:rPr>
          <w:rFonts w:ascii="Times New Roman" w:hAnsi="Times New Roman"/>
          <w:sz w:val="28"/>
        </w:rPr>
        <w:t xml:space="preserve">, что сочувствие — не слабость, а форма внутренней свободы, и </w:t>
      </w:r>
      <w:r w:rsidRPr="003213A9">
        <w:rPr>
          <w:rFonts w:ascii="Times New Roman" w:hAnsi="Times New Roman"/>
          <w:color w:val="00FF00"/>
          <w:sz w:val="28"/>
        </w:rPr>
        <w:t>утверждает</w:t>
      </w:r>
      <w:r w:rsidRPr="00367921">
        <w:rPr>
          <w:rFonts w:ascii="Times New Roman" w:hAnsi="Times New Roman"/>
          <w:sz w:val="28"/>
        </w:rPr>
        <w:t xml:space="preserve"> нравственную ценность простых, но последовательных поступков. В диалоге автора и героя она </w:t>
      </w:r>
      <w:r w:rsidRPr="003213A9">
        <w:rPr>
          <w:rFonts w:ascii="Times New Roman" w:hAnsi="Times New Roman"/>
          <w:color w:val="00FF00"/>
          <w:sz w:val="28"/>
        </w:rPr>
        <w:t>напоминает</w:t>
      </w:r>
      <w:r w:rsidRPr="00367921">
        <w:rPr>
          <w:rFonts w:ascii="Times New Roman" w:hAnsi="Times New Roman"/>
          <w:sz w:val="28"/>
        </w:rPr>
        <w:t xml:space="preserve">: свобода без сострадания </w:t>
      </w:r>
      <w:r w:rsidRPr="003213A9">
        <w:rPr>
          <w:rFonts w:ascii="Times New Roman" w:hAnsi="Times New Roman"/>
          <w:color w:val="00FF00"/>
          <w:sz w:val="28"/>
        </w:rPr>
        <w:t>оборачивается</w:t>
      </w:r>
      <w:r w:rsidRPr="00367921">
        <w:rPr>
          <w:rFonts w:ascii="Times New Roman" w:hAnsi="Times New Roman"/>
          <w:sz w:val="28"/>
        </w:rPr>
        <w:t xml:space="preserve"> пустотой, а покаяние </w:t>
      </w:r>
      <w:r w:rsidRPr="003213A9">
        <w:rPr>
          <w:rFonts w:ascii="Times New Roman" w:hAnsi="Times New Roman"/>
          <w:color w:val="00FF00"/>
          <w:sz w:val="28"/>
        </w:rPr>
        <w:t>возвращает</w:t>
      </w:r>
      <w:r w:rsidRPr="00367921">
        <w:rPr>
          <w:rFonts w:ascii="Times New Roman" w:hAnsi="Times New Roman"/>
          <w:sz w:val="28"/>
        </w:rPr>
        <w:t xml:space="preserve"> человеку цельность.</w:t>
      </w:r>
    </w:p>
    <w:p w14:paraId="64A2D8E7" w14:textId="77777777" w:rsidR="00367921" w:rsidRPr="00367921" w:rsidRDefault="00367921" w:rsidP="003679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67921">
        <w:rPr>
          <w:rFonts w:ascii="Times New Roman" w:hAnsi="Times New Roman"/>
          <w:sz w:val="28"/>
        </w:rPr>
        <w:t xml:space="preserve">Классические тексты </w:t>
      </w:r>
      <w:r w:rsidRPr="003213A9">
        <w:rPr>
          <w:rFonts w:ascii="Times New Roman" w:hAnsi="Times New Roman"/>
          <w:color w:val="00FF00"/>
          <w:sz w:val="28"/>
        </w:rPr>
        <w:t>соединяют</w:t>
      </w:r>
      <w:r w:rsidRPr="00367921">
        <w:rPr>
          <w:rFonts w:ascii="Times New Roman" w:hAnsi="Times New Roman"/>
          <w:sz w:val="28"/>
        </w:rPr>
        <w:t xml:space="preserve"> личный опыт и исторический контекст, </w:t>
      </w:r>
      <w:r w:rsidRPr="003213A9">
        <w:rPr>
          <w:rFonts w:ascii="Times New Roman" w:hAnsi="Times New Roman"/>
          <w:color w:val="00FF00"/>
          <w:sz w:val="28"/>
        </w:rPr>
        <w:t>проверяют</w:t>
      </w:r>
      <w:r w:rsidRPr="00367921">
        <w:rPr>
          <w:rFonts w:ascii="Times New Roman" w:hAnsi="Times New Roman"/>
          <w:sz w:val="28"/>
        </w:rPr>
        <w:t xml:space="preserve"> устойчивость наших аргументов и привычек и тем самым </w:t>
      </w:r>
      <w:r w:rsidRPr="003213A9">
        <w:rPr>
          <w:rFonts w:ascii="Times New Roman" w:hAnsi="Times New Roman"/>
          <w:color w:val="00FF00"/>
          <w:sz w:val="28"/>
        </w:rPr>
        <w:t>сохраняют</w:t>
      </w:r>
      <w:r w:rsidRPr="00367921">
        <w:rPr>
          <w:rFonts w:ascii="Times New Roman" w:hAnsi="Times New Roman"/>
          <w:sz w:val="28"/>
        </w:rPr>
        <w:t xml:space="preserve"> живую актуальность. Их художественная мысль </w:t>
      </w:r>
      <w:r w:rsidRPr="003213A9">
        <w:rPr>
          <w:rFonts w:ascii="Times New Roman" w:hAnsi="Times New Roman"/>
          <w:color w:val="00FF00"/>
          <w:sz w:val="28"/>
        </w:rPr>
        <w:t>уточняет</w:t>
      </w:r>
      <w:r w:rsidRPr="00367921">
        <w:rPr>
          <w:rFonts w:ascii="Times New Roman" w:hAnsi="Times New Roman"/>
          <w:sz w:val="28"/>
        </w:rPr>
        <w:t xml:space="preserve"> язык совести, </w:t>
      </w:r>
      <w:r w:rsidRPr="003213A9">
        <w:rPr>
          <w:rFonts w:ascii="Times New Roman" w:hAnsi="Times New Roman"/>
          <w:color w:val="00FF00"/>
          <w:sz w:val="28"/>
        </w:rPr>
        <w:t>призывает</w:t>
      </w:r>
      <w:r w:rsidRPr="00367921">
        <w:rPr>
          <w:rFonts w:ascii="Times New Roman" w:hAnsi="Times New Roman"/>
          <w:sz w:val="28"/>
        </w:rPr>
        <w:t xml:space="preserve"> внимательнее относиться к другому, </w:t>
      </w:r>
      <w:r w:rsidRPr="003213A9">
        <w:rPr>
          <w:rFonts w:ascii="Times New Roman" w:hAnsi="Times New Roman"/>
          <w:color w:val="00FF00"/>
          <w:sz w:val="28"/>
        </w:rPr>
        <w:t>обязывает</w:t>
      </w:r>
      <w:r w:rsidRPr="00367921">
        <w:rPr>
          <w:rFonts w:ascii="Times New Roman" w:hAnsi="Times New Roman"/>
          <w:sz w:val="28"/>
        </w:rPr>
        <w:t xml:space="preserve"> не </w:t>
      </w:r>
      <w:r w:rsidRPr="00367921">
        <w:rPr>
          <w:rFonts w:ascii="Times New Roman" w:hAnsi="Times New Roman"/>
          <w:sz w:val="28"/>
        </w:rPr>
        <w:lastRenderedPageBreak/>
        <w:t xml:space="preserve">откладывать правильное решение, </w:t>
      </w:r>
      <w:r w:rsidRPr="003213A9">
        <w:rPr>
          <w:rFonts w:ascii="Times New Roman" w:hAnsi="Times New Roman"/>
          <w:color w:val="00FF00"/>
          <w:sz w:val="28"/>
        </w:rPr>
        <w:t>учит</w:t>
      </w:r>
      <w:r w:rsidRPr="00367921">
        <w:rPr>
          <w:rFonts w:ascii="Times New Roman" w:hAnsi="Times New Roman"/>
          <w:sz w:val="28"/>
        </w:rPr>
        <w:t xml:space="preserve"> держать слово и </w:t>
      </w:r>
      <w:r w:rsidRPr="003213A9">
        <w:rPr>
          <w:rFonts w:ascii="Times New Roman" w:hAnsi="Times New Roman"/>
          <w:color w:val="00FF00"/>
          <w:sz w:val="28"/>
        </w:rPr>
        <w:t>формирует</w:t>
      </w:r>
      <w:r w:rsidRPr="00367921">
        <w:rPr>
          <w:rFonts w:ascii="Times New Roman" w:hAnsi="Times New Roman"/>
          <w:sz w:val="28"/>
        </w:rPr>
        <w:t xml:space="preserve"> практику ежедневной ответственности.</w:t>
      </w:r>
    </w:p>
    <w:p w14:paraId="2DE32992" w14:textId="7AEA2972" w:rsidR="00312D1D" w:rsidRPr="00312D1D" w:rsidRDefault="00312D1D" w:rsidP="0036792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sectPr w:rsidR="00312D1D" w:rsidRPr="00312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28"/>
    <w:rsid w:val="001E09D8"/>
    <w:rsid w:val="002E17D2"/>
    <w:rsid w:val="00312D1D"/>
    <w:rsid w:val="003213A9"/>
    <w:rsid w:val="00367921"/>
    <w:rsid w:val="00552EAD"/>
    <w:rsid w:val="005E2766"/>
    <w:rsid w:val="00714CA0"/>
    <w:rsid w:val="007F61C3"/>
    <w:rsid w:val="00A8776D"/>
    <w:rsid w:val="00B94A08"/>
    <w:rsid w:val="00BD1E91"/>
    <w:rsid w:val="00BF5528"/>
    <w:rsid w:val="00CF3EF5"/>
    <w:rsid w:val="00FD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DAD6"/>
  <w15:chartTrackingRefBased/>
  <w15:docId w15:val="{232512D0-D331-41A5-A7B9-74171E5A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766"/>
  </w:style>
  <w:style w:type="paragraph" w:styleId="1">
    <w:name w:val="heading 1"/>
    <w:basedOn w:val="a"/>
    <w:next w:val="a"/>
    <w:link w:val="10"/>
    <w:uiPriority w:val="9"/>
    <w:qFormat/>
    <w:rsid w:val="00A8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877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14CA0"/>
    <w:pPr>
      <w:spacing w:after="100"/>
    </w:pPr>
  </w:style>
  <w:style w:type="character" w:styleId="a4">
    <w:name w:val="Hyperlink"/>
    <w:basedOn w:val="a0"/>
    <w:uiPriority w:val="99"/>
    <w:unhideWhenUsed/>
    <w:rsid w:val="00714C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8C000-B92E-4679-8EBB-CF85752C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González</dc:creator>
  <cp:keywords/>
  <dc:description/>
  <cp:lastModifiedBy>Голубченко Семен Александрович</cp:lastModifiedBy>
  <cp:revision>3</cp:revision>
  <dcterms:created xsi:type="dcterms:W3CDTF">2025-09-24T15:59:00Z</dcterms:created>
  <dcterms:modified xsi:type="dcterms:W3CDTF">2025-09-24T19:48:00Z</dcterms:modified>
</cp:coreProperties>
</file>