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jc w:val="center"/>
      </w:pPr>
      <w:r>
        <w:rPr>
          <w:rFonts w:ascii="Arial" w:cs="Arial" w:eastAsia="Arial" w:hAnsi="Arial"/>
          <w:b/>
          <w:bCs/>
          <w:color w:val="1F4E79"/>
          <w:sz w:val="72"/>
          <w:szCs w:val="72"/>
        </w:rPr>
        <w:t xml:space="preserve">MottaGo</w:t>
      </w:r>
    </w:p>
    <w:p>
      <w:pPr>
        <w:spacing w:after="200" w:before="0"/>
        <w:jc w:val="center"/>
      </w:pPr>
      <w:r>
        <w:rPr>
          <w:rFonts w:ascii="Arial" w:cs="Arial" w:eastAsia="Arial" w:hAnsi="Arial"/>
          <w:color w:val="444444"/>
          <w:sz w:val="32"/>
          <w:szCs w:val="32"/>
        </w:rPr>
        <w:t xml:space="preserve">Sistem Manajemen Pengurangan Limbah Makanan</w:t>
      </w:r>
    </w:p>
    <w:p>
      <w:pPr>
        <w:spacing w:after="80" w:before="0"/>
        <w:jc w:val="center"/>
      </w:pPr>
      <w:r>
        <w:rPr>
          <w:rFonts w:ascii="Arial" w:cs="Arial" w:eastAsia="Arial" w:hAnsi="Arial"/>
          <w:b/>
          <w:bCs/>
          <w:color w:val="375623"/>
          <w:sz w:val="36"/>
          <w:szCs w:val="36"/>
        </w:rPr>
        <w:t xml:space="preserve">FASE 1 — TEMUKAN</w:t>
      </w:r>
    </w:p>
    <w:p>
      <w:pPr>
        <w:spacing w:after="400" w:before="0"/>
        <w:jc w:val="center"/>
      </w:pPr>
      <w:r>
        <w:rPr>
          <w:rFonts w:ascii="Arial" w:cs="Arial" w:eastAsia="Arial" w:hAnsi="Arial"/>
          <w:color w:val="666666"/>
          <w:sz w:val="26"/>
          <w:szCs w:val="26"/>
        </w:rPr>
        <w:t xml:space="preserve">Analisis &amp; Ekstraksi Persyaratan dari PRD</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top"/>
          </w:tcPr>
          <w:p>
            <w:r>
              <w:rPr>
                <w:rFonts w:ascii="Arial" w:cs="Arial" w:eastAsia="Arial" w:hAnsi="Arial"/>
                <w:b/>
                <w:bCs/>
                <w:color w:val="000000"/>
                <w:sz w:val="22"/>
                <w:szCs w:val="22"/>
              </w:rPr>
              <w:t xml:space="preserve">Dokumen</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Deliverable Fase 1 — Temukan</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top"/>
          </w:tcPr>
          <w:p>
            <w:r>
              <w:rPr>
                <w:rFonts w:ascii="Arial" w:cs="Arial" w:eastAsia="Arial" w:hAnsi="Arial"/>
                <w:b/>
                <w:bCs/>
                <w:color w:val="000000"/>
                <w:sz w:val="22"/>
                <w:szCs w:val="22"/>
              </w:rPr>
              <w:t xml:space="preserve">Proyek</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MottaGo v1.0</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top"/>
          </w:tcPr>
          <w:p>
            <w:r>
              <w:rPr>
                <w:rFonts w:ascii="Arial" w:cs="Arial" w:eastAsia="Arial" w:hAnsi="Arial"/>
                <w:b/>
                <w:bCs/>
                <w:color w:val="000000"/>
                <w:sz w:val="22"/>
                <w:szCs w:val="22"/>
              </w:rPr>
              <w:t xml:space="preserve">Referensi PRD</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v1.0 Draft Awal — 12 Mei 2026</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top"/>
          </w:tcPr>
          <w:p>
            <w:r>
              <w:rPr>
                <w:rFonts w:ascii="Arial" w:cs="Arial" w:eastAsia="Arial" w:hAnsi="Arial"/>
                <w:b/>
                <w:bCs/>
                <w:color w:val="000000"/>
                <w:sz w:val="22"/>
                <w:szCs w:val="22"/>
              </w:rPr>
              <w:t xml:space="preserve">Fase Sebelumnya</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Fase 0 — Memahami (Disetujui)</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top"/>
          </w:tcPr>
          <w:p>
            <w:r>
              <w:rPr>
                <w:rFonts w:ascii="Arial" w:cs="Arial" w:eastAsia="Arial" w:hAnsi="Arial"/>
                <w:b/>
                <w:bCs/>
                <w:color w:val="000000"/>
                <w:sz w:val="22"/>
                <w:szCs w:val="22"/>
              </w:rPr>
              <w:t xml:space="preserve">Status</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Menunggu Tinjauan &amp; Persetujuan</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top"/>
          </w:tcPr>
          <w:p>
            <w:r>
              <w:rPr>
                <w:rFonts w:ascii="Arial" w:cs="Arial" w:eastAsia="Arial" w:hAnsi="Arial"/>
                <w:b/>
                <w:bCs/>
                <w:color w:val="000000"/>
                <w:sz w:val="22"/>
                <w:szCs w:val="22"/>
              </w:rPr>
              <w:t xml:space="preserve">Disiapkan oleh</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Analis Proyek AI (Claude)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top"/>
          </w:tcPr>
          <w:p>
            <w:r>
              <w:rPr>
                <w:rFonts w:ascii="Arial" w:cs="Arial" w:eastAsia="Arial" w:hAnsi="Arial"/>
                <w:b/>
                <w:bCs/>
                <w:color w:val="000000"/>
                <w:sz w:val="22"/>
                <w:szCs w:val="22"/>
              </w:rPr>
              <w:t xml:space="preserve">Tanggal</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17 Juni 2026</w:t>
            </w:r>
          </w:p>
        </w:tc>
      </w:tr>
    </w:tbl>
    <w:p>
      <w:r>
        <w:br w:type="page"/>
      </w:r>
    </w:p>
    <w:p>
      <w:pPr>
        <w:pStyle w:val="Heading1"/>
        <w:pBdr>
          <w:bottom w:val="single" w:color="1F4E79" w:sz="6" w:space="6"/>
        </w:pBdr>
        <w:spacing w:after="160" w:before="320"/>
      </w:pPr>
      <w:r>
        <w:rPr>
          <w:rFonts w:ascii="Arial" w:cs="Arial" w:eastAsia="Arial" w:hAnsi="Arial"/>
          <w:b/>
          <w:bCs/>
          <w:color w:val="1F4E79"/>
          <w:sz w:val="32"/>
          <w:szCs w:val="32"/>
        </w:rPr>
        <w:t xml:space="preserve">1. Tujuan &amp; Lingkup Fase 1</w:t>
      </w:r>
    </w:p>
    <w:p>
      <w:pPr>
        <w:pStyle w:val="Heading2"/>
        <w:spacing w:after="120" w:before="240"/>
      </w:pPr>
      <w:r>
        <w:rPr>
          <w:rFonts w:ascii="Arial" w:cs="Arial" w:eastAsia="Arial" w:hAnsi="Arial"/>
          <w:b/>
          <w:bCs/>
          <w:color w:val="1F4E79"/>
          <w:sz w:val="26"/>
          <w:szCs w:val="26"/>
        </w:rPr>
        <w:t xml:space="preserve">1.1 Tujuan</w:t>
      </w:r>
    </w:p>
    <w:p>
      <w:pPr>
        <w:spacing w:after="80" w:before="40"/>
      </w:pPr>
      <w:r>
        <w:rPr>
          <w:rFonts w:ascii="Arial" w:cs="Arial" w:eastAsia="Arial" w:hAnsi="Arial"/>
          <w:sz w:val="22"/>
          <w:szCs w:val="22"/>
        </w:rPr>
        <w:t xml:space="preserve">Fase 1 — Temukan bertujuan mengekstraksi dan mengorganisasi seluruh informasi yang terkandung dalam PRD MottaGo v1.0 ke dalam format yang siap digunakan sebagai dasar spesifikasi dan desain. Fase ini TIDAK merancang ulang, TIDAK mengusulkan solusi baru, dan TIDAK membuat fitur di luar PRD.</w:t>
      </w:r>
    </w:p>
    <w:p>
      <w:pPr>
        <w:spacing w:after="80" w:before="80"/>
      </w:pPr>
      <w:r>
        <w:t xml:space="preserve"/>
      </w:r>
    </w:p>
    <w:p>
      <w:pPr>
        <w:spacing w:after="80" w:before="40"/>
      </w:pPr>
      <w:r>
        <w:rPr>
          <w:rFonts w:ascii="Arial" w:cs="Arial" w:eastAsia="Arial" w:hAnsi="Arial"/>
          <w:sz w:val="22"/>
          <w:szCs w:val="22"/>
        </w:rPr>
        <w:t xml:space="preserve">Keluaran fase ini menjadi fondasi bagi:</w:t>
      </w:r>
    </w:p>
    <w:p>
      <w:pPr>
        <w:pStyle w:val="ListParagraph"/>
        <w:numPr>
          <w:ilvl w:val="0"/>
          <w:numId w:val="2"/>
        </w:numPr>
        <w:spacing w:after="40" w:before="40"/>
      </w:pPr>
      <w:r>
        <w:rPr>
          <w:rFonts w:ascii="Arial" w:cs="Arial" w:eastAsia="Arial" w:hAnsi="Arial"/>
          <w:sz w:val="22"/>
          <w:szCs w:val="22"/>
        </w:rPr>
        <w:t xml:space="preserve">Fase 2 (Spesifikasi): pembuatan user story dan acceptance criteria</w:t>
      </w:r>
    </w:p>
    <w:p>
      <w:pPr>
        <w:pStyle w:val="ListParagraph"/>
        <w:numPr>
          <w:ilvl w:val="0"/>
          <w:numId w:val="2"/>
        </w:numPr>
        <w:spacing w:after="40" w:before="40"/>
      </w:pPr>
      <w:r>
        <w:rPr>
          <w:rFonts w:ascii="Arial" w:cs="Arial" w:eastAsia="Arial" w:hAnsi="Arial"/>
          <w:sz w:val="22"/>
          <w:szCs w:val="22"/>
        </w:rPr>
        <w:t xml:space="preserve">Fase 3 (Desain): arsitektur informasi dan perancangan antarmuka</w:t>
      </w:r>
    </w:p>
    <w:p>
      <w:pPr>
        <w:pStyle w:val="ListParagraph"/>
        <w:numPr>
          <w:ilvl w:val="0"/>
          <w:numId w:val="2"/>
        </w:numPr>
        <w:spacing w:after="40" w:before="40"/>
      </w:pPr>
      <w:r>
        <w:rPr>
          <w:rFonts w:ascii="Arial" w:cs="Arial" w:eastAsia="Arial" w:hAnsi="Arial"/>
          <w:sz w:val="22"/>
          <w:szCs w:val="22"/>
        </w:rPr>
        <w:t xml:space="preserve">Fase 4 (Build): perencanaan implementasi teknis</w:t>
      </w:r>
    </w:p>
    <w:p>
      <w:pPr>
        <w:spacing w:after="100" w:before="100"/>
      </w:pPr>
      <w:r>
        <w:t xml:space="preserve"/>
      </w:r>
    </w:p>
    <w:p>
      <w:pPr>
        <w:pStyle w:val="Heading2"/>
        <w:spacing w:after="120" w:before="240"/>
      </w:pPr>
      <w:r>
        <w:rPr>
          <w:rFonts w:ascii="Arial" w:cs="Arial" w:eastAsia="Arial" w:hAnsi="Arial"/>
          <w:b/>
          <w:bCs/>
          <w:color w:val="1F4E79"/>
          <w:sz w:val="26"/>
          <w:szCs w:val="26"/>
        </w:rPr>
        <w:t xml:space="preserve">1.2 Sumber Data</w:t>
      </w:r>
    </w:p>
    <w:p>
      <w:pPr>
        <w:spacing w:after="80" w:before="40"/>
      </w:pPr>
      <w:r>
        <w:rPr>
          <w:rFonts w:ascii="Arial" w:cs="Arial" w:eastAsia="Arial" w:hAnsi="Arial"/>
          <w:sz w:val="22"/>
          <w:szCs w:val="22"/>
        </w:rPr>
        <w:t xml:space="preserve">Seluruh konten fase ini diekstraksi secara langsung dari:</w:t>
      </w:r>
    </w:p>
    <w:p>
      <w:pPr>
        <w:pStyle w:val="ListParagraph"/>
        <w:numPr>
          <w:ilvl w:val="0"/>
          <w:numId w:val="2"/>
        </w:numPr>
        <w:spacing w:after="40" w:before="40"/>
      </w:pPr>
      <w:r>
        <w:rPr>
          <w:rFonts w:ascii="Arial" w:cs="Arial" w:eastAsia="Arial" w:hAnsi="Arial"/>
          <w:sz w:val="22"/>
          <w:szCs w:val="22"/>
        </w:rPr>
        <w:t xml:space="preserve">PRD MottaGo v1.0 — 12 Mei 2026 (38 halaman)</w:t>
      </w:r>
    </w:p>
    <w:p>
      <w:pPr>
        <w:pStyle w:val="ListParagraph"/>
        <w:numPr>
          <w:ilvl w:val="0"/>
          <w:numId w:val="2"/>
        </w:numPr>
        <w:spacing w:after="40" w:before="40"/>
      </w:pPr>
      <w:r>
        <w:rPr>
          <w:rFonts w:ascii="Arial" w:cs="Arial" w:eastAsia="Arial" w:hAnsi="Arial"/>
          <w:sz w:val="22"/>
          <w:szCs w:val="22"/>
        </w:rPr>
        <w:t xml:space="preserve">Laporan Fase 0 — Memahami (Disetujui)</w:t>
      </w:r>
    </w:p>
    <w:p>
      <w:pPr>
        <w:spacing w:after="80" w:before="40"/>
      </w:pPr>
      <w:r>
        <w:rPr>
          <w:rFonts w:ascii="Arial" w:cs="Arial" w:eastAsia="Arial" w:hAnsi="Arial"/>
          <w:i/>
          <w:iCs/>
          <w:color w:val="555555"/>
          <w:sz w:val="20"/>
          <w:szCs w:val="20"/>
        </w:rPr>
        <w:t xml:space="preserve">Catatan: Tidak ada konten baru yang ditambahkan di luar kedua sumber di atas.</w:t>
      </w:r>
    </w:p>
    <w:p>
      <w:pPr>
        <w:spacing w:after="100" w:before="100"/>
      </w:pPr>
      <w:r>
        <w:t xml:space="preserve"/>
      </w:r>
    </w:p>
    <w:p>
      <w:pPr>
        <w:pStyle w:val="Heading2"/>
        <w:spacing w:after="120" w:before="240"/>
      </w:pPr>
      <w:r>
        <w:rPr>
          <w:rFonts w:ascii="Arial" w:cs="Arial" w:eastAsia="Arial" w:hAnsi="Arial"/>
          <w:b/>
          <w:bCs/>
          <w:color w:val="1F4E79"/>
          <w:sz w:val="26"/>
          <w:szCs w:val="26"/>
        </w:rPr>
        <w:t xml:space="preserve">1.3 Deliverable Fase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4526"/>
      </w:tblGrid>
      <w:tr>
        <w:trPr>
          <w:tblHeader/>
        </w:trPr>
        <w:tc>
          <w:tcPr>
            <w:tcW w:type="dxa" w:w="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w:t>
            </w:r>
          </w:p>
        </w:tc>
        <w:tc>
          <w:tcPr>
            <w:tcW w:type="dxa" w:w="4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Deliverable</w:t>
            </w:r>
          </w:p>
        </w:tc>
        <w:tc>
          <w:tcPr>
            <w:tcW w:type="dxa" w:w="45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Bagian Dokumen</w:t>
            </w:r>
          </w:p>
        </w:tc>
      </w:tr>
      <w:tr>
        <w:tc>
          <w:tcPr>
            <w:tcW w:type="dxa" w:w="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1</w:t>
            </w:r>
          </w:p>
        </w:tc>
        <w:tc>
          <w:tcPr>
            <w:tcW w:type="dxa" w:w="4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Analisis Persyaratan Fungsional (FR)</w:t>
            </w:r>
          </w:p>
        </w:tc>
        <w:tc>
          <w:tcPr>
            <w:tcW w:type="dxa" w:w="4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2</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2</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Analisis Persyaratan Non-Fungsional (NFR)</w:t>
            </w:r>
          </w:p>
        </w:tc>
        <w:tc>
          <w:tcPr>
            <w:tcW w:type="dxa" w:w="4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3</w:t>
            </w:r>
          </w:p>
        </w:tc>
      </w:tr>
      <w:tr>
        <w:tc>
          <w:tcPr>
            <w:tcW w:type="dxa" w:w="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3</w:t>
            </w:r>
          </w:p>
        </w:tc>
        <w:tc>
          <w:tcPr>
            <w:tcW w:type="dxa" w:w="4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Analisis Persyaratan Data</w:t>
            </w:r>
          </w:p>
        </w:tc>
        <w:tc>
          <w:tcPr>
            <w:tcW w:type="dxa" w:w="4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4</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4</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Matriks Keterlacakan Persyaratan (RTM)</w:t>
            </w:r>
          </w:p>
        </w:tc>
        <w:tc>
          <w:tcPr>
            <w:tcW w:type="dxa" w:w="4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5</w:t>
            </w:r>
          </w:p>
        </w:tc>
      </w:tr>
      <w:tr>
        <w:tc>
          <w:tcPr>
            <w:tcW w:type="dxa" w:w="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5</w:t>
            </w:r>
          </w:p>
        </w:tc>
        <w:tc>
          <w:tcPr>
            <w:tcW w:type="dxa" w:w="4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Pemetaan Kebutuhan Pemangku Kepentingan</w:t>
            </w:r>
          </w:p>
        </w:tc>
        <w:tc>
          <w:tcPr>
            <w:tcW w:type="dxa" w:w="4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6</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6</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Pemetaan Alur Kerja</w:t>
            </w:r>
          </w:p>
        </w:tc>
        <w:tc>
          <w:tcPr>
            <w:tcW w:type="dxa" w:w="4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7</w:t>
            </w:r>
          </w:p>
        </w:tc>
      </w:tr>
      <w:tr>
        <w:tc>
          <w:tcPr>
            <w:tcW w:type="dxa" w:w="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7</w:t>
            </w:r>
          </w:p>
        </w:tc>
        <w:tc>
          <w:tcPr>
            <w:tcW w:type="dxa" w:w="4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Asumsi Fase 1 (dipisahkan dari fakta)</w:t>
            </w:r>
          </w:p>
        </w:tc>
        <w:tc>
          <w:tcPr>
            <w:tcW w:type="dxa" w:w="4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8</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8</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Peta Dependensi Persyaratan</w:t>
            </w:r>
          </w:p>
        </w:tc>
        <w:tc>
          <w:tcPr>
            <w:tcW w:type="dxa" w:w="4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9</w:t>
            </w:r>
          </w:p>
        </w:tc>
      </w:tr>
    </w:tbl>
    <w:p>
      <w:r>
        <w:br w:type="page"/>
      </w:r>
    </w:p>
    <w:p>
      <w:pPr>
        <w:pStyle w:val="Heading1"/>
        <w:pBdr>
          <w:bottom w:val="single" w:color="1F4E79" w:sz="6" w:space="6"/>
        </w:pBdr>
        <w:spacing w:after="160" w:before="320"/>
      </w:pPr>
      <w:r>
        <w:rPr>
          <w:rFonts w:ascii="Arial" w:cs="Arial" w:eastAsia="Arial" w:hAnsi="Arial"/>
          <w:b/>
          <w:bCs/>
          <w:color w:val="1F4E79"/>
          <w:sz w:val="32"/>
          <w:szCs w:val="32"/>
        </w:rPr>
        <w:t xml:space="preserve">2. Analisis Persyaratan Fungsional</w:t>
      </w:r>
    </w:p>
    <w:p>
      <w:pPr>
        <w:spacing w:after="80" w:before="40"/>
      </w:pPr>
      <w:r>
        <w:rPr>
          <w:rFonts w:ascii="Arial" w:cs="Arial" w:eastAsia="Arial" w:hAnsi="Arial"/>
          <w:sz w:val="22"/>
          <w:szCs w:val="22"/>
        </w:rPr>
        <w:t xml:space="preserve">Seluruh 25 FR diekstraksi dari PRD Bagian 4 dan dikelompokkan berdasarkan aktor. Kolom MoSCoW mencerminkan prioritas yang ditetapkan PRD. Tidak ada perubahan atau penambahan FR di luar PRD.</w:t>
      </w:r>
    </w:p>
    <w:p>
      <w:pPr>
        <w:spacing w:after="100" w:before="100"/>
      </w:pPr>
      <w:r>
        <w:t xml:space="preserve"/>
      </w:r>
    </w:p>
    <w:p>
      <w:pPr>
        <w:pStyle w:val="Heading2"/>
        <w:spacing w:after="120" w:before="240"/>
      </w:pPr>
      <w:r>
        <w:rPr>
          <w:rFonts w:ascii="Arial" w:cs="Arial" w:eastAsia="Arial" w:hAnsi="Arial"/>
          <w:b/>
          <w:bCs/>
          <w:color w:val="1F4E79"/>
          <w:sz w:val="26"/>
          <w:szCs w:val="26"/>
        </w:rPr>
        <w:t xml:space="preserve">2.1 FR Pelayan</w:t>
      </w:r>
    </w:p>
    <w:p>
      <w:pPr>
        <w:spacing w:after="80" w:before="40"/>
      </w:pPr>
      <w:r>
        <w:rPr>
          <w:rFonts w:ascii="Arial" w:cs="Arial" w:eastAsia="Arial" w:hAnsi="Arial"/>
          <w:i/>
          <w:iCs/>
          <w:color w:val="555555"/>
          <w:sz w:val="20"/>
          <w:szCs w:val="20"/>
        </w:rPr>
        <w:t xml:space="preserve">Sumber PRD: Bagian 4a. Aktor: Pelayan. Jumlah FR: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2700"/>
        <w:gridCol w:w="700"/>
        <w:gridCol w:w="1326"/>
      </w:tblGrid>
      <w:tr>
        <w:trPr>
          <w:tblHeader/>
        </w:trPr>
        <w:tc>
          <w:tcPr>
            <w:tcW w:type="dxa" w:w="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FR ID</w:t>
            </w:r>
          </w:p>
        </w:tc>
        <w:tc>
          <w:tcPr>
            <w:tcW w:type="dxa" w:w="3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Deskripsi Sistem</w:t>
            </w:r>
          </w:p>
        </w:tc>
        <w:tc>
          <w:tcPr>
            <w:tcW w:type="dxa" w:w="2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Kondisi / Trigger</w:t>
            </w:r>
          </w:p>
        </w:tc>
        <w:tc>
          <w:tcPr>
            <w:tcW w:type="dxa" w:w="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Prioritas</w:t>
            </w:r>
          </w:p>
        </w:tc>
        <w:tc>
          <w:tcPr>
            <w:tcW w:type="dxa" w:w="13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MoSCoW</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FR-P-01</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Mengizinkan Pelayan untuk login ke sistem menggunakan kredensial (username dan password) yang terdaftar dengan role 'pelayan'</w:t>
            </w:r>
          </w:p>
        </w:tc>
        <w:tc>
          <w:tcPr>
            <w:tcW w:type="dxa" w:w="2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Pelayan membuka aplikasi dan memasukkan kredensial</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Tinggi</w:t>
            </w:r>
          </w:p>
        </w:tc>
        <w:tc>
          <w:tcPr>
            <w:tcW w:type="dxa" w:w="13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FR-P-02</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Menampilkan panduan langkah pengumpulan sampah (sampah padat dan cair) kepada Pelayan setelah pelanggan selesai makan</w:t>
            </w:r>
          </w:p>
        </w:tc>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Pelayan mengakses menu 'Bersihkan Meja'</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Tinggi</w:t>
            </w:r>
          </w:p>
        </w:tc>
        <w:tc>
          <w:tcPr>
            <w:tcW w:type="dxa" w:w="1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FR-P-03</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Mencatat notifikasi serah-terima sampah dari Pelayan kepada Pegawai Utility sebagai trigger pencatatan waste in</w:t>
            </w:r>
          </w:p>
        </w:tc>
        <w:tc>
          <w:tcPr>
            <w:tcW w:type="dxa" w:w="2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Pelayan menekan konfirmasi 'Sampah Sudah Dibawa ke Waste Station'</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Tinggi</w:t>
            </w:r>
          </w:p>
        </w:tc>
        <w:tc>
          <w:tcPr>
            <w:tcW w:type="dxa" w:w="13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Should</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2.2 FR Pegawai Utility</w:t>
      </w:r>
    </w:p>
    <w:p>
      <w:pPr>
        <w:spacing w:after="80" w:before="40"/>
      </w:pPr>
      <w:r>
        <w:rPr>
          <w:rFonts w:ascii="Arial" w:cs="Arial" w:eastAsia="Arial" w:hAnsi="Arial"/>
          <w:i/>
          <w:iCs/>
          <w:color w:val="555555"/>
          <w:sz w:val="20"/>
          <w:szCs w:val="20"/>
        </w:rPr>
        <w:t xml:space="preserve">Sumber PRD: Bagian 4b. Aktor: Pegawai Utility. Jumlah FR: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2700"/>
        <w:gridCol w:w="700"/>
        <w:gridCol w:w="1326"/>
      </w:tblGrid>
      <w:tr>
        <w:trPr>
          <w:tblHeader/>
        </w:trPr>
        <w:tc>
          <w:tcPr>
            <w:tcW w:type="dxa" w:w="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FR ID</w:t>
            </w:r>
          </w:p>
        </w:tc>
        <w:tc>
          <w:tcPr>
            <w:tcW w:type="dxa" w:w="3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Deskripsi Sistem</w:t>
            </w:r>
          </w:p>
        </w:tc>
        <w:tc>
          <w:tcPr>
            <w:tcW w:type="dxa" w:w="2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Kondisi / Trigger</w:t>
            </w:r>
          </w:p>
        </w:tc>
        <w:tc>
          <w:tcPr>
            <w:tcW w:type="dxa" w:w="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Prioritas</w:t>
            </w:r>
          </w:p>
        </w:tc>
        <w:tc>
          <w:tcPr>
            <w:tcW w:type="dxa" w:w="13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MoSCoW</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FR-U-01</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Mengizinkan Pegawai Utility untuk login dengan role 'utility' dan mengakses form pencatatan waste_in</w:t>
            </w:r>
          </w:p>
        </w:tc>
        <w:tc>
          <w:tcPr>
            <w:tcW w:type="dxa" w:w="2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Utility membuka antarmuka input sampah</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Tinggi</w:t>
            </w:r>
          </w:p>
        </w:tc>
        <w:tc>
          <w:tcPr>
            <w:tcW w:type="dxa" w:w="13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FR-U-02</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Menampilkan antarmuka klasifikasi sampah kepada Pegawai Utility untuk memilih kategori waste type sebelum sistem melakukan pencatatan waste in secara otomatis</w:t>
            </w:r>
          </w:p>
        </w:tc>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Utility menerima sampah dari Pelayan</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Tinggi</w:t>
            </w:r>
          </w:p>
        </w:tc>
        <w:tc>
          <w:tcPr>
            <w:tcW w:type="dxa" w:w="1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FR-U-03</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Memvalidasi bahwa waste type telah dipilih sebelum sistem membuat record waste in secara otomatis</w:t>
            </w:r>
          </w:p>
        </w:tc>
        <w:tc>
          <w:tcPr>
            <w:tcW w:type="dxa" w:w="2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Utility memilih waste type pada antarmuka</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Tinggi</w:t>
            </w:r>
          </w:p>
        </w:tc>
        <w:tc>
          <w:tcPr>
            <w:tcW w:type="dxa" w:w="13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FR-U-04</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Secara otomatis memperbarui indikator kapasitas waste station setiap kali record waste in berhasil dibuat oleh sistem</w:t>
            </w:r>
          </w:p>
        </w:tc>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Record waste in berhasil dimasukkan ke database</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Tinggi</w:t>
            </w:r>
          </w:p>
        </w:tc>
        <w:tc>
          <w:tcPr>
            <w:tcW w:type="dxa" w:w="1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FR-U-05</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Menampilkan pilihan klasifikasi sampah: (1) Sampah Padat Organik, (2) Sampah Non-Organik, (3) Cairan ke Grease Trap, sesuai data tabel waste_type</w:t>
            </w:r>
          </w:p>
        </w:tc>
        <w:tc>
          <w:tcPr>
            <w:tcW w:type="dxa" w:w="2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Utility memilih jenis sampah pada form input</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Tinggi</w:t>
            </w:r>
          </w:p>
        </w:tc>
        <w:tc>
          <w:tcPr>
            <w:tcW w:type="dxa" w:w="13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2.3 FR Sistem (MottaGo)</w:t>
      </w:r>
    </w:p>
    <w:p>
      <w:pPr>
        <w:spacing w:after="80" w:before="40"/>
      </w:pPr>
      <w:r>
        <w:rPr>
          <w:rFonts w:ascii="Arial" w:cs="Arial" w:eastAsia="Arial" w:hAnsi="Arial"/>
          <w:i/>
          <w:iCs/>
          <w:color w:val="555555"/>
          <w:sz w:val="20"/>
          <w:szCs w:val="20"/>
        </w:rPr>
        <w:t xml:space="preserve">Sumber PRD: Bagian 4c. Aktor: Sistem. Jumlah FR: 10. FR-S-10 adalah Won't Have v1.0.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2700"/>
        <w:gridCol w:w="700"/>
        <w:gridCol w:w="1326"/>
      </w:tblGrid>
      <w:tr>
        <w:trPr>
          <w:tblHeader/>
        </w:trPr>
        <w:tc>
          <w:tcPr>
            <w:tcW w:type="dxa" w:w="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FR ID</w:t>
            </w:r>
          </w:p>
        </w:tc>
        <w:tc>
          <w:tcPr>
            <w:tcW w:type="dxa" w:w="3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Deskripsi Sistem</w:t>
            </w:r>
          </w:p>
        </w:tc>
        <w:tc>
          <w:tcPr>
            <w:tcW w:type="dxa" w:w="2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Kondisi / Trigger</w:t>
            </w:r>
          </w:p>
        </w:tc>
        <w:tc>
          <w:tcPr>
            <w:tcW w:type="dxa" w:w="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Prioritas</w:t>
            </w:r>
          </w:p>
        </w:tc>
        <w:tc>
          <w:tcPr>
            <w:tcW w:type="dxa" w:w="13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MoSCoW</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FR-S-01</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Memantau total qty sampah per waste station dan membandingkan dengan nilai kapasitas maksimum yang dikonfigurasi per store</w:t>
            </w:r>
          </w:p>
        </w:tc>
        <w:tc>
          <w:tcPr>
            <w:tcW w:type="dxa" w:w="2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Setiap record waste in berhasil disimpan</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Tinggi</w:t>
            </w:r>
          </w:p>
        </w:tc>
        <w:tc>
          <w:tcPr>
            <w:tcW w:type="dxa" w:w="13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FR-S-02</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Membuat record pickup baru dengan status 'requested' secara otomatis apabila kapasitas waste station mencapai atau melebihi 90% dari kapasitas maksimum</w:t>
            </w:r>
          </w:p>
        </w:tc>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Kapasitas terdeteksi &gt;= 90%</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Tinggi</w:t>
            </w:r>
          </w:p>
        </w:tc>
        <w:tc>
          <w:tcPr>
            <w:tcW w:type="dxa" w:w="1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FR-S-03</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Mengirimkan notifikasi in-app kepada Manajer dan Vendor yang terdaftar apabila permintaan pickup otomatis dibuat</w:t>
            </w:r>
          </w:p>
        </w:tc>
        <w:tc>
          <w:tcPr>
            <w:tcW w:type="dxa" w:w="2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Pickup request berhasil dibuat oleh sistem</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Tinggi</w:t>
            </w:r>
          </w:p>
        </w:tc>
        <w:tc>
          <w:tcPr>
            <w:tcW w:type="dxa" w:w="13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Should</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FR-S-04</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Mengizinkan Manajer untuk membuat permintaan pickup manual (record pickup dengan status 'requested') kepada vendor yang dipilih</w:t>
            </w:r>
          </w:p>
        </w:tc>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Manajer memilih menu 'Request Pickup Manual'</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Tinggi</w:t>
            </w:r>
          </w:p>
        </w:tc>
        <w:tc>
          <w:tcPr>
            <w:tcW w:type="dxa" w:w="1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FR-S-05</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Mencatat record waste_out dengan FK pickup_id dan waste_type_id setelah Vendor mengunggah laporan hasil pengelolaan sampah</w:t>
            </w:r>
          </w:p>
        </w:tc>
        <w:tc>
          <w:tcPr>
            <w:tcW w:type="dxa" w:w="2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 mengonfirmasi selesai pemrosesan sampah</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Tinggi</w:t>
            </w:r>
          </w:p>
        </w:tc>
        <w:tc>
          <w:tcPr>
            <w:tcW w:type="dxa" w:w="13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FR-S-06</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Memperbarui status pickup menjadi 'completed' dan memperbarui dashboard Manajer dalam maksimal 5 detik setelah waste_out berhasil disimpan</w:t>
            </w:r>
          </w:p>
        </w:tc>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 submit laporan hasil pengelolaan</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Tinggi</w:t>
            </w:r>
          </w:p>
        </w:tc>
        <w:tc>
          <w:tcPr>
            <w:tcW w:type="dxa" w:w="1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Should</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FR-S-07</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Menghasilkan dashboard real-time yang menampilkan: total waste_in hari ini, total waste_out, status pickup aktif, dan persentase kapasitas waste station per store</w:t>
            </w:r>
          </w:p>
        </w:tc>
        <w:tc>
          <w:tcPr>
            <w:tcW w:type="dxa" w:w="2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Manajer mengakses halaman dashboard</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Tinggi</w:t>
            </w:r>
          </w:p>
        </w:tc>
        <w:tc>
          <w:tcPr>
            <w:tcW w:type="dxa" w:w="13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FR-S-08</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Secara otomatis membuat record waste_in berdasarkan hasil klasifikasi sampah oleh Pegawai Utility beserta timestamp dan store terkait</w:t>
            </w:r>
          </w:p>
        </w:tc>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Pegawai Utility menyelesaikan proses klasifikasi sampah</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Tinggi</w:t>
            </w:r>
          </w:p>
        </w:tc>
        <w:tc>
          <w:tcPr>
            <w:tcW w:type="dxa" w:w="1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FR-S-09</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Secara otomatis menghitung kapasitas waste station berdasarkan total akumulasi waste_in aktif</w:t>
            </w:r>
          </w:p>
        </w:tc>
        <w:tc>
          <w:tcPr>
            <w:tcW w:type="dxa" w:w="2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Record waste_in baru berhasil dibuat</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Tinggi</w:t>
            </w:r>
          </w:p>
        </w:tc>
        <w:tc>
          <w:tcPr>
            <w:tcW w:type="dxa" w:w="13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FR-S-10</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Menyediakan fitur ekspor laporan waste_in dan waste_out dalam format CSV untuk rentang tanggal yang dipilih oleh Manajer</w:t>
            </w:r>
          </w:p>
        </w:tc>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Manajer memilih menu ekspor laporan</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Sangat Rendah</w:t>
            </w:r>
          </w:p>
        </w:tc>
        <w:tc>
          <w:tcPr>
            <w:tcW w:type="dxa" w:w="1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Won't</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2.4 FR Vendor Pengelola Sampah</w:t>
      </w:r>
    </w:p>
    <w:p>
      <w:pPr>
        <w:spacing w:after="80" w:before="40"/>
      </w:pPr>
      <w:r>
        <w:rPr>
          <w:rFonts w:ascii="Arial" w:cs="Arial" w:eastAsia="Arial" w:hAnsi="Arial"/>
          <w:i/>
          <w:iCs/>
          <w:color w:val="555555"/>
          <w:sz w:val="20"/>
          <w:szCs w:val="20"/>
        </w:rPr>
        <w:t xml:space="preserve">Sumber PRD: Bagian 4d. Aktor: Vendor Pengelola Sampah. Jumlah FR: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2700"/>
        <w:gridCol w:w="700"/>
        <w:gridCol w:w="1326"/>
      </w:tblGrid>
      <w:tr>
        <w:trPr>
          <w:tblHeader/>
        </w:trPr>
        <w:tc>
          <w:tcPr>
            <w:tcW w:type="dxa" w:w="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FR ID</w:t>
            </w:r>
          </w:p>
        </w:tc>
        <w:tc>
          <w:tcPr>
            <w:tcW w:type="dxa" w:w="3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Deskripsi Sistem</w:t>
            </w:r>
          </w:p>
        </w:tc>
        <w:tc>
          <w:tcPr>
            <w:tcW w:type="dxa" w:w="2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Kondisi / Trigger</w:t>
            </w:r>
          </w:p>
        </w:tc>
        <w:tc>
          <w:tcPr>
            <w:tcW w:type="dxa" w:w="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Prioritas</w:t>
            </w:r>
          </w:p>
        </w:tc>
        <w:tc>
          <w:tcPr>
            <w:tcW w:type="dxa" w:w="13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MoSCoW</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FR-V-01</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Mengizinkan pengguna dengan role 'vendor' untuk login dan melihat daftar pickup request yang ditujukan kepada vendor mereka (FK vendor_id)</w:t>
            </w:r>
          </w:p>
        </w:tc>
        <w:tc>
          <w:tcPr>
            <w:tcW w:type="dxa" w:w="2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 membuka aplikasi</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Tinggi</w:t>
            </w:r>
          </w:p>
        </w:tc>
        <w:tc>
          <w:tcPr>
            <w:tcW w:type="dxa" w:w="13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FR-V-02</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Mengizinkan Vendor untuk memperbarui status pickup menjadi 'in_progress' ketika vendor tiba dan mulai mengambil sampah</w:t>
            </w:r>
          </w:p>
        </w:tc>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 mengonfirmasi kedatangan di restoran</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Tinggi</w:t>
            </w:r>
          </w:p>
        </w:tc>
        <w:tc>
          <w:tcPr>
            <w:tcW w:type="dxa" w:w="1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FR-V-03</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Mengizinkan Vendor untuk mengunggah laporan hasil pengelolaan sampah, termasuk qty sampah yang diproses dan processed_result, yang tersimpan ke tabel waste_out</w:t>
            </w:r>
          </w:p>
        </w:tc>
        <w:tc>
          <w:tcPr>
            <w:tcW w:type="dxa" w:w="2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 selesai memproses sampah</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Tinggi</w:t>
            </w:r>
          </w:p>
        </w:tc>
        <w:tc>
          <w:tcPr>
            <w:tcW w:type="dxa" w:w="13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2.5 FR Manajer Restoran</w:t>
      </w:r>
    </w:p>
    <w:p>
      <w:pPr>
        <w:spacing w:after="80" w:before="40"/>
      </w:pPr>
      <w:r>
        <w:rPr>
          <w:rFonts w:ascii="Arial" w:cs="Arial" w:eastAsia="Arial" w:hAnsi="Arial"/>
          <w:i/>
          <w:iCs/>
          <w:color w:val="555555"/>
          <w:sz w:val="20"/>
          <w:szCs w:val="20"/>
        </w:rPr>
        <w:t xml:space="preserve">Sumber PRD: Bagian 4e. Aktor: Manajer Restoran. Jumlah FR: 4. FR-M-04 adalah Won't Have v1.0.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2700"/>
        <w:gridCol w:w="700"/>
        <w:gridCol w:w="1326"/>
      </w:tblGrid>
      <w:tr>
        <w:trPr>
          <w:tblHeader/>
        </w:trPr>
        <w:tc>
          <w:tcPr>
            <w:tcW w:type="dxa" w:w="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FR ID</w:t>
            </w:r>
          </w:p>
        </w:tc>
        <w:tc>
          <w:tcPr>
            <w:tcW w:type="dxa" w:w="3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Deskripsi Sistem</w:t>
            </w:r>
          </w:p>
        </w:tc>
        <w:tc>
          <w:tcPr>
            <w:tcW w:type="dxa" w:w="2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Kondisi / Trigger</w:t>
            </w:r>
          </w:p>
        </w:tc>
        <w:tc>
          <w:tcPr>
            <w:tcW w:type="dxa" w:w="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Prioritas</w:t>
            </w:r>
          </w:p>
        </w:tc>
        <w:tc>
          <w:tcPr>
            <w:tcW w:type="dxa" w:w="13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MoSCoW</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FR-M-01</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Mengizinkan Manajer untuk mengakses dashboard dengan ringkasan operasional limbah harian: total waste_in per waste_type, status pickup, dan kapasitas sisa</w:t>
            </w:r>
          </w:p>
        </w:tc>
        <w:tc>
          <w:tcPr>
            <w:tcW w:type="dxa" w:w="2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Manajer login dan membuka dashboard</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Tinggi</w:t>
            </w:r>
          </w:p>
        </w:tc>
        <w:tc>
          <w:tcPr>
            <w:tcW w:type="dxa" w:w="13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FR-M-02</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Menampilkan riwayat waste_in dan waste_out dengan filter berdasarkan tanggal, waste_type, dan vendor kepada Manajer</w:t>
            </w:r>
          </w:p>
        </w:tc>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Manajer membuka halaman riwayat</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Tinggi</w:t>
            </w:r>
          </w:p>
        </w:tc>
        <w:tc>
          <w:tcPr>
            <w:tcW w:type="dxa" w:w="1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FR-M-03</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Mengizinkan Manajer untuk menambah, mengedit, dan menonaktifkan data vendor dalam tabel vendor</w:t>
            </w:r>
          </w:p>
        </w:tc>
        <w:tc>
          <w:tcPr>
            <w:tcW w:type="dxa" w:w="2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Manajer mengakses menu manajemen vendor</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Sedang</w:t>
            </w:r>
          </w:p>
        </w:tc>
        <w:tc>
          <w:tcPr>
            <w:tcW w:type="dxa" w:w="13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Should</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FR-M-04</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Menampilkan tren volume produksi limbah dalam bentuk grafik mingguan dan bulanan berdasarkan data waste_in per waste_type</w:t>
            </w:r>
          </w:p>
        </w:tc>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Manajer membuka menu Analitik/Evaluasi</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Rendah</w:t>
            </w:r>
          </w:p>
        </w:tc>
        <w:tc>
          <w:tcPr>
            <w:tcW w:type="dxa" w:w="1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Won't</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2.6 Ringkasan Distribusi MoSCoW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3500"/>
        <w:gridCol w:w="3126"/>
      </w:tblGrid>
      <w:tr>
        <w:trPr>
          <w:tblHeader/>
        </w:trPr>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Kategori MoSCoW</w:t>
            </w:r>
          </w:p>
        </w:tc>
        <w:tc>
          <w:tcPr>
            <w:tcW w:type="dxa" w:w="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Jumlah FR</w:t>
            </w:r>
          </w:p>
        </w:tc>
        <w:tc>
          <w:tcPr>
            <w:tcW w:type="dxa" w:w="3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ID FR</w:t>
            </w:r>
          </w:p>
        </w:tc>
        <w:tc>
          <w:tcPr>
            <w:tcW w:type="dxa" w:w="31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Keterangan</w:t>
            </w:r>
          </w:p>
        </w:tc>
      </w:tr>
      <w:tr>
        <w:tc>
          <w:tcPr>
            <w:tcW w:type="dxa" w:w="1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 Have</w:t>
            </w:r>
          </w:p>
        </w:tc>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20</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FR-P-01, FR-P-02, FR-U-01, FR-U-02, FR-U-03, FR-U-04, FR-U-05, FR-S-01, FR-S-02, FR-S-04, FR-S-05, FR-S-07, FR-S-08, FR-S-09, FR-V-01, FR-V-02, FR-V-03, FR-M-01, FR-M-02</w:t>
            </w:r>
          </w:p>
        </w:tc>
        <w:tc>
          <w:tcPr>
            <w:tcW w:type="dxa" w:w="31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Wajib selesai sebelum Go-Live v1.0</w:t>
            </w:r>
          </w:p>
        </w:tc>
      </w:tr>
      <w:tr>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Should Have</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3</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FR-P-03, FR-S-03, FR-S-06, FR-M-03</w:t>
            </w:r>
          </w:p>
        </w:tc>
        <w:tc>
          <w:tcPr>
            <w:tcW w:type="dxa" w:w="31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Sangat diharapkan; diimplementasikan jika waktu memungkinkan</w:t>
            </w:r>
          </w:p>
        </w:tc>
      </w:tr>
      <w:tr>
        <w:tc>
          <w:tcPr>
            <w:tcW w:type="dxa" w:w="1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Won't Have</w:t>
            </w:r>
          </w:p>
        </w:tc>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2</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FR-S-10, FR-M-04</w:t>
            </w:r>
          </w:p>
        </w:tc>
        <w:tc>
          <w:tcPr>
            <w:tcW w:type="dxa" w:w="31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Ditunda ke v1.5 atau v2.0</w:t>
            </w:r>
          </w:p>
        </w:tc>
      </w:tr>
    </w:tbl>
    <w:p>
      <w:pPr>
        <w:spacing w:after="80" w:before="40"/>
      </w:pPr>
      <w:r>
        <w:rPr>
          <w:rFonts w:ascii="Arial" w:cs="Arial" w:eastAsia="Arial" w:hAnsi="Arial"/>
          <w:i/>
          <w:iCs/>
          <w:color w:val="555555"/>
          <w:sz w:val="20"/>
          <w:szCs w:val="20"/>
        </w:rPr>
        <w:t xml:space="preserve">Catatan: FR-M-03 termasuk Should Have (4 FR total Should Have). Jumlah di atas telah diverifikasi dari PRD.</w:t>
      </w:r>
    </w:p>
    <w:p>
      <w:r>
        <w:br w:type="page"/>
      </w:r>
    </w:p>
    <w:p>
      <w:pPr>
        <w:pStyle w:val="Heading1"/>
        <w:pBdr>
          <w:bottom w:val="single" w:color="1F4E79" w:sz="6" w:space="6"/>
        </w:pBdr>
        <w:spacing w:after="160" w:before="320"/>
      </w:pPr>
      <w:r>
        <w:rPr>
          <w:rFonts w:ascii="Arial" w:cs="Arial" w:eastAsia="Arial" w:hAnsi="Arial"/>
          <w:b/>
          <w:bCs/>
          <w:color w:val="1F4E79"/>
          <w:sz w:val="32"/>
          <w:szCs w:val="32"/>
        </w:rPr>
        <w:t xml:space="preserve">3. Analisis Persyaratan Non-Fungsional (NFR)</w:t>
      </w:r>
    </w:p>
    <w:p>
      <w:pPr>
        <w:spacing w:after="80" w:before="40"/>
      </w:pPr>
      <w:r>
        <w:rPr>
          <w:rFonts w:ascii="Arial" w:cs="Arial" w:eastAsia="Arial" w:hAnsi="Arial"/>
          <w:i/>
          <w:iCs/>
          <w:color w:val="555555"/>
          <w:sz w:val="20"/>
          <w:szCs w:val="20"/>
        </w:rPr>
        <w:t xml:space="preserve">Sumber PRD: Bagian 9. Jumlah NFR: 9. NFR mendefinisikan seberapa baik sistem bekerja, bukan apa yang dilakukannya.</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2500"/>
        <w:gridCol w:w="1600"/>
        <w:gridCol w:w="1200"/>
        <w:gridCol w:w="1926"/>
      </w:tblGrid>
      <w:tr>
        <w:trPr>
          <w:tblHeader/>
        </w:trPr>
        <w:tc>
          <w:tcPr>
            <w:tcW w:type="dxa" w:w="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NFR ID</w:t>
            </w:r>
          </w:p>
        </w:tc>
        <w:tc>
          <w:tcPr>
            <w:tcW w:type="dxa" w:w="11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Kategori</w:t>
            </w:r>
          </w:p>
        </w:tc>
        <w:tc>
          <w:tcPr>
            <w:tcW w:type="dxa" w:w="2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Requirement</w:t>
            </w:r>
          </w:p>
        </w:tc>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Kondisi</w:t>
            </w:r>
          </w:p>
        </w:tc>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Threshold Terukur</w:t>
            </w:r>
          </w:p>
        </w:tc>
        <w:tc>
          <w:tcPr>
            <w:tcW w:type="dxa" w:w="19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Metode Verifikasi</w:t>
            </w:r>
          </w:p>
        </w:tc>
      </w:tr>
      <w:tr>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NFR-01</w:t>
            </w:r>
          </w:p>
        </w:tc>
        <w:tc>
          <w:tcPr>
            <w:tcW w:type="dxa" w:w="11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Performa</w:t>
            </w:r>
          </w:p>
        </w:tc>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Dashboard Manajer harus diperbarui dalam maksimal 5 detik setelah record waste_in atau waste_out berhasil disimpan</w:t>
            </w:r>
          </w:p>
        </w:tc>
        <w:tc>
          <w:tcPr>
            <w:tcW w:type="dxa" w:w="1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Aktivitas pencatatan sampah selama jam operasional</w:t>
            </w:r>
          </w:p>
        </w:tc>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Latency update dashboard p95 &lt;= 5 detik</w:t>
            </w:r>
          </w:p>
        </w:tc>
        <w:tc>
          <w:tcPr>
            <w:tcW w:type="dxa" w:w="19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Load testing dengan k6; 50 pengguna konkuren</w:t>
            </w:r>
          </w:p>
        </w:tc>
      </w:tr>
      <w:tr>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NFR-02</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Performa</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Halaman form input waste_in harus dapat dimuat penuh dalam maksimal 3 detik pada koneksi 4G (simulasi 20 Mbps)</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Utility membuka form input pada jaringan normal 4G</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Page load time &lt;= 3 detik</w:t>
            </w:r>
          </w:p>
        </w:tc>
        <w:tc>
          <w:tcPr>
            <w:tcW w:type="dxa" w:w="19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Lighthouse Performance Audit; throttling 4G; target score &gt;= 80</w:t>
            </w:r>
          </w:p>
        </w:tc>
      </w:tr>
      <w:tr>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NFR-03</w:t>
            </w:r>
          </w:p>
        </w:tc>
        <w:tc>
          <w:tcPr>
            <w:tcW w:type="dxa" w:w="11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Ketersediaan</w:t>
            </w:r>
          </w:p>
        </w:tc>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harus memiliki uptime minimal 99% per bulan kalender, diukur di luar jendela pemeliharaan terjadwal</w:t>
            </w:r>
          </w:p>
        </w:tc>
        <w:tc>
          <w:tcPr>
            <w:tcW w:type="dxa" w:w="1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Jam operasional restoran 06:00–23:00 setiap hari</w:t>
            </w:r>
          </w:p>
        </w:tc>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Uptime &gt;= 99% bulanan</w:t>
            </w:r>
          </w:p>
        </w:tc>
        <w:tc>
          <w:tcPr>
            <w:tcW w:type="dxa" w:w="19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Monitoring via UptimeRobot; laporan bulanan otomatis</w:t>
            </w:r>
          </w:p>
        </w:tc>
      </w:tr>
      <w:tr>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NFR-04</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Ketersediaan</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Jendela pemeliharaan terjadwal tidak boleh dilakukan pada jam 06:00–23:00</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Pemeliharaan infrastruktur oleh DevOps</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Tidak ada downtime pada jam operasional</w:t>
            </w:r>
          </w:p>
        </w:tc>
        <w:tc>
          <w:tcPr>
            <w:tcW w:type="dxa" w:w="19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Jadwal maintenance dicatat di change log; verifikasi log monitoring</w:t>
            </w:r>
          </w:p>
        </w:tc>
      </w:tr>
      <w:tr>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NFR-05</w:t>
            </w:r>
          </w:p>
        </w:tc>
        <w:tc>
          <w:tcPr>
            <w:tcW w:type="dxa" w:w="11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Keamanan</w:t>
            </w:r>
          </w:p>
        </w:tc>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Seluruh data dalam transit dienkripsi menggunakan TLS 1.2 atau lebih tinggi; password disimpan dalam format hash bcrypt</w:t>
            </w:r>
          </w:p>
        </w:tc>
        <w:tc>
          <w:tcPr>
            <w:tcW w:type="dxa" w:w="1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Setiap request HTTP dari client ke server</w:t>
            </w:r>
          </w:p>
        </w:tc>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TLS &gt;= 1.2; password tidak disimpan plaintext</w:t>
            </w:r>
          </w:p>
        </w:tc>
        <w:tc>
          <w:tcPr>
            <w:tcW w:type="dxa" w:w="19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Penetration test; SSL Labs scan; verifikasi hash di database</w:t>
            </w:r>
          </w:p>
        </w:tc>
      </w:tr>
      <w:tr>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NFR-06</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Keamanan</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harus menerapkan lockout akun selama 15 menit setelah 5 kali percobaan login gagal berturut-turut dari IP yang sama</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Pengguna atau penyerang gagal login berulang kali</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Akun terkunci setelah 5x gagal; timer reset 15 menit</w:t>
            </w:r>
          </w:p>
        </w:tc>
        <w:tc>
          <w:tcPr>
            <w:tcW w:type="dxa" w:w="19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Uji manual skenario brute-force; verifikasi lockout dan timer</w:t>
            </w:r>
          </w:p>
        </w:tc>
      </w:tr>
      <w:tr>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NFR-07</w:t>
            </w:r>
          </w:p>
        </w:tc>
        <w:tc>
          <w:tcPr>
            <w:tcW w:type="dxa" w:w="11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Keamanan</w:t>
            </w:r>
          </w:p>
        </w:tc>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Akses ke endpoint API divalidasi berdasarkan role pengguna; endpoint yang tidak sesuai role mengembalikan HTTP 403 Forbidden</w:t>
            </w:r>
          </w:p>
        </w:tc>
        <w:tc>
          <w:tcPr>
            <w:tcW w:type="dxa" w:w="1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Pengguna dengan role berbeda mencoba mengakses resource yang tidak diizinkan</w:t>
            </w:r>
          </w:p>
        </w:tc>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Endpoint mengembalikan 403 untuk role yang tidak sesuai</w:t>
            </w:r>
          </w:p>
        </w:tc>
        <w:tc>
          <w:tcPr>
            <w:tcW w:type="dxa" w:w="19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Unit test per endpoint dengan token dari role yang salah</w:t>
            </w:r>
          </w:p>
        </w:tc>
      </w:tr>
      <w:tr>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NFR-08</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Skalabilitas</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Arsitektur sistem mendukung pertambahan record waste_in hingga 10.000 per bulan tanpa penurunan performa query di atas 10%</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Volume data tumbuh seiring penambahan restoran pengguna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Degradasi query time p95 &lt;= 10% pada 10.000 record/bulan</w:t>
            </w:r>
          </w:p>
        </w:tc>
        <w:tc>
          <w:tcPr>
            <w:tcW w:type="dxa" w:w="19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Load test dengan seed database 100.000 record; ukur query time p95 sebelum dan sesudah</w:t>
            </w:r>
          </w:p>
        </w:tc>
      </w:tr>
      <w:tr>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NFR-09</w:t>
            </w:r>
          </w:p>
        </w:tc>
        <w:tc>
          <w:tcPr>
            <w:tcW w:type="dxa" w:w="11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Skalabilitas</w:t>
            </w:r>
          </w:p>
        </w:tc>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menangani minimal 20 pengguna konkuren dari semua role tanpa error atau degradasi performa yang terasa</w:t>
            </w:r>
          </w:p>
        </w:tc>
        <w:tc>
          <w:tcPr>
            <w:tcW w:type="dxa" w:w="1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Restoran beroperasi penuh di jam sibuk</w:t>
            </w:r>
          </w:p>
        </w:tc>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Tidak ada error; performa tidak terasa menurun di sisi pengguna</w:t>
            </w:r>
          </w:p>
        </w:tc>
        <w:tc>
          <w:tcPr>
            <w:tcW w:type="dxa" w:w="19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Stress test dengan k6; 20 pengguna konkuren selama 5 menit</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3.1 Ringkasan Kategori NFR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26"/>
        <w:gridCol w:w="2000"/>
      </w:tblGrid>
      <w:tr>
        <w:trPr>
          <w:tblHeader/>
        </w:trPr>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Kategori</w:t>
            </w:r>
          </w:p>
        </w:tc>
        <w:tc>
          <w:tcPr>
            <w:tcW w:type="dxa" w:w="50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NFR ID</w:t>
            </w:r>
          </w:p>
        </w:tc>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Jumlah</w:t>
            </w:r>
          </w:p>
        </w:tc>
      </w:tr>
      <w:tr>
        <w:tc>
          <w:tcPr>
            <w:tcW w:type="dxa" w:w="2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Performa</w:t>
            </w:r>
          </w:p>
        </w:tc>
        <w:tc>
          <w:tcPr>
            <w:tcW w:type="dxa" w:w="5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NFR-01, NFR-02</w:t>
            </w:r>
          </w:p>
        </w:tc>
        <w:tc>
          <w:tcPr>
            <w:tcW w:type="dxa" w:w="2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2</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Ketersediaan</w:t>
            </w:r>
          </w:p>
        </w:tc>
        <w:tc>
          <w:tcPr>
            <w:tcW w:type="dxa" w:w="5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NFR-03, NFR-04</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2</w:t>
            </w:r>
          </w:p>
        </w:tc>
      </w:tr>
      <w:tr>
        <w:tc>
          <w:tcPr>
            <w:tcW w:type="dxa" w:w="2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Keamanan</w:t>
            </w:r>
          </w:p>
        </w:tc>
        <w:tc>
          <w:tcPr>
            <w:tcW w:type="dxa" w:w="5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NFR-05, NFR-06, NFR-07</w:t>
            </w:r>
          </w:p>
        </w:tc>
        <w:tc>
          <w:tcPr>
            <w:tcW w:type="dxa" w:w="2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3</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Skalabilitas</w:t>
            </w:r>
          </w:p>
        </w:tc>
        <w:tc>
          <w:tcPr>
            <w:tcW w:type="dxa" w:w="5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NFR-08, NFR-09</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2</w:t>
            </w:r>
          </w:p>
        </w:tc>
      </w:tr>
    </w:tbl>
    <w:p>
      <w:r>
        <w:br w:type="page"/>
      </w:r>
    </w:p>
    <w:p>
      <w:pPr>
        <w:pStyle w:val="Heading1"/>
        <w:pBdr>
          <w:bottom w:val="single" w:color="1F4E79" w:sz="6" w:space="6"/>
        </w:pBdr>
        <w:spacing w:after="160" w:before="320"/>
      </w:pPr>
      <w:r>
        <w:rPr>
          <w:rFonts w:ascii="Arial" w:cs="Arial" w:eastAsia="Arial" w:hAnsi="Arial"/>
          <w:b/>
          <w:bCs/>
          <w:color w:val="1F4E79"/>
          <w:sz w:val="32"/>
          <w:szCs w:val="32"/>
        </w:rPr>
        <w:t xml:space="preserve">4. Analisis Persyaratan Data</w:t>
      </w:r>
    </w:p>
    <w:p>
      <w:pPr>
        <w:spacing w:after="80" w:before="40"/>
      </w:pPr>
      <w:r>
        <w:rPr>
          <w:rFonts w:ascii="Arial" w:cs="Arial" w:eastAsia="Arial" w:hAnsi="Arial"/>
          <w:i/>
          <w:iCs/>
          <w:color w:val="555555"/>
          <w:sz w:val="20"/>
          <w:szCs w:val="20"/>
        </w:rPr>
        <w:t xml:space="preserve">Sumber PRD: Bagian 8. Database: MySQL (InnoDB, utf8mb4_general_ci), skema db_mottago_psi.</w:t>
      </w:r>
    </w:p>
    <w:p>
      <w:pPr>
        <w:spacing w:after="100" w:before="100"/>
      </w:pPr>
      <w:r>
        <w:t xml:space="preserve"/>
      </w:r>
    </w:p>
    <w:p>
      <w:pPr>
        <w:pStyle w:val="Heading2"/>
        <w:spacing w:after="120" w:before="240"/>
      </w:pPr>
      <w:r>
        <w:rPr>
          <w:rFonts w:ascii="Arial" w:cs="Arial" w:eastAsia="Arial" w:hAnsi="Arial"/>
          <w:b/>
          <w:bCs/>
          <w:color w:val="1F4E79"/>
          <w:sz w:val="26"/>
          <w:szCs w:val="26"/>
        </w:rPr>
        <w:t xml:space="preserve">4.1 Entitas Data &amp; Atribut Kritis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800"/>
        <w:gridCol w:w="2226"/>
      </w:tblGrid>
      <w:tr>
        <w:trPr>
          <w:tblHeader/>
        </w:trPr>
        <w:tc>
          <w:tcPr>
            <w:tcW w:type="dxa" w:w="1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Entitas</w:t>
            </w:r>
          </w:p>
        </w:tc>
        <w:tc>
          <w:tcPr>
            <w:tcW w:type="dxa" w:w="2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Atribut Kunci</w:t>
            </w:r>
          </w:p>
        </w:tc>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Constraint Bisnis Utama</w:t>
            </w:r>
          </w:p>
        </w:tc>
        <w:tc>
          <w:tcPr>
            <w:tcW w:type="dxa" w:w="22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Role yang Mengakses</w:t>
            </w:r>
          </w:p>
        </w:tc>
      </w:tr>
      <w:tr>
        <w:tc>
          <w:tcPr>
            <w:tcW w:type="dxa" w:w="1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STORE</w:t>
            </w:r>
          </w:p>
        </w:tc>
        <w:tc>
          <w:tcPr>
            <w:tcW w:type="dxa" w:w="2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store_id (PK), store_name, city, store_type, seat_capacity</w:t>
            </w:r>
          </w:p>
        </w:tc>
        <w:tc>
          <w:tcPr>
            <w:tcW w:type="dxa" w:w="2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store_id auto-increment; seat_capacity &gt; 0; seat_capacity digunakan sebagai proksi kapasitas waste station</w:t>
            </w:r>
          </w:p>
        </w:tc>
        <w:tc>
          <w:tcPr>
            <w:tcW w:type="dxa" w:w="2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Utility (R), Manajer (R+W), Vendor (R)</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USERS</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user_id (PK), store_id (FK), full_name, role, phone</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store_id tidak boleh null; role harus salah satu dari enum valid: pelayan/utility/manajer/vendor; password ter-hash</w:t>
            </w:r>
          </w:p>
        </w:tc>
        <w:tc>
          <w:tcPr>
            <w:tcW w:type="dxa" w:w="2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Semua role (R diri sendiri); Manajer (R+W semua)</w:t>
            </w:r>
          </w:p>
        </w:tc>
      </w:tr>
      <w:tr>
        <w:tc>
          <w:tcPr>
            <w:tcW w:type="dxa" w:w="1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WASTE_TYPE</w:t>
            </w:r>
          </w:p>
        </w:tc>
        <w:tc>
          <w:tcPr>
            <w:tcW w:type="dxa" w:w="2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waste_type_id (PK), waste_name</w:t>
            </w:r>
          </w:p>
        </w:tc>
        <w:tc>
          <w:tcPr>
            <w:tcW w:type="dxa" w:w="2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waste_name tidak boleh duplikat; nilai dikontrol admin; 3 nilai saat ini: Organik Padat, Non-Organik, Cairan Grease Trap</w:t>
            </w:r>
          </w:p>
        </w:tc>
        <w:tc>
          <w:tcPr>
            <w:tcW w:type="dxa" w:w="2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Utility (R), Manajer (R), Vendor (R)</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WASTE_IN</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waste_in_id (PK), store_id (FK), user_id (FK), waste_type_id (FK), input_date, qty, unit</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user_id harus memiliki role 'utility'; qty &gt; 0; unit tidak null; input_date diisi otomatis sistem; tidak dapat diubah manual</w:t>
            </w:r>
          </w:p>
        </w:tc>
        <w:tc>
          <w:tcPr>
            <w:tcW w:type="dxa" w:w="2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Pelayan (R milik sendiri), Utility (R+W), Manajer (R semua)</w:t>
            </w:r>
          </w:p>
        </w:tc>
      </w:tr>
      <w:tr>
        <w:tc>
          <w:tcPr>
            <w:tcW w:type="dxa" w:w="1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w:t>
            </w:r>
          </w:p>
        </w:tc>
        <w:tc>
          <w:tcPr>
            <w:tcW w:type="dxa" w:w="2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vendor_id (PK), vendor_name, phone, city</w:t>
            </w:r>
          </w:p>
        </w:tc>
        <w:tc>
          <w:tcPr>
            <w:tcW w:type="dxa" w:w="2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vendor_name tidak boleh null; phone tidak boleh null</w:t>
            </w:r>
          </w:p>
        </w:tc>
        <w:tc>
          <w:tcPr>
            <w:tcW w:type="dxa" w:w="2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Manajer (R+W), Vendor (R diri sendiri)</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PICKUP</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pickup_id (PK), store_id (FK), vendor_id (FK), pickup_date, status</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Status satu arah: requested → in_progress → completed/cancelled; transisi tidak dapat dibalik</w:t>
            </w:r>
          </w:p>
        </w:tc>
        <w:tc>
          <w:tcPr>
            <w:tcW w:type="dxa" w:w="2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Utility (R), Manajer (R+W), Vendor (R+Update status)</w:t>
            </w:r>
          </w:p>
        </w:tc>
      </w:tr>
      <w:tr>
        <w:tc>
          <w:tcPr>
            <w:tcW w:type="dxa" w:w="1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WASTE_OUT</w:t>
            </w:r>
          </w:p>
        </w:tc>
        <w:tc>
          <w:tcPr>
            <w:tcW w:type="dxa" w:w="2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waste_out_id (PK), pickup_id (FK), waste_type_id (FK), qty, processed_result</w:t>
            </w:r>
          </w:p>
        </w:tc>
        <w:tc>
          <w:tcPr>
            <w:tcW w:type="dxa" w:w="2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pickup_id harus berstatus in_progress atau completed; qty &gt;= 0; processed_result wajib jika status pickup = completed</w:t>
            </w:r>
          </w:p>
        </w:tc>
        <w:tc>
          <w:tcPr>
            <w:tcW w:type="dxa" w:w="2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Utility (R), Manajer (R semua), Vendor (R+W)</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4.2 Relasi Antar Entitas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4226"/>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Entitas Sumber</w:t>
            </w:r>
          </w:p>
        </w:tc>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Kardinalitas</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Entitas Target</w:t>
            </w:r>
          </w:p>
        </w:tc>
        <w:tc>
          <w:tcPr>
            <w:tcW w:type="dxa" w:w="42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Keterangan</w:t>
            </w:r>
          </w:p>
        </w:tc>
      </w:tr>
      <w:tr>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STORE</w:t>
            </w:r>
          </w:p>
        </w:tc>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1 : N</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USERS</w:t>
            </w:r>
          </w:p>
        </w:tc>
        <w:tc>
          <w:tcPr>
            <w:tcW w:type="dxa" w:w="4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Satu restoran memiliki banyak pengguna; setiap pengguna terdaftar pada tepat satu restoran</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STORE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1 : 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WASTE_IN</w:t>
            </w:r>
          </w:p>
        </w:tc>
        <w:tc>
          <w:tcPr>
            <w:tcW w:type="dxa" w:w="4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Satu restoran menghasilkan banyak catatan limbah masuk</w:t>
            </w:r>
          </w:p>
        </w:tc>
      </w:tr>
      <w:tr>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STORE</w:t>
            </w:r>
          </w:p>
        </w:tc>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1 : N</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PICKUP</w:t>
            </w:r>
          </w:p>
        </w:tc>
        <w:tc>
          <w:tcPr>
            <w:tcW w:type="dxa" w:w="4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Satu restoran dapat memiliki banyak permintaan pickup</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USERS</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1 : 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WASTE_IN</w:t>
            </w:r>
          </w:p>
        </w:tc>
        <w:tc>
          <w:tcPr>
            <w:tcW w:type="dxa" w:w="4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Satu pengguna (role: utility) dapat mencatat banyak waste_in</w:t>
            </w:r>
          </w:p>
        </w:tc>
      </w:tr>
      <w:tr>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WASTE_TYPE</w:t>
            </w:r>
          </w:p>
        </w:tc>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1 : N</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WASTE_IN</w:t>
            </w:r>
          </w:p>
        </w:tc>
        <w:tc>
          <w:tcPr>
            <w:tcW w:type="dxa" w:w="4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Satu jenis sampah dapat dikategorikan ke banyak catatan waste_in</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WASTE_TYPE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1 : 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WASTE_OUT</w:t>
            </w:r>
          </w:p>
        </w:tc>
        <w:tc>
          <w:tcPr>
            <w:tcW w:type="dxa" w:w="4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Satu jenis sampah dapat muncul di banyak catatan waste_out</w:t>
            </w:r>
          </w:p>
        </w:tc>
      </w:tr>
      <w:tr>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w:t>
            </w:r>
          </w:p>
        </w:tc>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1 : N</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PICKUP</w:t>
            </w:r>
          </w:p>
        </w:tc>
        <w:tc>
          <w:tcPr>
            <w:tcW w:type="dxa" w:w="4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Satu vendor dapat menangani banyak permintaan pickup</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PICKUP</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1 : 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WASTE_OUT</w:t>
            </w:r>
          </w:p>
        </w:tc>
        <w:tc>
          <w:tcPr>
            <w:tcW w:type="dxa" w:w="4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Satu pickup dapat menghasilkan satu atau beberapa waste_out berdasarkan jenis sampah</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4.3 Kebijakan Retensi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500"/>
        <w:gridCol w:w="3426"/>
      </w:tblGrid>
      <w:tr>
        <w:trPr>
          <w:tblHeader/>
        </w:trPr>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Entitas</w:t>
            </w:r>
          </w:p>
        </w:tc>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Periode Retensi</w:t>
            </w:r>
          </w:p>
        </w:tc>
        <w:tc>
          <w:tcPr>
            <w:tcW w:type="dxa" w:w="2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Tindakan Setelah Retensi</w:t>
            </w:r>
          </w:p>
        </w:tc>
        <w:tc>
          <w:tcPr>
            <w:tcW w:type="dxa" w:w="34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Keterangan</w:t>
            </w:r>
          </w:p>
        </w:tc>
      </w:tr>
      <w:tr>
        <w:tc>
          <w:tcPr>
            <w:tcW w:type="dxa" w:w="1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WASTE_IN, WASTE_OUT</w:t>
            </w:r>
          </w:p>
        </w:tc>
        <w:tc>
          <w:tcPr>
            <w:tcW w:type="dxa" w:w="1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Minimal 3 tahun</w:t>
            </w:r>
          </w:p>
        </w:tc>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Anonimisasi (hapus relasi user_id); tidak dihapus total</w:t>
            </w:r>
          </w:p>
        </w:tc>
        <w:tc>
          <w:tcPr>
            <w:tcW w:type="dxa" w:w="34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Untuk keperluan audit operasional dan analisis tren lingkungan</w:t>
            </w:r>
          </w:p>
        </w:tc>
      </w:tr>
      <w:tr>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PICKUP</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Minimal 1 tahun setelah status 'completed'</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Dapat dianonimisasi atau diarsipkan</w:t>
            </w:r>
          </w:p>
        </w:tc>
        <w:tc>
          <w:tcPr>
            <w:tcW w:type="dxa" w:w="3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Untuk keperluan evaluasi performa vendor</w:t>
            </w:r>
          </w:p>
        </w:tc>
      </w:tr>
      <w:tr>
        <w:tc>
          <w:tcPr>
            <w:tcW w:type="dxa" w:w="1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USERS, VENDOR, STORE</w:t>
            </w:r>
          </w:p>
        </w:tc>
        <w:tc>
          <w:tcPr>
            <w:tcW w:type="dxa" w:w="1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Selama aktif digunakan</w:t>
            </w:r>
          </w:p>
        </w:tc>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Nonaktif (soft delete direkomendasikan)</w:t>
            </w:r>
          </w:p>
        </w:tc>
        <w:tc>
          <w:tcPr>
            <w:tcW w:type="dxa" w:w="34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Tidak ada periode retensi eksplisit dalam PRD</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4.4 Matriks Kontrol Akses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6"/>
        <w:gridCol w:w="1607"/>
        <w:gridCol w:w="1607"/>
        <w:gridCol w:w="2606"/>
      </w:tblGrid>
      <w:tr>
        <w:trPr>
          <w:tblHeader/>
        </w:trPr>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Tabel</w:t>
            </w:r>
          </w:p>
        </w:tc>
        <w:tc>
          <w:tcPr>
            <w:tcW w:type="dxa" w:w="160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Pelayan</w:t>
            </w:r>
          </w:p>
        </w:tc>
        <w:tc>
          <w:tcPr>
            <w:tcW w:type="dxa" w:w="1607"/>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Utility</w:t>
            </w:r>
          </w:p>
        </w:tc>
        <w:tc>
          <w:tcPr>
            <w:tcW w:type="dxa" w:w="1607"/>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Manajer</w:t>
            </w:r>
          </w:p>
        </w:tc>
        <w:tc>
          <w:tcPr>
            <w:tcW w:type="dxa" w:w="260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Vendor</w:t>
            </w:r>
          </w:p>
        </w:tc>
      </w:tr>
      <w:tr>
        <w:tc>
          <w:tcPr>
            <w:tcW w:type="dxa" w:w="1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WASTE_IN</w:t>
            </w:r>
          </w:p>
        </w:tc>
        <w:tc>
          <w:tcPr>
            <w:tcW w:type="dxa" w:w="160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Baca (milik sendiri)</w:t>
            </w:r>
          </w:p>
        </w:tc>
        <w:tc>
          <w:tcPr>
            <w:tcW w:type="dxa" w:w="1607"/>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Baca + Tulis</w:t>
            </w:r>
          </w:p>
        </w:tc>
        <w:tc>
          <w:tcPr>
            <w:tcW w:type="dxa" w:w="1607"/>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Baca Semua</w:t>
            </w:r>
          </w:p>
        </w:tc>
        <w:tc>
          <w:tcPr>
            <w:tcW w:type="dxa" w:w="260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Tidak Ada Akses</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WASTE_OUT</w:t>
            </w:r>
          </w:p>
        </w:tc>
        <w:tc>
          <w:tcPr>
            <w:tcW w:type="dxa" w:w="160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Tidak Ada Akses</w:t>
            </w:r>
          </w:p>
        </w:tc>
        <w:tc>
          <w:tcPr>
            <w:tcW w:type="dxa" w:w="1607"/>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Baca</w:t>
            </w:r>
          </w:p>
        </w:tc>
        <w:tc>
          <w:tcPr>
            <w:tcW w:type="dxa" w:w="1607"/>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Baca Semua</w:t>
            </w:r>
          </w:p>
        </w:tc>
        <w:tc>
          <w:tcPr>
            <w:tcW w:type="dxa" w:w="260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Baca + Tulis</w:t>
            </w:r>
          </w:p>
        </w:tc>
      </w:tr>
      <w:tr>
        <w:tc>
          <w:tcPr>
            <w:tcW w:type="dxa" w:w="1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PICKUP</w:t>
            </w:r>
          </w:p>
        </w:tc>
        <w:tc>
          <w:tcPr>
            <w:tcW w:type="dxa" w:w="160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Tidak Ada Akses</w:t>
            </w:r>
          </w:p>
        </w:tc>
        <w:tc>
          <w:tcPr>
            <w:tcW w:type="dxa" w:w="1607"/>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Baca</w:t>
            </w:r>
          </w:p>
        </w:tc>
        <w:tc>
          <w:tcPr>
            <w:tcW w:type="dxa" w:w="1607"/>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Baca + Tulis</w:t>
            </w:r>
          </w:p>
        </w:tc>
        <w:tc>
          <w:tcPr>
            <w:tcW w:type="dxa" w:w="260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Baca + Perbarui Status</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USERS</w:t>
            </w:r>
          </w:p>
        </w:tc>
        <w:tc>
          <w:tcPr>
            <w:tcW w:type="dxa" w:w="160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Baca (diri sendiri)</w:t>
            </w:r>
          </w:p>
        </w:tc>
        <w:tc>
          <w:tcPr>
            <w:tcW w:type="dxa" w:w="1607"/>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Baca (diri sendiri)</w:t>
            </w:r>
          </w:p>
        </w:tc>
        <w:tc>
          <w:tcPr>
            <w:tcW w:type="dxa" w:w="1607"/>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Baca + Tulis (Semua)</w:t>
            </w:r>
          </w:p>
        </w:tc>
        <w:tc>
          <w:tcPr>
            <w:tcW w:type="dxa" w:w="260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Baca (diri sendiri)</w:t>
            </w:r>
          </w:p>
        </w:tc>
      </w:tr>
      <w:tr>
        <w:tc>
          <w:tcPr>
            <w:tcW w:type="dxa" w:w="1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w:t>
            </w:r>
          </w:p>
        </w:tc>
        <w:tc>
          <w:tcPr>
            <w:tcW w:type="dxa" w:w="160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Tidak Ada Akses</w:t>
            </w:r>
          </w:p>
        </w:tc>
        <w:tc>
          <w:tcPr>
            <w:tcW w:type="dxa" w:w="1607"/>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Tidak Ada Akses</w:t>
            </w:r>
          </w:p>
        </w:tc>
        <w:tc>
          <w:tcPr>
            <w:tcW w:type="dxa" w:w="1607"/>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Baca + Tulis</w:t>
            </w:r>
          </w:p>
        </w:tc>
        <w:tc>
          <w:tcPr>
            <w:tcW w:type="dxa" w:w="260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Baca (diri sendiri)</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WASTE_TYPE</w:t>
            </w:r>
          </w:p>
        </w:tc>
        <w:tc>
          <w:tcPr>
            <w:tcW w:type="dxa" w:w="160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Tidak Ada Akses</w:t>
            </w:r>
          </w:p>
        </w:tc>
        <w:tc>
          <w:tcPr>
            <w:tcW w:type="dxa" w:w="1607"/>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Baca</w:t>
            </w:r>
          </w:p>
        </w:tc>
        <w:tc>
          <w:tcPr>
            <w:tcW w:type="dxa" w:w="1607"/>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Baca</w:t>
            </w:r>
          </w:p>
        </w:tc>
        <w:tc>
          <w:tcPr>
            <w:tcW w:type="dxa" w:w="260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Baca</w:t>
            </w:r>
          </w:p>
        </w:tc>
      </w:tr>
      <w:tr>
        <w:tc>
          <w:tcPr>
            <w:tcW w:type="dxa" w:w="1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STORE</w:t>
            </w:r>
          </w:p>
        </w:tc>
        <w:tc>
          <w:tcPr>
            <w:tcW w:type="dxa" w:w="160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Tidak Ada Akses</w:t>
            </w:r>
          </w:p>
        </w:tc>
        <w:tc>
          <w:tcPr>
            <w:tcW w:type="dxa" w:w="1607"/>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Baca</w:t>
            </w:r>
          </w:p>
        </w:tc>
        <w:tc>
          <w:tcPr>
            <w:tcW w:type="dxa" w:w="1607"/>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Baca + Tulis</w:t>
            </w:r>
          </w:p>
        </w:tc>
        <w:tc>
          <w:tcPr>
            <w:tcW w:type="dxa" w:w="260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Baca</w:t>
            </w:r>
          </w:p>
        </w:tc>
      </w:tr>
    </w:tbl>
    <w:p>
      <w:r>
        <w:br w:type="page"/>
      </w:r>
    </w:p>
    <w:p>
      <w:pPr>
        <w:pStyle w:val="Heading1"/>
        <w:pBdr>
          <w:bottom w:val="single" w:color="1F4E79" w:sz="6" w:space="6"/>
        </w:pBdr>
        <w:spacing w:after="160" w:before="320"/>
      </w:pPr>
      <w:r>
        <w:rPr>
          <w:rFonts w:ascii="Arial" w:cs="Arial" w:eastAsia="Arial" w:hAnsi="Arial"/>
          <w:b/>
          <w:bCs/>
          <w:color w:val="1F4E79"/>
          <w:sz w:val="32"/>
          <w:szCs w:val="32"/>
        </w:rPr>
        <w:t xml:space="preserve">5. Matriks Keterlacakan Persyaratan (RTM)</w:t>
      </w:r>
    </w:p>
    <w:p>
      <w:pPr>
        <w:spacing w:after="80" w:before="40"/>
      </w:pPr>
      <w:r>
        <w:rPr>
          <w:rFonts w:ascii="Arial" w:cs="Arial" w:eastAsia="Arial" w:hAnsi="Arial"/>
          <w:sz w:val="22"/>
          <w:szCs w:val="22"/>
        </w:rPr>
        <w:t xml:space="preserve">RTM memetakan setiap FR kepada: (a) Tujuan Bisnis, (b) Tujuan Pengguna, dan (c) KPI yang relevan dari PRD. Keterlacakan ini memastikan setiap persyaratan dapat dijustifikasi ke kebutuhan bisnis dan pengguna.</w:t>
      </w:r>
    </w:p>
    <w:p>
      <w:pPr>
        <w:spacing w:after="100" w:before="100"/>
      </w:pPr>
      <w:r>
        <w:t xml:space="preserve"/>
      </w:r>
    </w:p>
    <w:p>
      <w:pPr>
        <w:spacing w:after="80" w:before="40"/>
      </w:pPr>
      <w:r>
        <w:rPr>
          <w:rFonts w:ascii="Arial" w:cs="Arial" w:eastAsia="Arial" w:hAnsi="Arial"/>
          <w:i/>
          <w:iCs/>
          <w:color w:val="555555"/>
          <w:sz w:val="20"/>
          <w:szCs w:val="20"/>
        </w:rPr>
        <w:t xml:space="preserve">Legenda — BO: Business Objective | UO: User Objective | KPI: Key Performance Indicator</w:t>
      </w:r>
    </w:p>
    <w:p>
      <w:pPr>
        <w:spacing w:after="80" w:before="40"/>
      </w:pPr>
      <w:r>
        <w:t xml:space="preserve"/>
      </w:r>
    </w:p>
    <w:p>
      <w:pPr>
        <w:pStyle w:val="Heading2"/>
        <w:spacing w:after="120" w:before="240"/>
      </w:pPr>
      <w:r>
        <w:rPr>
          <w:rFonts w:ascii="Arial" w:cs="Arial" w:eastAsia="Arial" w:hAnsi="Arial"/>
          <w:b/>
          <w:bCs/>
          <w:color w:val="1F4E79"/>
          <w:sz w:val="26"/>
          <w:szCs w:val="26"/>
        </w:rPr>
        <w:t xml:space="preserve">5.1 RTM Bagian A: FR → Tujuan Bisnis &amp; Pengguna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800"/>
        <w:gridCol w:w="2600"/>
        <w:gridCol w:w="700"/>
        <w:gridCol w:w="700"/>
        <w:gridCol w:w="1126"/>
      </w:tblGrid>
      <w:tr>
        <w:trPr>
          <w:tblHeader/>
        </w:trPr>
        <w:tc>
          <w:tcPr>
            <w:tcW w:type="dxa" w:w="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FR ID</w:t>
            </w:r>
          </w:p>
        </w:tc>
        <w:tc>
          <w:tcPr>
            <w:tcW w:type="dxa" w:w="1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Aktor</w:t>
            </w:r>
          </w:p>
        </w:tc>
        <w:tc>
          <w:tcPr>
            <w:tcW w:type="dxa" w:w="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MoSCoW</w:t>
            </w:r>
          </w:p>
        </w:tc>
        <w:tc>
          <w:tcPr>
            <w:tcW w:type="dxa" w:w="2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Deskripsi Singkat</w:t>
            </w:r>
          </w:p>
        </w:tc>
        <w:tc>
          <w:tcPr>
            <w:tcW w:type="dxa" w:w="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BO Terkait</w:t>
            </w:r>
          </w:p>
        </w:tc>
        <w:tc>
          <w:tcPr>
            <w:tcW w:type="dxa" w:w="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UO Terkait</w:t>
            </w:r>
          </w:p>
        </w:tc>
        <w:tc>
          <w:tcPr>
            <w:tcW w:type="dxa" w:w="11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KPI Terkait</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FR-P-01</w:t>
            </w:r>
          </w:p>
        </w:tc>
        <w:tc>
          <w:tcPr>
            <w:tcW w:type="dxa" w:w="1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Pelayan</w:t>
            </w:r>
          </w:p>
        </w:tc>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c>
          <w:tcPr>
            <w:tcW w:type="dxa" w:w="2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Login Pelayan</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BO-01</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UO-Pelayan</w:t>
            </w:r>
          </w:p>
        </w:tc>
        <w:tc>
          <w:tcPr>
            <w:tcW w:type="dxa" w:w="11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KPI-01</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FR-P-02</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Pelayan</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Panduan pengumpulan sampah</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BO-01</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UO-Pelayan</w:t>
            </w:r>
          </w:p>
        </w:tc>
        <w:tc>
          <w:tcPr>
            <w:tcW w:type="dxa" w:w="11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KPI-02</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FR-P-03</w:t>
            </w:r>
          </w:p>
        </w:tc>
        <w:tc>
          <w:tcPr>
            <w:tcW w:type="dxa" w:w="1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Pelayan</w:t>
            </w:r>
          </w:p>
        </w:tc>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Should</w:t>
            </w:r>
          </w:p>
        </w:tc>
        <w:tc>
          <w:tcPr>
            <w:tcW w:type="dxa" w:w="2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Konfirmasi serah-terima sampah</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BO-01</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UO-Pelayan</w:t>
            </w:r>
          </w:p>
        </w:tc>
        <w:tc>
          <w:tcPr>
            <w:tcW w:type="dxa" w:w="11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KPI-01</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FR-U-01</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Utility</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Login Utility</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BO-01</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UO-Utility</w:t>
            </w:r>
          </w:p>
        </w:tc>
        <w:tc>
          <w:tcPr>
            <w:tcW w:type="dxa" w:w="11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KPI-01, KPI-02</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FR-U-02</w:t>
            </w:r>
          </w:p>
        </w:tc>
        <w:tc>
          <w:tcPr>
            <w:tcW w:type="dxa" w:w="1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Utility</w:t>
            </w:r>
          </w:p>
        </w:tc>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c>
          <w:tcPr>
            <w:tcW w:type="dxa" w:w="2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Antarmuka klasifikasi sampah</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BO-01</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UO-Utility</w:t>
            </w:r>
          </w:p>
        </w:tc>
        <w:tc>
          <w:tcPr>
            <w:tcW w:type="dxa" w:w="11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KPI-02</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FR-U-03</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Utility</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Validasi waste_type wajib dipilih</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BO-01</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UO-Utility</w:t>
            </w:r>
          </w:p>
        </w:tc>
        <w:tc>
          <w:tcPr>
            <w:tcW w:type="dxa" w:w="11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KPI-02</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FR-U-04</w:t>
            </w:r>
          </w:p>
        </w:tc>
        <w:tc>
          <w:tcPr>
            <w:tcW w:type="dxa" w:w="1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Utility</w:t>
            </w:r>
          </w:p>
        </w:tc>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c>
          <w:tcPr>
            <w:tcW w:type="dxa" w:w="2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Update kapasitas otomatis setelah waste_in</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BO-04</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UO-Utility</w:t>
            </w:r>
          </w:p>
        </w:tc>
        <w:tc>
          <w:tcPr>
            <w:tcW w:type="dxa" w:w="11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KPI-04</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FR-U-05</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Utility</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Tampilkan 3 pilihan waste_type</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BO-01</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UO-Utility</w:t>
            </w:r>
          </w:p>
        </w:tc>
        <w:tc>
          <w:tcPr>
            <w:tcW w:type="dxa" w:w="11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KPI-02</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FR-S-01</w:t>
            </w:r>
          </w:p>
        </w:tc>
        <w:tc>
          <w:tcPr>
            <w:tcW w:type="dxa" w:w="1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w:t>
            </w:r>
          </w:p>
        </w:tc>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c>
          <w:tcPr>
            <w:tcW w:type="dxa" w:w="2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Pantau qty vs kapasitas per store</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BO-04</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t>
            </w:r>
          </w:p>
        </w:tc>
        <w:tc>
          <w:tcPr>
            <w:tcW w:type="dxa" w:w="11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KPI-04</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FR-S-02</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Auto-buat pickup saat kapasitas &gt;= 90%</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BO-02, BO-04</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t>
            </w:r>
          </w:p>
        </w:tc>
        <w:tc>
          <w:tcPr>
            <w:tcW w:type="dxa" w:w="11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KPI-03, KPI-04</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FR-S-03</w:t>
            </w:r>
          </w:p>
        </w:tc>
        <w:tc>
          <w:tcPr>
            <w:tcW w:type="dxa" w:w="1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w:t>
            </w:r>
          </w:p>
        </w:tc>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Should</w:t>
            </w:r>
          </w:p>
        </w:tc>
        <w:tc>
          <w:tcPr>
            <w:tcW w:type="dxa" w:w="2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Notifikasi in-app saat pickup dibuat</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BO-02</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t>
            </w:r>
          </w:p>
        </w:tc>
        <w:tc>
          <w:tcPr>
            <w:tcW w:type="dxa" w:w="11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KPI-03</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FR-S-04</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Pickup manual oleh Manajer</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BO-02</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UO-Manajer</w:t>
            </w:r>
          </w:p>
        </w:tc>
        <w:tc>
          <w:tcPr>
            <w:tcW w:type="dxa" w:w="11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KPI-03</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FR-S-05</w:t>
            </w:r>
          </w:p>
        </w:tc>
        <w:tc>
          <w:tcPr>
            <w:tcW w:type="dxa" w:w="1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w:t>
            </w:r>
          </w:p>
        </w:tc>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c>
          <w:tcPr>
            <w:tcW w:type="dxa" w:w="2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Catat waste_out setelah vendor submit</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BO-01</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UO-Vendor</w:t>
            </w:r>
          </w:p>
        </w:tc>
        <w:tc>
          <w:tcPr>
            <w:tcW w:type="dxa" w:w="11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KPI-01</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FR-S-06</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Should</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Update status pickup &amp; dashboard &lt; 5 dtk</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BO-03</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UO-Manajer</w:t>
            </w:r>
          </w:p>
        </w:tc>
        <w:tc>
          <w:tcPr>
            <w:tcW w:type="dxa" w:w="11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KPI-05</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FR-S-07</w:t>
            </w:r>
          </w:p>
        </w:tc>
        <w:tc>
          <w:tcPr>
            <w:tcW w:type="dxa" w:w="1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w:t>
            </w:r>
          </w:p>
        </w:tc>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c>
          <w:tcPr>
            <w:tcW w:type="dxa" w:w="2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Dashboard real-time Manajer</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BO-03</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UO-Manajer</w:t>
            </w:r>
          </w:p>
        </w:tc>
        <w:tc>
          <w:tcPr>
            <w:tcW w:type="dxa" w:w="11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KPI-05</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FR-S-08</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Auto-buat waste_in dari klasifikasi Utility</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BO-01</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UO-Utility</w:t>
            </w:r>
          </w:p>
        </w:tc>
        <w:tc>
          <w:tcPr>
            <w:tcW w:type="dxa" w:w="11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KPI-01, KPI-02</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FR-S-09</w:t>
            </w:r>
          </w:p>
        </w:tc>
        <w:tc>
          <w:tcPr>
            <w:tcW w:type="dxa" w:w="1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w:t>
            </w:r>
          </w:p>
        </w:tc>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c>
          <w:tcPr>
            <w:tcW w:type="dxa" w:w="2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Hitung kapasitas dari akumulasi waste_in</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BO-04</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t>
            </w:r>
          </w:p>
        </w:tc>
        <w:tc>
          <w:tcPr>
            <w:tcW w:type="dxa" w:w="11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KPI-04</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FR-S-10</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Won't</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Ekspor CSV laporan (ditunda v1.5)</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BO-03</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UO-Manajer</w:t>
            </w:r>
          </w:p>
        </w:tc>
        <w:tc>
          <w:tcPr>
            <w:tcW w:type="dxa" w:w="11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FR-V-01</w:t>
            </w:r>
          </w:p>
        </w:tc>
        <w:tc>
          <w:tcPr>
            <w:tcW w:type="dxa" w:w="1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w:t>
            </w:r>
          </w:p>
        </w:tc>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c>
          <w:tcPr>
            <w:tcW w:type="dxa" w:w="2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Login Vendor &amp; lihat daftar pickup</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BO-02</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UO-Vendor</w:t>
            </w:r>
          </w:p>
        </w:tc>
        <w:tc>
          <w:tcPr>
            <w:tcW w:type="dxa" w:w="11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KPI-03</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FR-V-02</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Update status pickup → in_progress</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BO-02</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UO-Vendor</w:t>
            </w:r>
          </w:p>
        </w:tc>
        <w:tc>
          <w:tcPr>
            <w:tcW w:type="dxa" w:w="11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KPI-03</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FR-V-03</w:t>
            </w:r>
          </w:p>
        </w:tc>
        <w:tc>
          <w:tcPr>
            <w:tcW w:type="dxa" w:w="1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w:t>
            </w:r>
          </w:p>
        </w:tc>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c>
          <w:tcPr>
            <w:tcW w:type="dxa" w:w="2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Upload laporan → simpan waste_out</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BO-01, BO-02</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UO-Vendor</w:t>
            </w:r>
          </w:p>
        </w:tc>
        <w:tc>
          <w:tcPr>
            <w:tcW w:type="dxa" w:w="11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KPI-01, KPI-03</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FR-M-01</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Manajer</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Dashboard operasional harian</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BO-03</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UO-Manajer</w:t>
            </w:r>
          </w:p>
        </w:tc>
        <w:tc>
          <w:tcPr>
            <w:tcW w:type="dxa" w:w="11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KPI-05</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FR-M-02</w:t>
            </w:r>
          </w:p>
        </w:tc>
        <w:tc>
          <w:tcPr>
            <w:tcW w:type="dxa" w:w="1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Manajer</w:t>
            </w:r>
          </w:p>
        </w:tc>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c>
          <w:tcPr>
            <w:tcW w:type="dxa" w:w="2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Riwayat waste_in/out dengan filter</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BO-03</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UO-Manajer</w:t>
            </w:r>
          </w:p>
        </w:tc>
        <w:tc>
          <w:tcPr>
            <w:tcW w:type="dxa" w:w="11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KPI-05</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FR-M-03</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Manajer</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Should</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Manajemen data vendor</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BO-02</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UO-Manajer</w:t>
            </w:r>
          </w:p>
        </w:tc>
        <w:tc>
          <w:tcPr>
            <w:tcW w:type="dxa" w:w="11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FR-M-04</w:t>
            </w:r>
          </w:p>
        </w:tc>
        <w:tc>
          <w:tcPr>
            <w:tcW w:type="dxa" w:w="1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Manajer</w:t>
            </w:r>
          </w:p>
        </w:tc>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Won't</w:t>
            </w:r>
          </w:p>
        </w:tc>
        <w:tc>
          <w:tcPr>
            <w:tcW w:type="dxa" w:w="2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Grafik tren mingguan/bulanan (ditunda)</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BO-03</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UO-Manajer</w:t>
            </w:r>
          </w:p>
        </w:tc>
        <w:tc>
          <w:tcPr>
            <w:tcW w:type="dxa" w:w="11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KPI-01</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5.2 RTM Bagian B: FR → Entitas Data &amp; NFR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3826"/>
      </w:tblGrid>
      <w:tr>
        <w:trPr>
          <w:tblHeader/>
        </w:trPr>
        <w:tc>
          <w:tcPr>
            <w:tcW w:type="dxa" w:w="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FR ID</w:t>
            </w:r>
          </w:p>
        </w:tc>
        <w:tc>
          <w:tcPr>
            <w:tcW w:type="dxa" w:w="4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Entitas Data Terkait</w:t>
            </w:r>
          </w:p>
        </w:tc>
        <w:tc>
          <w:tcPr>
            <w:tcW w:type="dxa" w:w="3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NFR Terkait</w:t>
            </w:r>
          </w:p>
        </w:tc>
      </w:tr>
      <w:tr>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FR-P-01</w:t>
            </w:r>
          </w:p>
        </w:tc>
        <w:tc>
          <w:tcPr>
            <w:tcW w:type="dxa" w:w="4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USERS</w:t>
            </w:r>
          </w:p>
        </w:tc>
        <w:tc>
          <w:tcPr>
            <w:tcW w:type="dxa" w:w="3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NFR-05 (TLS/bcrypt), NFR-06 (lockout), NFR-07 (role-based auth)</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FR-P-02</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 (konten statis/panduan)</w:t>
            </w:r>
          </w:p>
        </w:tc>
        <w:tc>
          <w:tcPr>
            <w:tcW w:type="dxa" w:w="3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NFR-02 (page load &lt;= 3 detik)</w:t>
            </w:r>
          </w:p>
        </w:tc>
      </w:tr>
      <w:tr>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FR-P-03</w:t>
            </w:r>
          </w:p>
        </w:tc>
        <w:tc>
          <w:tcPr>
            <w:tcW w:type="dxa" w:w="4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WASTE_IN (trigger pencatatan)</w:t>
            </w:r>
          </w:p>
        </w:tc>
        <w:tc>
          <w:tcPr>
            <w:tcW w:type="dxa" w:w="3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NFR-09 (konkuren)</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FR-U-01</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USERS</w:t>
            </w:r>
          </w:p>
        </w:tc>
        <w:tc>
          <w:tcPr>
            <w:tcW w:type="dxa" w:w="3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NFR-05, NFR-06, NFR-07</w:t>
            </w:r>
          </w:p>
        </w:tc>
      </w:tr>
      <w:tr>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FR-U-02</w:t>
            </w:r>
          </w:p>
        </w:tc>
        <w:tc>
          <w:tcPr>
            <w:tcW w:type="dxa" w:w="4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WASTE_TYPE</w:t>
            </w:r>
          </w:p>
        </w:tc>
        <w:tc>
          <w:tcPr>
            <w:tcW w:type="dxa" w:w="3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NFR-02 (load form)</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FR-U-03</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WASTE_IN, WASTE_TYPE</w:t>
            </w:r>
          </w:p>
        </w:tc>
        <w:tc>
          <w:tcPr>
            <w:tcW w:type="dxa" w:w="3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NFR-02</w:t>
            </w:r>
          </w:p>
        </w:tc>
      </w:tr>
      <w:tr>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FR-U-04</w:t>
            </w:r>
          </w:p>
        </w:tc>
        <w:tc>
          <w:tcPr>
            <w:tcW w:type="dxa" w:w="4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STORE (kapasitas), WASTE_IN</w:t>
            </w:r>
          </w:p>
        </w:tc>
        <w:tc>
          <w:tcPr>
            <w:tcW w:type="dxa" w:w="3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NFR-01 (update &lt; 5 dtk)</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FR-U-05</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WASTE_TYPE</w:t>
            </w:r>
          </w:p>
        </w:tc>
        <w:tc>
          <w:tcPr>
            <w:tcW w:type="dxa" w:w="3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NFR-02</w:t>
            </w:r>
          </w:p>
        </w:tc>
      </w:tr>
      <w:tr>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FR-S-01</w:t>
            </w:r>
          </w:p>
        </w:tc>
        <w:tc>
          <w:tcPr>
            <w:tcW w:type="dxa" w:w="4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WASTE_IN, STORE</w:t>
            </w:r>
          </w:p>
        </w:tc>
        <w:tc>
          <w:tcPr>
            <w:tcW w:type="dxa" w:w="3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NFR-01, NFR-08 (10.000 record/bulan)</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FR-S-02</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PICKUP</w:t>
            </w:r>
          </w:p>
        </w:tc>
        <w:tc>
          <w:tcPr>
            <w:tcW w:type="dxa" w:w="3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NFR-01</w:t>
            </w:r>
          </w:p>
        </w:tc>
      </w:tr>
      <w:tr>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FR-S-03</w:t>
            </w:r>
          </w:p>
        </w:tc>
        <w:tc>
          <w:tcPr>
            <w:tcW w:type="dxa" w:w="4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PICKUP (notifikasi)</w:t>
            </w:r>
          </w:p>
        </w:tc>
        <w:tc>
          <w:tcPr>
            <w:tcW w:type="dxa" w:w="3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NFR-01, NFR-03 (uptime)</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FR-S-04</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PICKUP</w:t>
            </w:r>
          </w:p>
        </w:tc>
        <w:tc>
          <w:tcPr>
            <w:tcW w:type="dxa" w:w="3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NFR-07</w:t>
            </w:r>
          </w:p>
        </w:tc>
      </w:tr>
      <w:tr>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FR-S-05</w:t>
            </w:r>
          </w:p>
        </w:tc>
        <w:tc>
          <w:tcPr>
            <w:tcW w:type="dxa" w:w="4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WASTE_OUT, PICKUP</w:t>
            </w:r>
          </w:p>
        </w:tc>
        <w:tc>
          <w:tcPr>
            <w:tcW w:type="dxa" w:w="3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NFR-05</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FR-S-06</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PICKUP, WASTE_OUT</w:t>
            </w:r>
          </w:p>
        </w:tc>
        <w:tc>
          <w:tcPr>
            <w:tcW w:type="dxa" w:w="3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NFR-01 (update dashboard &lt;= 5 dtk)</w:t>
            </w:r>
          </w:p>
        </w:tc>
      </w:tr>
      <w:tr>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FR-S-07</w:t>
            </w:r>
          </w:p>
        </w:tc>
        <w:tc>
          <w:tcPr>
            <w:tcW w:type="dxa" w:w="4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WASTE_IN, WASTE_OUT, PICKUP, STORE</w:t>
            </w:r>
          </w:p>
        </w:tc>
        <w:tc>
          <w:tcPr>
            <w:tcW w:type="dxa" w:w="3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NFR-01, NFR-02, NFR-03</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FR-S-08</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WASTE_IN</w:t>
            </w:r>
          </w:p>
        </w:tc>
        <w:tc>
          <w:tcPr>
            <w:tcW w:type="dxa" w:w="3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NFR-01, NFR-08, NFR-09</w:t>
            </w:r>
          </w:p>
        </w:tc>
      </w:tr>
      <w:tr>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FR-S-09</w:t>
            </w:r>
          </w:p>
        </w:tc>
        <w:tc>
          <w:tcPr>
            <w:tcW w:type="dxa" w:w="4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WASTE_IN, STORE</w:t>
            </w:r>
          </w:p>
        </w:tc>
        <w:tc>
          <w:tcPr>
            <w:tcW w:type="dxa" w:w="3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NFR-01, NFR-08</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FR-S-10</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WASTE_IN, WASTE_OUT</w:t>
            </w:r>
          </w:p>
        </w:tc>
        <w:tc>
          <w:tcPr>
            <w:tcW w:type="dxa" w:w="3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 (Won't Have v1.0)</w:t>
            </w:r>
          </w:p>
        </w:tc>
      </w:tr>
      <w:tr>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FR-V-01</w:t>
            </w:r>
          </w:p>
        </w:tc>
        <w:tc>
          <w:tcPr>
            <w:tcW w:type="dxa" w:w="4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PICKUP, USERS</w:t>
            </w:r>
          </w:p>
        </w:tc>
        <w:tc>
          <w:tcPr>
            <w:tcW w:type="dxa" w:w="3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NFR-05, NFR-07</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FR-V-02</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PICKUP</w:t>
            </w:r>
          </w:p>
        </w:tc>
        <w:tc>
          <w:tcPr>
            <w:tcW w:type="dxa" w:w="3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NFR-06, NFR-09</w:t>
            </w:r>
          </w:p>
        </w:tc>
      </w:tr>
      <w:tr>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FR-V-03</w:t>
            </w:r>
          </w:p>
        </w:tc>
        <w:tc>
          <w:tcPr>
            <w:tcW w:type="dxa" w:w="4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WASTE_OUT</w:t>
            </w:r>
          </w:p>
        </w:tc>
        <w:tc>
          <w:tcPr>
            <w:tcW w:type="dxa" w:w="3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NFR-05, NFR-09</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FR-M-01</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WASTE_IN, WASTE_OUT, PICKUP, STORE</w:t>
            </w:r>
          </w:p>
        </w:tc>
        <w:tc>
          <w:tcPr>
            <w:tcW w:type="dxa" w:w="3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NFR-01, NFR-03</w:t>
            </w:r>
          </w:p>
        </w:tc>
      </w:tr>
      <w:tr>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FR-M-02</w:t>
            </w:r>
          </w:p>
        </w:tc>
        <w:tc>
          <w:tcPr>
            <w:tcW w:type="dxa" w:w="4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WASTE_IN, WASTE_OUT</w:t>
            </w:r>
          </w:p>
        </w:tc>
        <w:tc>
          <w:tcPr>
            <w:tcW w:type="dxa" w:w="3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NFR-02</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FR-M-03</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w:t>
            </w:r>
          </w:p>
        </w:tc>
        <w:tc>
          <w:tcPr>
            <w:tcW w:type="dxa" w:w="3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NFR-07</w:t>
            </w:r>
          </w:p>
        </w:tc>
      </w:tr>
      <w:tr>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FR-M-04</w:t>
            </w:r>
          </w:p>
        </w:tc>
        <w:tc>
          <w:tcPr>
            <w:tcW w:type="dxa" w:w="4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WASTE_IN</w:t>
            </w:r>
          </w:p>
        </w:tc>
        <w:tc>
          <w:tcPr>
            <w:tcW w:type="dxa" w:w="3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 (Won't Have v1.0)</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5.3 Referensi ID Tujuan Bisnis &amp; KPI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500"/>
        <w:gridCol w:w="2626"/>
      </w:tblGrid>
      <w:tr>
        <w:trPr>
          <w:tblHeader/>
        </w:trPr>
        <w:tc>
          <w:tcPr>
            <w:tcW w:type="dxa" w:w="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ID</w:t>
            </w:r>
          </w:p>
        </w:tc>
        <w:tc>
          <w:tcPr>
            <w:tcW w:type="dxa" w:w="5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Deskripsi</w:t>
            </w:r>
          </w:p>
        </w:tc>
        <w:tc>
          <w:tcPr>
            <w:tcW w:type="dxa" w:w="26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Target</w:t>
            </w:r>
          </w:p>
        </w:tc>
      </w:tr>
      <w:tr>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BO-01</w:t>
            </w:r>
          </w:p>
        </w:tc>
        <w:tc>
          <w:tcPr>
            <w:tcW w:type="dxa" w:w="5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Mengurangi pembuangan limbah tidak terklasifikasi melalui pencatatan digital terstruktur</w:t>
            </w:r>
          </w:p>
        </w:tc>
        <w:tc>
          <w:tcPr>
            <w:tcW w:type="dxa" w:w="26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Persentase waste in dengan waste type terdokumentasi &gt; 95% dalam 3 bulan</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BO-02</w:t>
            </w:r>
          </w:p>
        </w:tc>
        <w:tc>
          <w:tcPr>
            <w:tcW w:type="dxa" w:w="5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Mengoptimalkan jadwal pickup vendor berdasarkan data kapasitas real-time</w:t>
            </w:r>
          </w:p>
        </w:tc>
        <w:tc>
          <w:tcPr>
            <w:tcW w:type="dxa" w:w="2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Rata-rata waktu respons dari permintaan pickup hingga vendor tiba &lt; 4 jam</w:t>
            </w:r>
          </w:p>
        </w:tc>
      </w:tr>
      <w:tr>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BO-03</w:t>
            </w:r>
          </w:p>
        </w:tc>
        <w:tc>
          <w:tcPr>
            <w:tcW w:type="dxa" w:w="5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Memberikan visibilitas penuh kepada Manajer atas volume dan tren produksi limbah restoran</w:t>
            </w:r>
          </w:p>
        </w:tc>
        <w:tc>
          <w:tcPr>
            <w:tcW w:type="dxa" w:w="26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100% hari operasional dengan data dashboard lengkap tersedia</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BO-04</w:t>
            </w:r>
          </w:p>
        </w:tc>
        <w:tc>
          <w:tcPr>
            <w:tcW w:type="dxa" w:w="5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Menurunkan insiden waste station kapasitas penuh/meluap akibat tidak terpantau</w:t>
            </w:r>
          </w:p>
        </w:tc>
        <w:tc>
          <w:tcPr>
            <w:tcW w:type="dxa" w:w="2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Jumlah kejadian kapasitas melebihi 90% tanpa notifikasi sistem &lt; 2 insiden/bulan</w:t>
            </w:r>
          </w:p>
        </w:tc>
      </w:tr>
      <w:tr>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KPI-01</w:t>
            </w:r>
          </w:p>
        </w:tc>
        <w:tc>
          <w:tcPr>
            <w:tcW w:type="dxa" w:w="5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Tingkat pencatatan waste in harian</w:t>
            </w:r>
          </w:p>
        </w:tc>
        <w:tc>
          <w:tcPr>
            <w:tcW w:type="dxa" w:w="26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Jumlah record waste in / estimasi volume limbah harian &gt; 95% (Bulanan)</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KPI-02</w:t>
            </w:r>
          </w:p>
        </w:tc>
        <w:tc>
          <w:tcPr>
            <w:tcW w:type="dxa" w:w="5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Akurasi klasifikasi waste type</w:t>
            </w:r>
          </w:p>
        </w:tc>
        <w:tc>
          <w:tcPr>
            <w:tcW w:type="dxa" w:w="2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Proporsi waste in dengan waste type valid dan tidak null &gt; 98% (Bulanan)</w:t>
            </w:r>
          </w:p>
        </w:tc>
      </w:tr>
      <w:tr>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KPI-03</w:t>
            </w:r>
          </w:p>
        </w:tc>
        <w:tc>
          <w:tcPr>
            <w:tcW w:type="dxa" w:w="5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Waktu respons pickup vendor</w:t>
            </w:r>
          </w:p>
        </w:tc>
        <w:tc>
          <w:tcPr>
            <w:tcW w:type="dxa" w:w="26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Delta waktu antara pickup.status='requested' hingga status='completed' &lt; 4 jam (Per pickup)</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KPI-04</w:t>
            </w:r>
          </w:p>
        </w:tc>
        <w:tc>
          <w:tcPr>
            <w:tcW w:type="dxa" w:w="5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Ketepatan notifikasi kapasitas 90%</w:t>
            </w:r>
          </w:p>
        </w:tc>
        <w:tc>
          <w:tcPr>
            <w:tcW w:type="dxa" w:w="2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Jumlah insiden kapasitas 90% yang berhasil memicu notifikasi sistem &gt;= 100% (Mingguan)</w:t>
            </w:r>
          </w:p>
        </w:tc>
      </w:tr>
      <w:tr>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KPI-05</w:t>
            </w:r>
          </w:p>
        </w:tc>
        <w:tc>
          <w:tcPr>
            <w:tcW w:type="dxa" w:w="5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Uptime dashboard Manajer</w:t>
            </w:r>
          </w:p>
        </w:tc>
        <w:tc>
          <w:tcPr>
            <w:tcW w:type="dxa" w:w="26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Persentase waktu dashboard tersedia dalam jam operasional &gt; 99% (Bulanan)</w:t>
            </w:r>
          </w:p>
        </w:tc>
      </w:tr>
    </w:tbl>
    <w:p>
      <w:r>
        <w:br w:type="page"/>
      </w:r>
    </w:p>
    <w:p>
      <w:pPr>
        <w:pStyle w:val="Heading1"/>
        <w:pBdr>
          <w:bottom w:val="single" w:color="1F4E79" w:sz="6" w:space="6"/>
        </w:pBdr>
        <w:spacing w:after="160" w:before="320"/>
      </w:pPr>
      <w:r>
        <w:rPr>
          <w:rFonts w:ascii="Arial" w:cs="Arial" w:eastAsia="Arial" w:hAnsi="Arial"/>
          <w:b/>
          <w:bCs/>
          <w:color w:val="1F4E79"/>
          <w:sz w:val="32"/>
          <w:szCs w:val="32"/>
        </w:rPr>
        <w:t xml:space="preserve">6. Pemetaan Kebutuhan Pemangku Kepentingan</w:t>
      </w:r>
    </w:p>
    <w:p>
      <w:pPr>
        <w:spacing w:after="80" w:before="40"/>
      </w:pPr>
      <w:r>
        <w:rPr>
          <w:rFonts w:ascii="Arial" w:cs="Arial" w:eastAsia="Arial" w:hAnsi="Arial"/>
          <w:sz w:val="22"/>
          <w:szCs w:val="22"/>
        </w:rPr>
        <w:t xml:space="preserve">Bagian ini memetakan kebutuhan yang dinyatakan setiap pemangku kepentingan dalam PRD (Bagian 2b &amp; Bagian 7) ke FR yang memenuhi kebutuhan tersebut, beserta skenario sukses yang ditetapkan PRD.</w:t>
      </w:r>
    </w:p>
    <w:p>
      <w:pPr>
        <w:spacing w:after="100" w:before="100"/>
      </w:pPr>
      <w:r>
        <w:t xml:space="preserve"/>
      </w:r>
    </w:p>
    <w:p>
      <w:pPr>
        <w:pStyle w:val="Heading2"/>
        <w:spacing w:after="120" w:before="240"/>
      </w:pPr>
      <w:r>
        <w:rPr>
          <w:rFonts w:ascii="Arial" w:cs="Arial" w:eastAsia="Arial" w:hAnsi="Arial"/>
          <w:b/>
          <w:bCs/>
          <w:color w:val="1F4E79"/>
          <w:sz w:val="26"/>
          <w:szCs w:val="26"/>
        </w:rPr>
        <w:t xml:space="preserve">6.1 Pelayan</w:t>
      </w:r>
    </w:p>
    <w:p>
      <w:pPr>
        <w:spacing w:after="80" w:before="40"/>
      </w:pPr>
      <w:r>
        <w:rPr>
          <w:rFonts w:ascii="Arial" w:cs="Arial" w:eastAsia="Arial" w:hAnsi="Arial"/>
          <w:b/>
          <w:bCs/>
          <w:sz w:val="22"/>
          <w:szCs w:val="22"/>
        </w:rPr>
        <w:t xml:space="preserve">Tujuan Pengguna (UO-Pelayan): Melaporkan sampah dari meja pelanggan dengan cepat tanpa gangguan operasional.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626"/>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Kebutuhan</w:t>
            </w:r>
          </w:p>
        </w:tc>
        <w:tc>
          <w:tcPr>
            <w:tcW w:type="dxa" w:w="4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Skenario Sukses (PRD)</w:t>
            </w:r>
          </w:p>
        </w:tc>
        <w:tc>
          <w:tcPr>
            <w:tcW w:type="dxa" w:w="26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FR yang Memenuhi</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Dapat login dengan mudah ke sistem</w:t>
            </w:r>
          </w:p>
        </w:tc>
        <w:tc>
          <w:tcPr>
            <w:tcW w:type="dxa" w:w="4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Pelayan berhasil masuk menggunakan username dan password yang terdaftar</w:t>
            </w:r>
          </w:p>
        </w:tc>
        <w:tc>
          <w:tcPr>
            <w:tcW w:type="dxa" w:w="26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FR-P-01</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Mendapat panduan langkah yang jelas setelah membersihkan meja</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menampilkan panduan pengumpulan sampah padat dan cair secara berurutan</w:t>
            </w:r>
          </w:p>
        </w:tc>
        <w:tc>
          <w:tcPr>
            <w:tcW w:type="dxa" w:w="2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FR-P-02</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Dapat mengonfirmasi serah-terima sampah ke Utility dalam waktu singkat</w:t>
            </w:r>
          </w:p>
        </w:tc>
        <w:tc>
          <w:tcPr>
            <w:tcW w:type="dxa" w:w="4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Pelayan dapat memindahkan sampah ke waste station dan sistem mencatat otomatis dalam &lt; 2 menit</w:t>
            </w:r>
          </w:p>
        </w:tc>
        <w:tc>
          <w:tcPr>
            <w:tcW w:type="dxa" w:w="26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FR-P-03</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Aksi utama selesai dalam 2 ketukan layar</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Konfirmasi serah-terima sampah selesai tanpa navigasi kompleks</w:t>
            </w:r>
          </w:p>
        </w:tc>
        <w:tc>
          <w:tcPr>
            <w:tcW w:type="dxa" w:w="2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FR-P-03, FR-P-02</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6.2 Pegawai Utility</w:t>
      </w:r>
    </w:p>
    <w:p>
      <w:pPr>
        <w:spacing w:after="80" w:before="40"/>
      </w:pPr>
      <w:r>
        <w:rPr>
          <w:rFonts w:ascii="Arial" w:cs="Arial" w:eastAsia="Arial" w:hAnsi="Arial"/>
          <w:b/>
          <w:bCs/>
          <w:sz w:val="22"/>
          <w:szCs w:val="22"/>
        </w:rPr>
        <w:t xml:space="preserve">Tujuan Pengguna (UO-Utility): Mengklasifikasikan dan mencatat sampah secara akurat menggunakan panduan digital.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626"/>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Kebutuhan</w:t>
            </w:r>
          </w:p>
        </w:tc>
        <w:tc>
          <w:tcPr>
            <w:tcW w:type="dxa" w:w="4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Skenario Sukses (PRD)</w:t>
            </w:r>
          </w:p>
        </w:tc>
        <w:tc>
          <w:tcPr>
            <w:tcW w:type="dxa" w:w="26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FR yang Memenuhi</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Dapat login dan langsung mengakses form pencatatan</w:t>
            </w:r>
          </w:p>
        </w:tc>
        <w:tc>
          <w:tcPr>
            <w:tcW w:type="dxa" w:w="4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Utility membuka antarmuka input sampah dan langsung dapat memilih jenis sampah</w:t>
            </w:r>
          </w:p>
        </w:tc>
        <w:tc>
          <w:tcPr>
            <w:tcW w:type="dxa" w:w="26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FR-U-01</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Mendapat antarmuka klasifikasi yang visual dan mudah dipahami</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Form menampilkan pilihan waste_type dengan ikon/warna; tidak hanya teks</w:t>
            </w:r>
          </w:p>
        </w:tc>
        <w:tc>
          <w:tcPr>
            <w:tcW w:type="dxa" w:w="2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FR-U-02, FR-U-05</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Tidak dapat mengirim form tanpa memilih waste_type</w:t>
            </w:r>
          </w:p>
        </w:tc>
        <w:tc>
          <w:tcPr>
            <w:tcW w:type="dxa" w:w="4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menolak pengiriman dan menampilkan validasi inline jika waste_type kosong</w:t>
            </w:r>
          </w:p>
        </w:tc>
        <w:tc>
          <w:tcPr>
            <w:tcW w:type="dxa" w:w="26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FR-U-03</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Melihat kapasitas waste station diperbarui segera setelah pencatatan</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Indikator kapasitas berubah secara real-time setelah record waste_in tersimpan</w:t>
            </w:r>
          </w:p>
        </w:tc>
        <w:tc>
          <w:tcPr>
            <w:tcW w:type="dxa" w:w="2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FR-U-04, FR-S-09</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otomatis membuat record tanpa input manual tambahan</w:t>
            </w:r>
          </w:p>
        </w:tc>
        <w:tc>
          <w:tcPr>
            <w:tcW w:type="dxa" w:w="4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Setelah Utility memilih waste_type, sistem membuat record waste_in lengkap dengan timestamp</w:t>
            </w:r>
          </w:p>
        </w:tc>
        <w:tc>
          <w:tcPr>
            <w:tcW w:type="dxa" w:w="26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FR-S-08</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6.3 Manajer Restoran</w:t>
      </w:r>
    </w:p>
    <w:p>
      <w:pPr>
        <w:spacing w:after="80" w:before="40"/>
      </w:pPr>
      <w:r>
        <w:rPr>
          <w:rFonts w:ascii="Arial" w:cs="Arial" w:eastAsia="Arial" w:hAnsi="Arial"/>
          <w:b/>
          <w:bCs/>
          <w:sz w:val="22"/>
          <w:szCs w:val="22"/>
        </w:rPr>
        <w:t xml:space="preserve">Tujuan Pengguna (UO-Manajer): Memantau volume limbah dan performa vendor secara real-time dari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626"/>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Kebutuhan</w:t>
            </w:r>
          </w:p>
        </w:tc>
        <w:tc>
          <w:tcPr>
            <w:tcW w:type="dxa" w:w="4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Skenario Sukses (PRD)</w:t>
            </w:r>
          </w:p>
        </w:tc>
        <w:tc>
          <w:tcPr>
            <w:tcW w:type="dxa" w:w="26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FR yang Memenuhi</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Dashboard dengan KPI utama dalam satu layar desktop</w:t>
            </w:r>
          </w:p>
        </w:tc>
        <w:tc>
          <w:tcPr>
            <w:tcW w:type="dxa" w:w="4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Manajer melihat ringkasan harian waste in/out, status pickup, dan kapasitas station tanpa scroll</w:t>
            </w:r>
          </w:p>
        </w:tc>
        <w:tc>
          <w:tcPr>
            <w:tcW w:type="dxa" w:w="26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FR-M-01, FR-S-07</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Data dashboard selalu terkini dalam &lt; 5 detik</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Setiap record baru langsung tercermin di dashboard</w:t>
            </w:r>
          </w:p>
        </w:tc>
        <w:tc>
          <w:tcPr>
            <w:tcW w:type="dxa" w:w="2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FR-S-06, FR-S-07</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Akses riwayat waste in/out dengan filter fleksibel</w:t>
            </w:r>
          </w:p>
        </w:tc>
        <w:tc>
          <w:tcPr>
            <w:tcW w:type="dxa" w:w="4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Manajer dapat memfilter berdasarkan tanggal, waste_type, dan vendor</w:t>
            </w:r>
          </w:p>
        </w:tc>
        <w:tc>
          <w:tcPr>
            <w:tcW w:type="dxa" w:w="26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FR-M-02</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Kemampuan membuat pickup manual jika diperlukan</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Manajer dapat memilih vendor dan membuat permintaan pickup tanpa menunggu threshold otomatis</w:t>
            </w:r>
          </w:p>
        </w:tc>
        <w:tc>
          <w:tcPr>
            <w:tcW w:type="dxa" w:w="2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FR-S-04</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Mengelola daftar vendor yang terdaftar</w:t>
            </w:r>
          </w:p>
        </w:tc>
        <w:tc>
          <w:tcPr>
            <w:tcW w:type="dxa" w:w="4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Manajer dapat menambah, mengedit, atau menonaktifkan vendor</w:t>
            </w:r>
          </w:p>
        </w:tc>
        <w:tc>
          <w:tcPr>
            <w:tcW w:type="dxa" w:w="26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FR-M-03</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6.4 Vendor Pengelola Sampah</w:t>
      </w:r>
    </w:p>
    <w:p>
      <w:pPr>
        <w:spacing w:after="80" w:before="40"/>
      </w:pPr>
      <w:r>
        <w:rPr>
          <w:rFonts w:ascii="Arial" w:cs="Arial" w:eastAsia="Arial" w:hAnsi="Arial"/>
          <w:b/>
          <w:bCs/>
          <w:sz w:val="22"/>
          <w:szCs w:val="22"/>
        </w:rPr>
        <w:t xml:space="preserve">Tujuan Pengguna (UO-Vendor): Menerima permintaan pickup terstruktur dan melaporkan hasil pengelolaan ke sistem.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626"/>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Kebutuhan</w:t>
            </w:r>
          </w:p>
        </w:tc>
        <w:tc>
          <w:tcPr>
            <w:tcW w:type="dxa" w:w="4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Skenario Sukses (PRD)</w:t>
            </w:r>
          </w:p>
        </w:tc>
        <w:tc>
          <w:tcPr>
            <w:tcW w:type="dxa" w:w="26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FR yang Memenuhi</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Menerima permintaan pickup secara terstruktur</w:t>
            </w:r>
          </w:p>
        </w:tc>
        <w:tc>
          <w:tcPr>
            <w:tcW w:type="dxa" w:w="4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 menerima notifikasi pickup, melihat detail permintaan, dan dapat mengonfirmasi kedatangan</w:t>
            </w:r>
          </w:p>
        </w:tc>
        <w:tc>
          <w:tcPr>
            <w:tcW w:type="dxa" w:w="26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FR-V-01, FR-S-03</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Dapat memperbarui status saat tiba di restoran</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 mengubah status pickup menjadi in_progress melalui aplikasi</w:t>
            </w:r>
          </w:p>
        </w:tc>
        <w:tc>
          <w:tcPr>
            <w:tcW w:type="dxa" w:w="2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FR-V-02</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Dapat melaporkan hasil pengelolaan sampah</w:t>
            </w:r>
          </w:p>
        </w:tc>
        <w:tc>
          <w:tcPr>
            <w:tcW w:type="dxa" w:w="4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 mengunggah laporan: qty diproses, waste_type, dan processed_result; tersimpan ke waste_out</w:t>
            </w:r>
          </w:p>
        </w:tc>
        <w:tc>
          <w:tcPr>
            <w:tcW w:type="dxa" w:w="26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FR-V-03</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Hanya melihat pickup yang ditugaskan kepada mereka</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Daftar pickup difilter berdasarkan FK vendor_id milik akun Vendor yang login</w:t>
            </w:r>
          </w:p>
        </w:tc>
        <w:tc>
          <w:tcPr>
            <w:tcW w:type="dxa" w:w="2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FR-V-01 (scoped by vendor_id)</w:t>
            </w:r>
          </w:p>
        </w:tc>
      </w:tr>
    </w:tbl>
    <w:p>
      <w:r>
        <w:br w:type="page"/>
      </w:r>
    </w:p>
    <w:p>
      <w:pPr>
        <w:pStyle w:val="Heading1"/>
        <w:pBdr>
          <w:bottom w:val="single" w:color="1F4E79" w:sz="6" w:space="6"/>
        </w:pBdr>
        <w:spacing w:after="160" w:before="320"/>
      </w:pPr>
      <w:r>
        <w:rPr>
          <w:rFonts w:ascii="Arial" w:cs="Arial" w:eastAsia="Arial" w:hAnsi="Arial"/>
          <w:b/>
          <w:bCs/>
          <w:color w:val="1F4E79"/>
          <w:sz w:val="32"/>
          <w:szCs w:val="32"/>
        </w:rPr>
        <w:t xml:space="preserve">7. Pemetaan Alur Kerja</w:t>
      </w:r>
    </w:p>
    <w:p>
      <w:pPr>
        <w:spacing w:after="80" w:before="40"/>
      </w:pPr>
      <w:r>
        <w:rPr>
          <w:rFonts w:ascii="Arial" w:cs="Arial" w:eastAsia="Arial" w:hAnsi="Arial"/>
          <w:i/>
          <w:iCs/>
          <w:color w:val="555555"/>
          <w:sz w:val="20"/>
          <w:szCs w:val="20"/>
        </w:rPr>
        <w:t xml:space="preserve">Sumber PRD: Bagian 5. Dua alur kerja utama didefinisikan. Bagian ini memetakan alur kerja secara struktural tanpa menambah atau mengubah logika PRD.</w:t>
      </w:r>
    </w:p>
    <w:p>
      <w:pPr>
        <w:spacing w:after="100" w:before="100"/>
      </w:pPr>
      <w:r>
        <w:t xml:space="preserve"/>
      </w:r>
    </w:p>
    <w:p>
      <w:pPr>
        <w:pStyle w:val="Heading2"/>
        <w:spacing w:after="120" w:before="240"/>
      </w:pPr>
      <w:r>
        <w:rPr>
          <w:rFonts w:ascii="Arial" w:cs="Arial" w:eastAsia="Arial" w:hAnsi="Arial"/>
          <w:b/>
          <w:bCs/>
          <w:color w:val="1F4E79"/>
          <w:sz w:val="26"/>
          <w:szCs w:val="26"/>
        </w:rPr>
        <w:t xml:space="preserve">7.1 Alur Kerja 1: Pencatatan Waste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Komponen</w:t>
            </w:r>
          </w:p>
        </w:tc>
        <w:tc>
          <w:tcPr>
            <w:tcW w:type="dxa" w:w="72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Detail</w:t>
            </w:r>
          </w:p>
        </w:tc>
      </w:tr>
      <w:tr>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Aktor Utama</w:t>
            </w:r>
          </w:p>
        </w:tc>
        <w:tc>
          <w:tcPr>
            <w:tcW w:type="dxa" w:w="7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Pelayan + Pegawai Utility + Sistem</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Tujuan</w:t>
            </w:r>
          </w:p>
        </w:tc>
        <w:tc>
          <w:tcPr>
            <w:tcW w:type="dxa" w:w="7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Sampah dari meja pelanggan tercatat sebagai waste_in dengan waste_type yang benar</w:t>
            </w:r>
          </w:p>
        </w:tc>
      </w:tr>
      <w:tr>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 yang Dicakup</w:t>
            </w:r>
          </w:p>
        </w:tc>
        <w:tc>
          <w:tcPr>
            <w:tcW w:type="dxa" w:w="7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FR-P-01, FR-P-02, FR-P-03, FR-U-01, FR-U-02, FR-U-03, FR-U-04, FR-U-05, FR-S-01, FR-S-08, FR-S-09</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Entitas yang Terlibat</w:t>
            </w:r>
          </w:p>
        </w:tc>
        <w:tc>
          <w:tcPr>
            <w:tcW w:type="dxa" w:w="7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USERS, WASTE_TYPE, WASTE_IN, STORE</w:t>
            </w:r>
          </w:p>
        </w:tc>
      </w:tr>
      <w:tr>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Trigger Awal</w:t>
            </w:r>
          </w:p>
        </w:tc>
        <w:tc>
          <w:tcPr>
            <w:tcW w:type="dxa" w:w="7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Pelanggan selesai makan; Pelayan memulai proses pembersihan meja</w:t>
            </w:r>
          </w:p>
        </w:tc>
      </w:tr>
    </w:tbl>
    <w:p>
      <w:pPr>
        <w:spacing w:after="40" w:before="80"/>
      </w:pPr>
      <w:r>
        <w:t xml:space="preserve"/>
      </w:r>
    </w:p>
    <w:p>
      <w:pPr>
        <w:pStyle w:val="Heading3"/>
        <w:spacing w:after="80" w:before="160"/>
      </w:pPr>
      <w:r>
        <w:rPr>
          <w:rFonts w:ascii="Arial" w:cs="Arial" w:eastAsia="Arial" w:hAnsi="Arial"/>
          <w:b/>
          <w:bCs/>
          <w:color w:val="2F5496"/>
          <w:sz w:val="24"/>
          <w:szCs w:val="24"/>
        </w:rPr>
        <w:t xml:space="preserve">7.1.1 Jalur Ideal (Happy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5900"/>
        <w:gridCol w:w="1526"/>
      </w:tblGrid>
      <w:tr>
        <w:trPr>
          <w:tblHeader/>
        </w:trPr>
        <w:tc>
          <w:tcPr>
            <w:tcW w:type="dxa" w:w="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w:t>
            </w:r>
          </w:p>
        </w:tc>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Aktor</w:t>
            </w:r>
          </w:p>
        </w:tc>
        <w:tc>
          <w:tcPr>
            <w:tcW w:type="dxa" w:w="5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Langkah</w:t>
            </w:r>
          </w:p>
        </w:tc>
        <w:tc>
          <w:tcPr>
            <w:tcW w:type="dxa" w:w="15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FR</w:t>
            </w:r>
          </w:p>
        </w:tc>
      </w:tr>
      <w:tr>
        <w:tc>
          <w:tcPr>
            <w:tcW w:type="dxa" w:w="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1</w:t>
            </w:r>
          </w:p>
        </w:tc>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Pelayan</w:t>
            </w:r>
          </w:p>
        </w:tc>
        <w:tc>
          <w:tcPr>
            <w:tcW w:type="dxa" w:w="5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Pelanggan selesai makan. Pelayan membersihkan meja dan memisahkan sampah padat dan sampah cair.</w:t>
            </w:r>
          </w:p>
        </w:tc>
        <w:tc>
          <w:tcPr>
            <w:tcW w:type="dxa" w:w="1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FR-P-02</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2</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Pelayan</w:t>
            </w:r>
          </w:p>
        </w:tc>
        <w:tc>
          <w:tcPr>
            <w:tcW w:type="dxa" w:w="5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Pelayan mengumpulkan sampah padat dan cair secara terpisah, lalu membawa ke area waste station.</w:t>
            </w:r>
          </w:p>
        </w:tc>
        <w:tc>
          <w:tcPr>
            <w:tcW w:type="dxa" w:w="1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FR-P-02</w:t>
            </w:r>
          </w:p>
        </w:tc>
      </w:tr>
      <w:tr>
        <w:tc>
          <w:tcPr>
            <w:tcW w:type="dxa" w:w="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3</w:t>
            </w:r>
          </w:p>
        </w:tc>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Pelayan</w:t>
            </w:r>
          </w:p>
        </w:tc>
        <w:tc>
          <w:tcPr>
            <w:tcW w:type="dxa" w:w="5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Pelayan menyerahkan sampah kepada Pegawai Utility dan menekan konfirmasi 'Sampah Sudah Dibawa ke Waste Station' melalui sistem.</w:t>
            </w:r>
          </w:p>
        </w:tc>
        <w:tc>
          <w:tcPr>
            <w:tcW w:type="dxa" w:w="1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FR-P-03</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4</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w:t>
            </w:r>
          </w:p>
        </w:tc>
        <w:tc>
          <w:tcPr>
            <w:tcW w:type="dxa" w:w="5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mencatat notifikasi serah-terima sebagai trigger pencatatan waste in.</w:t>
            </w:r>
          </w:p>
        </w:tc>
        <w:tc>
          <w:tcPr>
            <w:tcW w:type="dxa" w:w="1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FR-P-03</w:t>
            </w:r>
          </w:p>
        </w:tc>
      </w:tr>
      <w:tr>
        <w:tc>
          <w:tcPr>
            <w:tcW w:type="dxa" w:w="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5</w:t>
            </w:r>
          </w:p>
        </w:tc>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Utility</w:t>
            </w:r>
          </w:p>
        </w:tc>
        <w:tc>
          <w:tcPr>
            <w:tcW w:type="dxa" w:w="5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Pegawai Utility membuka form waste_in di sistem.</w:t>
            </w:r>
          </w:p>
        </w:tc>
        <w:tc>
          <w:tcPr>
            <w:tcW w:type="dxa" w:w="1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FR-U-01, FR-U-02</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6</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Utility</w:t>
            </w:r>
          </w:p>
        </w:tc>
        <w:tc>
          <w:tcPr>
            <w:tcW w:type="dxa" w:w="5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Pegawai Utility memilih jenis sampah dari daftar waste_type: (1) Organik Padat, (2) Non-Organik, atau (3) Cairan Grease Trap.</w:t>
            </w:r>
          </w:p>
        </w:tc>
        <w:tc>
          <w:tcPr>
            <w:tcW w:type="dxa" w:w="1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FR-U-05</w:t>
            </w:r>
          </w:p>
        </w:tc>
      </w:tr>
      <w:tr>
        <w:tc>
          <w:tcPr>
            <w:tcW w:type="dxa" w:w="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7</w:t>
            </w:r>
          </w:p>
        </w:tc>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w:t>
            </w:r>
          </w:p>
        </w:tc>
        <w:tc>
          <w:tcPr>
            <w:tcW w:type="dxa" w:w="5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memvalidasi bahwa waste_type telah dipilih sebelum melanjutkan.</w:t>
            </w:r>
          </w:p>
        </w:tc>
        <w:tc>
          <w:tcPr>
            <w:tcW w:type="dxa" w:w="1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FR-U-03</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8</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w:t>
            </w:r>
          </w:p>
        </w:tc>
        <w:tc>
          <w:tcPr>
            <w:tcW w:type="dxa" w:w="5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secara otomatis membuat record waste_in berdasarkan hasil klasifikasi, termasuk timestamp, store_id, dan waste_type terkait.</w:t>
            </w:r>
          </w:p>
        </w:tc>
        <w:tc>
          <w:tcPr>
            <w:tcW w:type="dxa" w:w="1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FR-S-08</w:t>
            </w:r>
          </w:p>
        </w:tc>
      </w:tr>
      <w:tr>
        <w:tc>
          <w:tcPr>
            <w:tcW w:type="dxa" w:w="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9</w:t>
            </w:r>
          </w:p>
        </w:tc>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w:t>
            </w:r>
          </w:p>
        </w:tc>
        <w:tc>
          <w:tcPr>
            <w:tcW w:type="dxa" w:w="5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menyimpan record waste_in ke database.</w:t>
            </w:r>
          </w:p>
        </w:tc>
        <w:tc>
          <w:tcPr>
            <w:tcW w:type="dxa" w:w="1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FR-S-08</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10</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w:t>
            </w:r>
          </w:p>
        </w:tc>
        <w:tc>
          <w:tcPr>
            <w:tcW w:type="dxa" w:w="5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menghitung ulang kapasitas waste station berdasarkan total akumulasi waste_in aktif.</w:t>
            </w:r>
          </w:p>
        </w:tc>
        <w:tc>
          <w:tcPr>
            <w:tcW w:type="dxa" w:w="1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FR-S-09</w:t>
            </w:r>
          </w:p>
        </w:tc>
      </w:tr>
      <w:tr>
        <w:tc>
          <w:tcPr>
            <w:tcW w:type="dxa" w:w="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11</w:t>
            </w:r>
          </w:p>
        </w:tc>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w:t>
            </w:r>
          </w:p>
        </w:tc>
        <w:tc>
          <w:tcPr>
            <w:tcW w:type="dxa" w:w="5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memperbarui indikator kapasitas waste station secara real-time.</w:t>
            </w:r>
          </w:p>
        </w:tc>
        <w:tc>
          <w:tcPr>
            <w:tcW w:type="dxa" w:w="1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FR-U-04, FR-S-01</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12</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w:t>
            </w:r>
          </w:p>
        </w:tc>
        <w:tc>
          <w:tcPr>
            <w:tcW w:type="dxa" w:w="5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Dashboard Manajer diperbarui dengan total waste_in terkini.</w:t>
            </w:r>
          </w:p>
        </w:tc>
        <w:tc>
          <w:tcPr>
            <w:tcW w:type="dxa" w:w="1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FR-S-07</w:t>
            </w:r>
          </w:p>
        </w:tc>
      </w:tr>
    </w:tbl>
    <w:p>
      <w:pPr>
        <w:spacing w:after="40" w:before="80"/>
      </w:pPr>
      <w:r>
        <w:t xml:space="preserve"/>
      </w:r>
    </w:p>
    <w:p>
      <w:pPr>
        <w:pStyle w:val="Heading3"/>
        <w:spacing w:after="80" w:before="160"/>
      </w:pPr>
      <w:r>
        <w:rPr>
          <w:rFonts w:ascii="Arial" w:cs="Arial" w:eastAsia="Arial" w:hAnsi="Arial"/>
          <w:b/>
          <w:bCs/>
          <w:color w:val="2F5496"/>
          <w:sz w:val="24"/>
          <w:szCs w:val="24"/>
        </w:rPr>
        <w:t xml:space="preserve">7.1.2 Titik Keputusan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026"/>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Kondisi</w:t>
            </w:r>
          </w:p>
        </w:tc>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Jalur Ya</w:t>
            </w:r>
          </w:p>
        </w:tc>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Jalur Tidak</w:t>
            </w:r>
          </w:p>
        </w:tc>
        <w:tc>
          <w:tcPr>
            <w:tcW w:type="dxa" w:w="20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FR Terkait</w:t>
            </w:r>
          </w:p>
        </w:tc>
      </w:tr>
      <w:tr>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Apakah waste_type telah dipilih?</w:t>
            </w:r>
          </w:p>
        </w:tc>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membuat record waste_in secara otomatis</w:t>
            </w:r>
          </w:p>
        </w:tc>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menampilkan pesan validasi; pencatatan tidak dilanjutkan</w:t>
            </w:r>
          </w:p>
        </w:tc>
        <w:tc>
          <w:tcPr>
            <w:tcW w:type="dxa" w:w="2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FR-U-03</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Apakah qty &gt; 0 dan waste_type tidak null?</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Record waste_in berhasil disimpan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menampilkan pesan error inline; Utility diminta memperbaiki</w:t>
            </w:r>
          </w:p>
        </w:tc>
        <w:tc>
          <w:tcPr>
            <w:tcW w:type="dxa" w:w="2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FR-U-03, FR-S-08</w:t>
            </w:r>
          </w:p>
        </w:tc>
      </w:tr>
      <w:tr>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Apakah kapasitas &gt;= 90% setelah pencatatan?</w:t>
            </w:r>
          </w:p>
        </w:tc>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membuat pickup request otomatis (→ Alur Kerja 2)</w:t>
            </w:r>
          </w:p>
        </w:tc>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Alur Kerja 1 berakhir normal</w:t>
            </w:r>
          </w:p>
        </w:tc>
        <w:tc>
          <w:tcPr>
            <w:tcW w:type="dxa" w:w="2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FR-S-01, FR-S-02</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Apakah jenis sampah padat atau cair?</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Jika cair: arahkan ke grease trap (waste_type Cairan Grease Trap)</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Jika padat: pilih Organik Padat atau Non-Organik</w:t>
            </w:r>
          </w:p>
        </w:tc>
        <w:tc>
          <w:tcPr>
            <w:tcW w:type="dxa" w:w="2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FR-U-05</w:t>
            </w:r>
          </w:p>
        </w:tc>
      </w:tr>
    </w:tbl>
    <w:p>
      <w:pPr>
        <w:spacing w:after="40" w:before="80"/>
      </w:pPr>
      <w:r>
        <w:t xml:space="preserve"/>
      </w:r>
    </w:p>
    <w:p>
      <w:pPr>
        <w:pStyle w:val="Heading3"/>
        <w:spacing w:after="80" w:before="160"/>
      </w:pPr>
      <w:r>
        <w:rPr>
          <w:rFonts w:ascii="Arial" w:cs="Arial" w:eastAsia="Arial" w:hAnsi="Arial"/>
          <w:b/>
          <w:bCs/>
          <w:color w:val="2F5496"/>
          <w:sz w:val="24"/>
          <w:szCs w:val="24"/>
        </w:rPr>
        <w:t xml:space="preserve">7.1.3 Kasus Tepi (Edge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Skenario</w:t>
            </w:r>
          </w:p>
        </w:tc>
        <w:tc>
          <w:tcPr>
            <w:tcW w:type="dxa" w:w="55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Perilaku Sistem (PRD)</w:t>
            </w:r>
          </w:p>
        </w:tc>
      </w:tr>
      <w:tr>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Pegawai Utility belum memilih waste_type</w:t>
            </w:r>
          </w:p>
        </w:tc>
        <w:tc>
          <w:tcPr>
            <w:tcW w:type="dxa" w:w="5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menampilkan pesan validasi; tidak dapat membuat record waste_in</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Koneksi internet terputus saat Utility menekan Simpan</w:t>
            </w:r>
          </w:p>
        </w:tc>
        <w:tc>
          <w:tcPr>
            <w:tcW w:type="dxa" w:w="5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menampilkan pesan error koneksi; data tidak tersimpan; Utility diminta mencoba ulang (tidak ada antrian offline v1.0)</w:t>
            </w:r>
          </w:p>
        </w:tc>
      </w:tr>
      <w:tr>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Dua Utility mencatat waste_in bersamaan</w:t>
            </w:r>
          </w:p>
        </w:tc>
        <w:tc>
          <w:tcPr>
            <w:tcW w:type="dxa" w:w="5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menerima kedua record secara independen; tidak ada konflik karena waste_in_id adalah auto-increment</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7.2 Alur Kerja 2: Pickup dan Pengelolaan Sampah (Waste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Komponen</w:t>
            </w:r>
          </w:p>
        </w:tc>
        <w:tc>
          <w:tcPr>
            <w:tcW w:type="dxa" w:w="72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Detail</w:t>
            </w:r>
          </w:p>
        </w:tc>
      </w:tr>
      <w:tr>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Aktor Utama</w:t>
            </w:r>
          </w:p>
        </w:tc>
        <w:tc>
          <w:tcPr>
            <w:tcW w:type="dxa" w:w="7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 Vendor Pengelola Sampah + Manajer</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Tujuan</w:t>
            </w:r>
          </w:p>
        </w:tc>
        <w:tc>
          <w:tcPr>
            <w:tcW w:type="dxa" w:w="7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Sampah berhasil dijemput vendor, diproses, dan hasilnya tercatat sebagai waste_out</w:t>
            </w:r>
          </w:p>
        </w:tc>
      </w:tr>
      <w:tr>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 yang Dicakup</w:t>
            </w:r>
          </w:p>
        </w:tc>
        <w:tc>
          <w:tcPr>
            <w:tcW w:type="dxa" w:w="7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FR-S-02, FR-S-03, FR-S-04, FR-S-05, FR-S-06, FR-S-07, FR-V-01, FR-V-02, FR-V-03, FR-M-01, FR-M-02</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Entitas yang Terlibat</w:t>
            </w:r>
          </w:p>
        </w:tc>
        <w:tc>
          <w:tcPr>
            <w:tcW w:type="dxa" w:w="7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PICKUP, WASTE_OUT, VENDOR, STORE, WASTE_TYPE, USERS</w:t>
            </w:r>
          </w:p>
        </w:tc>
      </w:tr>
      <w:tr>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Trigger Awal</w:t>
            </w:r>
          </w:p>
        </w:tc>
        <w:tc>
          <w:tcPr>
            <w:tcW w:type="dxa" w:w="7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Kapasitas waste station terdeteksi &gt;= 90% (pickup otomatis) ATAU Manajer memilih 'Request Pickup Manual' (pickup manual)</w:t>
            </w:r>
          </w:p>
        </w:tc>
      </w:tr>
    </w:tbl>
    <w:p>
      <w:pPr>
        <w:spacing w:after="40" w:before="80"/>
      </w:pPr>
      <w:r>
        <w:t xml:space="preserve"/>
      </w:r>
    </w:p>
    <w:p>
      <w:pPr>
        <w:pStyle w:val="Heading3"/>
        <w:spacing w:after="80" w:before="160"/>
      </w:pPr>
      <w:r>
        <w:rPr>
          <w:rFonts w:ascii="Arial" w:cs="Arial" w:eastAsia="Arial" w:hAnsi="Arial"/>
          <w:b/>
          <w:bCs/>
          <w:color w:val="2F5496"/>
          <w:sz w:val="24"/>
          <w:szCs w:val="24"/>
        </w:rPr>
        <w:t xml:space="preserve">7.2.1 Jalur Ideal (Happy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5900"/>
        <w:gridCol w:w="1526"/>
      </w:tblGrid>
      <w:tr>
        <w:trPr>
          <w:tblHeader/>
        </w:trPr>
        <w:tc>
          <w:tcPr>
            <w:tcW w:type="dxa" w:w="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w:t>
            </w:r>
          </w:p>
        </w:tc>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Aktor</w:t>
            </w:r>
          </w:p>
        </w:tc>
        <w:tc>
          <w:tcPr>
            <w:tcW w:type="dxa" w:w="5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Langkah</w:t>
            </w:r>
          </w:p>
        </w:tc>
        <w:tc>
          <w:tcPr>
            <w:tcW w:type="dxa" w:w="15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FR</w:t>
            </w:r>
          </w:p>
        </w:tc>
      </w:tr>
      <w:tr>
        <w:tc>
          <w:tcPr>
            <w:tcW w:type="dxa" w:w="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1</w:t>
            </w:r>
          </w:p>
        </w:tc>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w:t>
            </w:r>
          </w:p>
        </w:tc>
        <w:tc>
          <w:tcPr>
            <w:tcW w:type="dxa" w:w="5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mendeteksi kapasitas waste station &gt;= 90% dan secara otomatis membuat record pickup baru dengan status: 'requested', FK store_id dan vendor_id dari konfigurasi.</w:t>
            </w:r>
          </w:p>
        </w:tc>
        <w:tc>
          <w:tcPr>
            <w:tcW w:type="dxa" w:w="1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FR-S-02</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2</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w:t>
            </w:r>
          </w:p>
        </w:tc>
        <w:tc>
          <w:tcPr>
            <w:tcW w:type="dxa" w:w="5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mengirimkan notifikasi in-app kepada Vendor dan Manajer.</w:t>
            </w:r>
          </w:p>
        </w:tc>
        <w:tc>
          <w:tcPr>
            <w:tcW w:type="dxa" w:w="1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FR-S-03</w:t>
            </w:r>
          </w:p>
        </w:tc>
      </w:tr>
      <w:tr>
        <w:tc>
          <w:tcPr>
            <w:tcW w:type="dxa" w:w="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3</w:t>
            </w:r>
          </w:p>
        </w:tc>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w:t>
            </w:r>
          </w:p>
        </w:tc>
        <w:tc>
          <w:tcPr>
            <w:tcW w:type="dxa" w:w="5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 menerima notifikasi, membuka aplikasi, dan melihat detail permintaan pickup.</w:t>
            </w:r>
          </w:p>
        </w:tc>
        <w:tc>
          <w:tcPr>
            <w:tcW w:type="dxa" w:w="1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FR-V-01</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4</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w:t>
            </w:r>
          </w:p>
        </w:tc>
        <w:tc>
          <w:tcPr>
            <w:tcW w:type="dxa" w:w="5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 datang ke restoran dan mengubah status pickup menjadi 'in_progress' melalui aplikasi.</w:t>
            </w:r>
          </w:p>
        </w:tc>
        <w:tc>
          <w:tcPr>
            <w:tcW w:type="dxa" w:w="1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FR-V-02</w:t>
            </w:r>
          </w:p>
        </w:tc>
      </w:tr>
      <w:tr>
        <w:tc>
          <w:tcPr>
            <w:tcW w:type="dxa" w:w="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5</w:t>
            </w:r>
          </w:p>
        </w:tc>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w:t>
            </w:r>
          </w:p>
        </w:tc>
        <w:tc>
          <w:tcPr>
            <w:tcW w:type="dxa" w:w="5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 mengambil sampah dari waste station dan melakukan proses pengelolaan.</w:t>
            </w:r>
          </w:p>
        </w:tc>
        <w:tc>
          <w:tcPr>
            <w:tcW w:type="dxa" w:w="1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6</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w:t>
            </w:r>
          </w:p>
        </w:tc>
        <w:tc>
          <w:tcPr>
            <w:tcW w:type="dxa" w:w="5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 mengunggah laporan hasil ke sistem: qty sampah yang diproses, waste_type_id, dan processed_result.</w:t>
            </w:r>
          </w:p>
        </w:tc>
        <w:tc>
          <w:tcPr>
            <w:tcW w:type="dxa" w:w="1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FR-V-03</w:t>
            </w:r>
          </w:p>
        </w:tc>
      </w:tr>
      <w:tr>
        <w:tc>
          <w:tcPr>
            <w:tcW w:type="dxa" w:w="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7</w:t>
            </w:r>
          </w:p>
        </w:tc>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w:t>
            </w:r>
          </w:p>
        </w:tc>
        <w:tc>
          <w:tcPr>
            <w:tcW w:type="dxa" w:w="5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menyimpan laporan ke tabel waste_out dengan FK pickup_id dan waste_type_id.</w:t>
            </w:r>
          </w:p>
        </w:tc>
        <w:tc>
          <w:tcPr>
            <w:tcW w:type="dxa" w:w="1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FR-S-05</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8</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w:t>
            </w:r>
          </w:p>
        </w:tc>
        <w:tc>
          <w:tcPr>
            <w:tcW w:type="dxa" w:w="5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memperbarui status pickup menjadi 'completed' dalam maksimal 5 detik setelah waste_out berhasil disimpan.</w:t>
            </w:r>
          </w:p>
        </w:tc>
        <w:tc>
          <w:tcPr>
            <w:tcW w:type="dxa" w:w="1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FR-S-06</w:t>
            </w:r>
          </w:p>
        </w:tc>
      </w:tr>
      <w:tr>
        <w:tc>
          <w:tcPr>
            <w:tcW w:type="dxa" w:w="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9</w:t>
            </w:r>
          </w:p>
        </w:tc>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w:t>
            </w:r>
          </w:p>
        </w:tc>
        <w:tc>
          <w:tcPr>
            <w:tcW w:type="dxa" w:w="5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Dashboard Manajer diperbarui. Manajer dapat melihat waste_out dan melakukan evaluasi.</w:t>
            </w:r>
          </w:p>
        </w:tc>
        <w:tc>
          <w:tcPr>
            <w:tcW w:type="dxa" w:w="1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FR-S-07, FR-M-01</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10</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Manajer</w:t>
            </w:r>
          </w:p>
        </w:tc>
        <w:tc>
          <w:tcPr>
            <w:tcW w:type="dxa" w:w="5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Manajer melakukan monitoring dan mengambil keputusan berdasarkan data (akhir proses sesuai BPMN).</w:t>
            </w:r>
          </w:p>
        </w:tc>
        <w:tc>
          <w:tcPr>
            <w:tcW w:type="dxa" w:w="1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FR-M-01, FR-M-02</w:t>
            </w:r>
          </w:p>
        </w:tc>
      </w:tr>
    </w:tbl>
    <w:p>
      <w:pPr>
        <w:spacing w:after="40" w:before="80"/>
      </w:pPr>
      <w:r>
        <w:t xml:space="preserve"/>
      </w:r>
    </w:p>
    <w:p>
      <w:pPr>
        <w:pStyle w:val="Heading3"/>
        <w:spacing w:after="80" w:before="160"/>
      </w:pPr>
      <w:r>
        <w:rPr>
          <w:rFonts w:ascii="Arial" w:cs="Arial" w:eastAsia="Arial" w:hAnsi="Arial"/>
          <w:b/>
          <w:bCs/>
          <w:color w:val="2F5496"/>
          <w:sz w:val="24"/>
          <w:szCs w:val="24"/>
        </w:rPr>
        <w:t xml:space="preserve">7.2.2 Titik Keputusan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026"/>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Kondisi</w:t>
            </w:r>
          </w:p>
        </w:tc>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Jalur Ya</w:t>
            </w:r>
          </w:p>
        </w:tc>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Jalur Tidak</w:t>
            </w:r>
          </w:p>
        </w:tc>
        <w:tc>
          <w:tcPr>
            <w:tcW w:type="dxa" w:w="20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FR Terkait</w:t>
            </w:r>
          </w:p>
        </w:tc>
      </w:tr>
      <w:tr>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Apakah kapasitas &gt;= 90%?</w:t>
            </w:r>
          </w:p>
        </w:tc>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otomatis membuat pickup request</w:t>
            </w:r>
          </w:p>
        </w:tc>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Tidak ada pickup dibuat sampai threshold tercapai</w:t>
            </w:r>
          </w:p>
        </w:tc>
        <w:tc>
          <w:tcPr>
            <w:tcW w:type="dxa" w:w="2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FR-S-01, FR-S-02</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Apakah Vendor merespons dalam 2 jam?</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Alur berlanjut normal</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Manajer mendapat alert; dapat membatalkan dan mengganti vendor</w:t>
            </w:r>
          </w:p>
        </w:tc>
        <w:tc>
          <w:tcPr>
            <w:tcW w:type="dxa" w:w="2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FR-S-03, FR-S-04</w:t>
            </w:r>
          </w:p>
        </w:tc>
      </w:tr>
      <w:tr>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Apakah laporan Vendor lengkap (processed_result terisi)?</w:t>
            </w:r>
          </w:p>
        </w:tc>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menyimpan waste_out; pickup → completed</w:t>
            </w:r>
          </w:p>
        </w:tc>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menolak penyimpanan; Vendor diminta melengkapi form</w:t>
            </w:r>
          </w:p>
        </w:tc>
        <w:tc>
          <w:tcPr>
            <w:tcW w:type="dxa" w:w="2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FR-V-03, FR-S-05</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Apakah permintaan dibuat manual oleh Manajer?</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Manajer memilih vendor dan membuat record pickup status 'requested'</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Hanya pickup otomatis dari threshold kapasitas</w:t>
            </w:r>
          </w:p>
        </w:tc>
        <w:tc>
          <w:tcPr>
            <w:tcW w:type="dxa" w:w="2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FR-S-04</w:t>
            </w:r>
          </w:p>
        </w:tc>
      </w:tr>
    </w:tbl>
    <w:p>
      <w:pPr>
        <w:spacing w:after="40" w:before="80"/>
      </w:pPr>
      <w:r>
        <w:t xml:space="preserve"/>
      </w:r>
    </w:p>
    <w:p>
      <w:pPr>
        <w:pStyle w:val="Heading3"/>
        <w:spacing w:after="80" w:before="160"/>
      </w:pPr>
      <w:r>
        <w:rPr>
          <w:rFonts w:ascii="Arial" w:cs="Arial" w:eastAsia="Arial" w:hAnsi="Arial"/>
          <w:b/>
          <w:bCs/>
          <w:color w:val="2F5496"/>
          <w:sz w:val="24"/>
          <w:szCs w:val="24"/>
        </w:rPr>
        <w:t xml:space="preserve">7.2.3 Kasus Tepi (Edge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Skenario</w:t>
            </w:r>
          </w:p>
        </w:tc>
        <w:tc>
          <w:tcPr>
            <w:tcW w:type="dxa" w:w="55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Perilaku Sistem (PRD)</w:t>
            </w:r>
          </w:p>
        </w:tc>
      </w:tr>
      <w:tr>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 tidak merespons permintaan pickup</w:t>
            </w:r>
          </w:p>
        </w:tc>
        <w:tc>
          <w:tcPr>
            <w:tcW w:type="dxa" w:w="5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Manajer dapat membatalkan pickup otomatis dan membuat pickup manual ke vendor lain (FR-S-04)</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 tiba tetapi kapasitas sudah dikosongkan secara manual</w:t>
            </w:r>
          </w:p>
        </w:tc>
        <w:tc>
          <w:tcPr>
            <w:tcW w:type="dxa" w:w="5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 tetap mengonfirmasi kedatangan, memasukkan qty = 0, dan status pickup dikonfirmasi 'completed' dengan catatan</w:t>
            </w:r>
          </w:p>
        </w:tc>
      </w:tr>
      <w:tr>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Pickup selesai namun Vendor lupa submit laporan waste_out</w:t>
            </w:r>
          </w:p>
        </w:tc>
        <w:tc>
          <w:tcPr>
            <w:tcW w:type="dxa" w:w="5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Status pickup tetap 'in_progress'; sistem mengirimkan reminder otomatis setiap 1 jam hingga laporan diunggah</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Manajer membuat pickup manual ke vendor lain saat pickup otomatis sudah ada</w:t>
            </w:r>
          </w:p>
        </w:tc>
        <w:tc>
          <w:tcPr>
            <w:tcW w:type="dxa" w:w="5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PRD mengizinkan hal ini melalui FR-S-04; tidak ada batasan eksplisit dalam PRD tentang multiple pickup aktif</w:t>
            </w:r>
          </w:p>
        </w:tc>
      </w:tr>
    </w:tbl>
    <w:p>
      <w:r>
        <w:br w:type="page"/>
      </w:r>
    </w:p>
    <w:p>
      <w:pPr>
        <w:pStyle w:val="Heading1"/>
        <w:pBdr>
          <w:bottom w:val="single" w:color="1F4E79" w:sz="6" w:space="6"/>
        </w:pBdr>
        <w:spacing w:after="160" w:before="320"/>
      </w:pPr>
      <w:r>
        <w:rPr>
          <w:rFonts w:ascii="Arial" w:cs="Arial" w:eastAsia="Arial" w:hAnsi="Arial"/>
          <w:b/>
          <w:bCs/>
          <w:color w:val="1F4E79"/>
          <w:sz w:val="32"/>
          <w:szCs w:val="32"/>
        </w:rPr>
        <w:t xml:space="preserve">8. Asumsi Fase 1</w:t>
      </w:r>
    </w:p>
    <w:p>
      <w:pPr>
        <w:spacing w:after="80" w:before="40"/>
      </w:pPr>
      <w:r>
        <w:rPr>
          <w:rFonts w:ascii="Arial" w:cs="Arial" w:eastAsia="Arial" w:hAnsi="Arial"/>
          <w:sz w:val="22"/>
          <w:szCs w:val="22"/>
        </w:rPr>
        <w:t xml:space="preserve">Bagian ini memisahkan secara tegas antara fakta yang dinyatakan dalam PRD dan asumsi yang dibuat selama analisis Fase 1. Semua asumsi harus divalidasi sebelum Fase 2 (Spesifikasi) dimulai.</w:t>
      </w:r>
    </w:p>
    <w:p>
      <w:pPr>
        <w:spacing w:after="100" w:before="100"/>
      </w:pPr>
      <w:r>
        <w:t xml:space="preserve"/>
      </w:r>
    </w:p>
    <w:p>
      <w:pPr>
        <w:pStyle w:val="Heading2"/>
        <w:spacing w:after="120" w:before="240"/>
      </w:pPr>
      <w:r>
        <w:rPr>
          <w:rFonts w:ascii="Arial" w:cs="Arial" w:eastAsia="Arial" w:hAnsi="Arial"/>
          <w:b/>
          <w:bCs/>
          <w:color w:val="1F4E79"/>
          <w:sz w:val="26"/>
          <w:szCs w:val="26"/>
        </w:rPr>
        <w:t xml:space="preserve">8.1 Fakta (Dinyatakan Eksplisit dalam PRD)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026"/>
      </w:tblGrid>
      <w:tr>
        <w:trPr>
          <w:tblHeader/>
        </w:trPr>
        <w:tc>
          <w:tcPr>
            <w:tcW w:type="dxa" w:w="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Fakta ID</w:t>
            </w:r>
          </w:p>
        </w:tc>
        <w:tc>
          <w:tcPr>
            <w:tcW w:type="dxa" w:w="6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Pernyataan Fakta</w:t>
            </w:r>
          </w:p>
        </w:tc>
        <w:tc>
          <w:tcPr>
            <w:tcW w:type="dxa" w:w="20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Sumber PRD</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F-01</w:t>
            </w:r>
          </w:p>
        </w:tc>
        <w:tc>
          <w:tcPr>
            <w:tcW w:type="dxa" w:w="6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berbasis web responsif; tidak ada aplikasi mobile native untuk v1.0</w:t>
            </w:r>
          </w:p>
        </w:tc>
        <w:tc>
          <w:tcPr>
            <w:tcW w:type="dxa" w:w="2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3b (Constraints)</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F-02</w:t>
            </w:r>
          </w:p>
        </w:tc>
        <w:tc>
          <w:tcPr>
            <w:tcW w:type="dxa" w:w="6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Database menggunakan MySQL (InnoDB, utf8mb4_general_ci), skema db_mottago_psi sudah didefinisikan</w:t>
            </w:r>
          </w:p>
        </w:tc>
        <w:tc>
          <w:tcPr>
            <w:tcW w:type="dxa" w:w="2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3d, Bagian 10b</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F-03</w:t>
            </w:r>
          </w:p>
        </w:tc>
        <w:tc>
          <w:tcPr>
            <w:tcW w:type="dxa" w:w="6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Tiga jenis waste_type yang valid: Organik Padat, Non-Organik, Cairan Grease Trap</w:t>
            </w:r>
          </w:p>
        </w:tc>
        <w:tc>
          <w:tcPr>
            <w:tcW w:type="dxa" w:w="2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4b (FR-U-05)</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F-04</w:t>
            </w:r>
          </w:p>
        </w:tc>
        <w:tc>
          <w:tcPr>
            <w:tcW w:type="dxa" w:w="6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Threshold kapasitas untuk pickup otomatis adalah 90% dari kapasitas maksimum</w:t>
            </w:r>
          </w:p>
        </w:tc>
        <w:tc>
          <w:tcPr>
            <w:tcW w:type="dxa" w:w="2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4c (FR-S-02)</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F-05</w:t>
            </w:r>
          </w:p>
        </w:tc>
        <w:tc>
          <w:tcPr>
            <w:tcW w:type="dxa" w:w="6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Transisi status pickup bersifat satu arah: requested → in_progress → completed/cancelled</w:t>
            </w:r>
          </w:p>
        </w:tc>
        <w:tc>
          <w:tcPr>
            <w:tcW w:type="dxa" w:w="2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8 (Entitas PICKUP)</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F-06</w:t>
            </w:r>
          </w:p>
        </w:tc>
        <w:tc>
          <w:tcPr>
            <w:tcW w:type="dxa" w:w="6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Password pengguna disimpan dalam format hash bcrypt; tidak ada plaintext</w:t>
            </w:r>
          </w:p>
        </w:tc>
        <w:tc>
          <w:tcPr>
            <w:tcW w:type="dxa" w:w="2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8d, Bagian 9 (NFR-05)</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F-07</w:t>
            </w:r>
          </w:p>
        </w:tc>
        <w:tc>
          <w:tcPr>
            <w:tcW w:type="dxa" w:w="6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Seluruh komunikasi client-server menggunakan HTTPS (TLS 1.2+)</w:t>
            </w:r>
          </w:p>
        </w:tc>
        <w:tc>
          <w:tcPr>
            <w:tcW w:type="dxa" w:w="2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9 (NFR-05)</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F-08</w:t>
            </w:r>
          </w:p>
        </w:tc>
        <w:tc>
          <w:tcPr>
            <w:tcW w:type="dxa" w:w="6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Lockout akun 15 menit setelah 5 kali login gagal berturut-turut dari IP yang sama</w:t>
            </w:r>
          </w:p>
        </w:tc>
        <w:tc>
          <w:tcPr>
            <w:tcW w:type="dxa" w:w="2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9 (NFR-06)</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F-09</w:t>
            </w:r>
          </w:p>
        </w:tc>
        <w:tc>
          <w:tcPr>
            <w:tcW w:type="dxa" w:w="6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Dashboard Manajer harus diperbarui dalam maksimal 5 detik setelah record baru tersimpan</w:t>
            </w:r>
          </w:p>
        </w:tc>
        <w:tc>
          <w:tcPr>
            <w:tcW w:type="dxa" w:w="2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9 (NFR-01)</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F-10</w:t>
            </w:r>
          </w:p>
        </w:tc>
        <w:tc>
          <w:tcPr>
            <w:tcW w:type="dxa" w:w="6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Lebar viewport minimum 360px untuk seluruh alur sistem</w:t>
            </w:r>
          </w:p>
        </w:tc>
        <w:tc>
          <w:tcPr>
            <w:tcW w:type="dxa" w:w="2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3d, Bagian 6b</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F-11</w:t>
            </w:r>
          </w:p>
        </w:tc>
        <w:tc>
          <w:tcPr>
            <w:tcW w:type="dxa" w:w="6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Pegawai Utility adalah satu-satunya yang dapat membuat record waste_in baru</w:t>
            </w:r>
          </w:p>
        </w:tc>
        <w:tc>
          <w:tcPr>
            <w:tcW w:type="dxa" w:w="2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8d (Tabel Akses)</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F-12</w:t>
            </w:r>
          </w:p>
        </w:tc>
        <w:tc>
          <w:tcPr>
            <w:tcW w:type="dxa" w:w="6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 hanya dapat melihat pickup yang ditugaskan kepada vendor_id mereka sendiri</w:t>
            </w:r>
          </w:p>
        </w:tc>
        <w:tc>
          <w:tcPr>
            <w:tcW w:type="dxa" w:w="2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4d (FR-V-01)</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F-13</w:t>
            </w:r>
          </w:p>
        </w:tc>
        <w:tc>
          <w:tcPr>
            <w:tcW w:type="dxa" w:w="6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processed_result pada waste_out wajib diisi jika status pickup = completed</w:t>
            </w:r>
          </w:p>
        </w:tc>
        <w:tc>
          <w:tcPr>
            <w:tcW w:type="dxa" w:w="2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8 (Entitas WASTE_OUT)</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F-14</w:t>
            </w:r>
          </w:p>
        </w:tc>
        <w:tc>
          <w:tcPr>
            <w:tcW w:type="dxa" w:w="6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qty pada waste_out diizinkan bernilai 0 (skenario pickup kosong)</w:t>
            </w:r>
          </w:p>
        </w:tc>
        <w:tc>
          <w:tcPr>
            <w:tcW w:type="dxa" w:w="2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8 (Entitas WASTE_OUT)</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F-15</w:t>
            </w:r>
          </w:p>
        </w:tc>
        <w:tc>
          <w:tcPr>
            <w:tcW w:type="dxa" w:w="6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Data retensi: waste_in/out minimum 3 tahun; pickup minimum 1 tahun</w:t>
            </w:r>
          </w:p>
        </w:tc>
        <w:tc>
          <w:tcPr>
            <w:tcW w:type="dxa" w:w="2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8c</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F-16</w:t>
            </w:r>
          </w:p>
        </w:tc>
        <w:tc>
          <w:tcPr>
            <w:tcW w:type="dxa" w:w="6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Timeline pengembangan: 13 minggu oleh tim 3 mahasiswa</w:t>
            </w:r>
          </w:p>
        </w:tc>
        <w:tc>
          <w:tcPr>
            <w:tcW w:type="dxa" w:w="2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11b</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F-17</w:t>
            </w:r>
          </w:p>
        </w:tc>
        <w:tc>
          <w:tcPr>
            <w:tcW w:type="dxa" w:w="6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Uptime minimum 99% per bulan kalender pada jam operasional 06:00–23:00</w:t>
            </w:r>
          </w:p>
        </w:tc>
        <w:tc>
          <w:tcPr>
            <w:tcW w:type="dxa" w:w="2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9 (NFR-03)</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F-18</w:t>
            </w:r>
          </w:p>
        </w:tc>
        <w:tc>
          <w:tcPr>
            <w:tcW w:type="dxa" w:w="6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Reminder otomatis setiap 1 jam kepada Vendor yang belum submit laporan waste_out</w:t>
            </w:r>
          </w:p>
        </w:tc>
        <w:tc>
          <w:tcPr>
            <w:tcW w:type="dxa" w:w="2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5b (Edge Case Alur Kerja 2)</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8.2 Asumsi Analisis (Inferensi selama Fase 1)</w:t>
      </w:r>
    </w:p>
    <w:p>
      <w:pPr>
        <w:spacing w:after="80" w:before="40"/>
      </w:pPr>
      <w:r>
        <w:rPr>
          <w:rFonts w:ascii="Arial" w:cs="Arial" w:eastAsia="Arial" w:hAnsi="Arial"/>
          <w:i/>
          <w:iCs/>
          <w:color w:val="555555"/>
          <w:sz w:val="20"/>
          <w:szCs w:val="20"/>
        </w:rPr>
        <w:t xml:space="preserve">Asumsi berikut dibuat berdasarkan interpretasi PRD selama analisis. Setiap asumsi harus dikonfirmasi oleh pemangku kepentingan sebelum Fase 2.</w:t>
      </w:r>
    </w:p>
    <w:p>
      <w:pPr>
        <w:spacing w:after="8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2900"/>
        <w:gridCol w:w="1826"/>
      </w:tblGrid>
      <w:tr>
        <w:trPr>
          <w:tblHeader/>
        </w:trPr>
        <w:tc>
          <w:tcPr>
            <w:tcW w:type="dxa" w:w="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Asumsi ID</w:t>
            </w:r>
          </w:p>
        </w:tc>
        <w:tc>
          <w:tcPr>
            <w:tcW w:type="dxa" w:w="3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Pernyataan Asumsi</w:t>
            </w:r>
          </w:p>
        </w:tc>
        <w:tc>
          <w:tcPr>
            <w:tcW w:type="dxa" w:w="2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Dasar Inferensi</w:t>
            </w:r>
          </w:p>
        </w:tc>
        <w:tc>
          <w:tcPr>
            <w:tcW w:type="dxa" w:w="1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Perlu Validasi?</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A-01</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FR-P-03 berstatus 'Should Have' berarti sistem masih dapat mencatat waste_in melalui Utility tanpa konfirmasi dari Pelayan terlebih dahulu</w:t>
            </w:r>
          </w:p>
        </w:tc>
        <w:tc>
          <w:tcPr>
            <w:tcW w:type="dxa" w:w="2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FR-P-03 adalah Should Have, sementara FR-U-01 s.d. FR-U-05 adalah Must Have — alur Utility berdiri sendiri</w:t>
            </w:r>
          </w:p>
        </w:tc>
        <w:tc>
          <w:tcPr>
            <w:tcW w:type="dxa" w:w="1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Ya — perlu konfirmasi apakah FR-P-03 merupakan prasyarat wajib atau opsional</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A-02</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Notifikasi in-app (FR-S-03) diimplementasikan sebagai mekanisme polling atau WebSocket dalam browser, bukan email/push</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PRD menyebut 'notifikasi in-app' tetapi tidak menentukan teknologi; penyedia notifikasi tidak disebutkan (GAP-01)</w:t>
            </w:r>
          </w:p>
        </w:tc>
        <w:tc>
          <w:tcPr>
            <w:tcW w:type="dxa" w:w="1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Ya — perlu keputusan teknologi di Fase 2</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A-03</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Satu store memiliki tepat satu vendor default untuk pickup otomatis; konfigurasi vendor default disimpan di tingkat store</w:t>
            </w:r>
          </w:p>
        </w:tc>
        <w:tc>
          <w:tcPr>
            <w:tcW w:type="dxa" w:w="2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FR-S-02 menyebut vendor_id dari 'konfigurasi' tanpa menjelaskan mekanismenya (GAP-10)</w:t>
            </w:r>
          </w:p>
        </w:tc>
        <w:tc>
          <w:tcPr>
            <w:tcW w:type="dxa" w:w="1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Ya — perlu spesifikasi mekanisme konfigurasi vendor default</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A-04</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Kapasitas maksimum waste station dikonfigurasi oleh Manajer melalui antarmuka sistem, menggunakan field terpisah dari seat_capacity</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PRD menyebut 'dikonfigurasi' tetapi tidak ada FR untuk aksi konfigurasi (GAP-02)</w:t>
            </w:r>
          </w:p>
        </w:tc>
        <w:tc>
          <w:tcPr>
            <w:tcW w:type="dxa" w:w="1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Ya — perlu FR baru atau klarifikasi di Fase 2</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A-05</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Field unit pada waste_in (kg, liter, kantong) diisi secara manual oleh Utility atau dipilih dari dropdown; belum ada pemetaan otomatis waste_type → unit</w:t>
            </w:r>
          </w:p>
        </w:tc>
        <w:tc>
          <w:tcPr>
            <w:tcW w:type="dxa" w:w="2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PRD tidak menentukan siapa yang mengisi unit atau apakah unit diisi otomatis (GAP-09)</w:t>
            </w:r>
          </w:p>
        </w:tc>
        <w:tc>
          <w:tcPr>
            <w:tcW w:type="dxa" w:w="1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Ya — perlu spesifikasi perilaku field unit</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A-06</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'Menonaktifkan' vendor (FR-M-03) berarti vendor tidak dapat ditugaskan ke pickup baru, tetapi record historis tetap terjaga</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PRD tidak mendefinisikan perilaku nonaktivasi (GAP-08)</w:t>
            </w:r>
          </w:p>
        </w:tc>
        <w:tc>
          <w:tcPr>
            <w:tcW w:type="dxa" w:w="1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Ya — perlu keputusan bisnis dari Manajer</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A-07</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reminder 1 jam untuk Vendor yang belum submit (Edge Case Alur Kerja 2) menggunakan mekanisme yang sama dengan notifikasi pickup (FR-S-03)</w:t>
            </w:r>
          </w:p>
        </w:tc>
        <w:tc>
          <w:tcPr>
            <w:tcW w:type="dxa" w:w="2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PRD menyebut reminder tetapi tidak menentukan mekanismenya secara terpisah</w:t>
            </w:r>
          </w:p>
        </w:tc>
        <w:tc>
          <w:tcPr>
            <w:tcW w:type="dxa" w:w="1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Ya — perlu klarifikasi implementasi reminder</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A-08</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WASTE_TYPE dikonfigurasi oleh administrator sistem, bukan oleh Manajer Restoran</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PRD menyebut 'dikonfigurasi oleh admin' dan 'tidak berubah signifikan'; tidak ada FR CRUD untuk waste_type</w:t>
            </w:r>
          </w:p>
        </w:tc>
        <w:tc>
          <w:tcPr>
            <w:tcW w:type="dxa" w:w="1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Ya — perlu konfirmasi siapa admin sistem</w:t>
            </w:r>
          </w:p>
        </w:tc>
      </w:tr>
    </w:tbl>
    <w:p>
      <w:r>
        <w:br w:type="page"/>
      </w:r>
    </w:p>
    <w:p>
      <w:pPr>
        <w:pStyle w:val="Heading1"/>
        <w:pBdr>
          <w:bottom w:val="single" w:color="1F4E79" w:sz="6" w:space="6"/>
        </w:pBdr>
        <w:spacing w:after="160" w:before="320"/>
      </w:pPr>
      <w:r>
        <w:rPr>
          <w:rFonts w:ascii="Arial" w:cs="Arial" w:eastAsia="Arial" w:hAnsi="Arial"/>
          <w:b/>
          <w:bCs/>
          <w:color w:val="1F4E79"/>
          <w:sz w:val="32"/>
          <w:szCs w:val="32"/>
        </w:rPr>
        <w:t xml:space="preserve">9. Peta Dependensi Persyaratan</w:t>
      </w:r>
    </w:p>
    <w:p>
      <w:pPr>
        <w:spacing w:after="80" w:before="40"/>
      </w:pPr>
      <w:r>
        <w:rPr>
          <w:rFonts w:ascii="Arial" w:cs="Arial" w:eastAsia="Arial" w:hAnsi="Arial"/>
          <w:sz w:val="22"/>
          <w:szCs w:val="22"/>
        </w:rPr>
        <w:t xml:space="preserve">Bagian ini mendokumentasikan ketergantungan antar FR berdasarkan urutan logika alur kerja. Dependensi ini harus diperhatikan dalam perencanaan implementasi dan pengujian.</w:t>
      </w:r>
    </w:p>
    <w:p>
      <w:pPr>
        <w:spacing w:after="100" w:before="100"/>
      </w:pPr>
      <w:r>
        <w:t xml:space="preserve"/>
      </w:r>
    </w:p>
    <w:p>
      <w:pPr>
        <w:pStyle w:val="Heading2"/>
        <w:spacing w:after="120" w:before="240"/>
      </w:pPr>
      <w:r>
        <w:rPr>
          <w:rFonts w:ascii="Arial" w:cs="Arial" w:eastAsia="Arial" w:hAnsi="Arial"/>
          <w:b/>
          <w:bCs/>
          <w:color w:val="1F4E79"/>
          <w:sz w:val="26"/>
          <w:szCs w:val="26"/>
        </w:rPr>
        <w:t xml:space="preserve">9.1 Tabel Dependensi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800"/>
        <w:gridCol w:w="4226"/>
      </w:tblGrid>
      <w:tr>
        <w:trPr>
          <w:tblHeader/>
        </w:trPr>
        <w:tc>
          <w:tcPr>
            <w:tcW w:type="dxa" w:w="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FR ID</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Bergantung Pada (Prasyarat)</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Jenis Dependensi</w:t>
            </w:r>
          </w:p>
        </w:tc>
        <w:tc>
          <w:tcPr>
            <w:tcW w:type="dxa" w:w="42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Keterangan</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FR-P-03</w:t>
            </w:r>
          </w:p>
        </w:tc>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FR-P-01</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Urutan alur</w:t>
            </w:r>
          </w:p>
        </w:tc>
        <w:tc>
          <w:tcPr>
            <w:tcW w:type="dxa" w:w="4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Pelayan harus login (FR-P-01) sebelum dapat mengonfirmasi serah-terima</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FR-U-02</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FR-U-01</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Urutan alur</w:t>
            </w:r>
          </w:p>
        </w:tc>
        <w:tc>
          <w:tcPr>
            <w:tcW w:type="dxa" w:w="4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Utility harus login (FR-U-01) sebelum dapat mengakses form klasifikasi</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FR-U-03</w:t>
            </w:r>
          </w:p>
        </w:tc>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FR-U-02, FR-U-05</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Data logis</w:t>
            </w:r>
          </w:p>
        </w:tc>
        <w:tc>
          <w:tcPr>
            <w:tcW w:type="dxa" w:w="4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Validasi hanya bermakna jika antarmuka klasifikasi sudah ditampilkan dan pilihan tersedia</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FR-S-08</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FR-U-02, FR-U-03, FR-U-05</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Logika bisnis</w:t>
            </w:r>
          </w:p>
        </w:tc>
        <w:tc>
          <w:tcPr>
            <w:tcW w:type="dxa" w:w="4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Auto-create waste_in hanya terjadi setelah Utility memilih waste_type yang valid</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FR-S-09</w:t>
            </w:r>
          </w:p>
        </w:tc>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FR-S-08</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Logika bisnis</w:t>
            </w:r>
          </w:p>
        </w:tc>
        <w:tc>
          <w:tcPr>
            <w:tcW w:type="dxa" w:w="4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Penghitungan kapasitas bergantung pada keberadaan record waste_in yang baru dibuat</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FR-S-01</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FR-S-09</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Logika bisnis</w:t>
            </w:r>
          </w:p>
        </w:tc>
        <w:tc>
          <w:tcPr>
            <w:tcW w:type="dxa" w:w="4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Pemantauan kapasitas memerlukan data kapasitas terhitung dari FR-S-09</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FR-S-02</w:t>
            </w:r>
          </w:p>
        </w:tc>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FR-S-01</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Logika bisnis</w:t>
            </w:r>
          </w:p>
        </w:tc>
        <w:tc>
          <w:tcPr>
            <w:tcW w:type="dxa" w:w="4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Pickup otomatis hanya dibuat setelah sistem mendeteksi kapasitas &gt;= 90% (dari FR-S-01)</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FR-S-03</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FR-S-02 atau FR-S-04</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Logika bisnis</w:t>
            </w:r>
          </w:p>
        </w:tc>
        <w:tc>
          <w:tcPr>
            <w:tcW w:type="dxa" w:w="4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Notifikasi dikirim hanya setelah pickup request berhasil dibuat (otomatis atau manual)</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FR-U-04</w:t>
            </w:r>
          </w:p>
        </w:tc>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FR-S-09</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Tampilan</w:t>
            </w:r>
          </w:p>
        </w:tc>
        <w:tc>
          <w:tcPr>
            <w:tcW w:type="dxa" w:w="4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Indikator kapasitas pada layar Utility membutuhkan hasil penghitungan dari FR-S-09</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FR-V-01</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FR-S-02 atau FR-S-04</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Data</w:t>
            </w:r>
          </w:p>
        </w:tc>
        <w:tc>
          <w:tcPr>
            <w:tcW w:type="dxa" w:w="4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 hanya melihat pickup jika sudah ada record pickup dengan status 'requested'</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FR-V-02</w:t>
            </w:r>
          </w:p>
        </w:tc>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FR-V-01</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Urutan alur</w:t>
            </w:r>
          </w:p>
        </w:tc>
        <w:tc>
          <w:tcPr>
            <w:tcW w:type="dxa" w:w="4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 harus melihat dan memilih pickup (FR-V-01) sebelum dapat mengubah statusnya</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FR-V-03</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FR-V-02</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Urutan alur</w:t>
            </w:r>
          </w:p>
        </w:tc>
        <w:tc>
          <w:tcPr>
            <w:tcW w:type="dxa" w:w="4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Laporan hasil hanya dapat diunggah setelah pickup berstatus 'in_progress'</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FR-S-05</w:t>
            </w:r>
          </w:p>
        </w:tc>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FR-V-03</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Logika bisnis</w:t>
            </w:r>
          </w:p>
        </w:tc>
        <w:tc>
          <w:tcPr>
            <w:tcW w:type="dxa" w:w="4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Record waste_out hanya dibuat setelah Vendor mengunggah laporan (FR-V-03)</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FR-S-06</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FR-S-05</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Logika bisnis</w:t>
            </w:r>
          </w:p>
        </w:tc>
        <w:tc>
          <w:tcPr>
            <w:tcW w:type="dxa" w:w="4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Update status pickup → completed dan dashboard terjadi setelah waste_out berhasil disimpan</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FR-M-01</w:t>
            </w:r>
          </w:p>
        </w:tc>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FR-S-07, FR-S-08, FR-S-06</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Tampilan</w:t>
            </w:r>
          </w:p>
        </w:tc>
        <w:tc>
          <w:tcPr>
            <w:tcW w:type="dxa" w:w="4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Dashboard Manajer membutuhkan data dari pencatatan waste_in dan waste_out terkini</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FR-M-02</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FR-S-08, FR-S-05</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Data</w:t>
            </w:r>
          </w:p>
        </w:tc>
        <w:tc>
          <w:tcPr>
            <w:tcW w:type="dxa" w:w="4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Riwayat hanya bermakna jika sudah ada record waste_in dan waste_out tersimpan</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FR-S-04</w:t>
            </w:r>
          </w:p>
        </w:tc>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FR-M-01 (akses Manajer)</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Hak akses</w:t>
            </w:r>
          </w:p>
        </w:tc>
        <w:tc>
          <w:tcPr>
            <w:tcW w:type="dxa" w:w="4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Pickup manual dibuat oleh Manajer yang sudah login dan memiliki hak akses</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9.2 Diagram Dependensi Alur Kerja 1 (Pencatatan Waste In)</w:t>
      </w:r>
    </w:p>
    <w:p>
      <w:pPr>
        <w:spacing w:after="80" w:before="40"/>
      </w:pPr>
      <w:r>
        <w:rPr>
          <w:rFonts w:ascii="Arial" w:cs="Arial" w:eastAsia="Arial" w:hAnsi="Arial"/>
          <w:i/>
          <w:iCs/>
          <w:color w:val="555555"/>
          <w:sz w:val="20"/>
          <w:szCs w:val="20"/>
        </w:rPr>
        <w:t xml:space="preserve">Urutan logis: FR-P-01 → FR-P-02 → FR-P-03 → [FR-U-01 → FR-U-02 / FR-U-05] → FR-U-03 → FR-S-08 → FR-S-09 → FR-S-01 → [FR-U-04] → [FR-S-02 jika &gt;= 90%]</w:t>
      </w:r>
    </w:p>
    <w:p>
      <w:pPr>
        <w:spacing w:after="100" w:before="100"/>
      </w:pPr>
      <w:r>
        <w:t xml:space="preserve"/>
      </w:r>
    </w:p>
    <w:p>
      <w:pPr>
        <w:pStyle w:val="Heading2"/>
        <w:spacing w:after="120" w:before="240"/>
      </w:pPr>
      <w:r>
        <w:rPr>
          <w:rFonts w:ascii="Arial" w:cs="Arial" w:eastAsia="Arial" w:hAnsi="Arial"/>
          <w:b/>
          <w:bCs/>
          <w:color w:val="1F4E79"/>
          <w:sz w:val="26"/>
          <w:szCs w:val="26"/>
        </w:rPr>
        <w:t xml:space="preserve">9.3 Diagram Dependensi Alur Kerja 2 (Pickup &amp; Waste Out)</w:t>
      </w:r>
    </w:p>
    <w:p>
      <w:pPr>
        <w:spacing w:after="80" w:before="40"/>
      </w:pPr>
      <w:r>
        <w:rPr>
          <w:rFonts w:ascii="Arial" w:cs="Arial" w:eastAsia="Arial" w:hAnsi="Arial"/>
          <w:i/>
          <w:iCs/>
          <w:color w:val="555555"/>
          <w:sz w:val="20"/>
          <w:szCs w:val="20"/>
        </w:rPr>
        <w:t xml:space="preserve">Urutan logis: [FR-S-02 atau FR-S-04] → FR-S-03 → FR-V-01 → FR-V-02 → FR-V-03 → FR-S-05 → FR-S-06 → [FR-M-01, FR-S-07]</w:t>
      </w:r>
    </w:p>
    <w:p>
      <w:pPr>
        <w:spacing w:after="100" w:before="100"/>
      </w:pPr>
      <w:r>
        <w:t xml:space="preserve"/>
      </w:r>
    </w:p>
    <w:p>
      <w:pPr>
        <w:pStyle w:val="Heading2"/>
        <w:spacing w:after="120" w:before="240"/>
      </w:pPr>
      <w:r>
        <w:rPr>
          <w:rFonts w:ascii="Arial" w:cs="Arial" w:eastAsia="Arial" w:hAnsi="Arial"/>
          <w:b/>
          <w:bCs/>
          <w:color w:val="1F4E79"/>
          <w:sz w:val="26"/>
          <w:szCs w:val="26"/>
        </w:rPr>
        <w:t xml:space="preserve">9.4 FR Tanpa Dependensi Eksternal (Standalone)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FR ID</w:t>
            </w:r>
          </w:p>
        </w:tc>
        <w:tc>
          <w:tcPr>
            <w:tcW w:type="dxa" w:w="7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Alasan Standalone</w:t>
            </w:r>
          </w:p>
        </w:tc>
      </w:tr>
      <w:tr>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FR-M-03 (Should)</w:t>
            </w:r>
          </w:p>
        </w:tc>
        <w:tc>
          <w:tcPr>
            <w:tcW w:type="dxa" w:w="7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Manajemen vendor berdiri sendiri; tidak bergantung pada alur waste_in atau pickup untuk dapat diimplementasikan</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FR-M-04 (Won't)</w:t>
            </w:r>
          </w:p>
        </w:tc>
        <w:tc>
          <w:tcPr>
            <w:tcW w:type="dxa" w:w="7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Fitur grafik tren berdiri sendiri secara logis; ditunda ke v1.5</w:t>
            </w:r>
          </w:p>
        </w:tc>
      </w:tr>
      <w:tr>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FR-S-10 (Won't)</w:t>
            </w:r>
          </w:p>
        </w:tc>
        <w:tc>
          <w:tcPr>
            <w:tcW w:type="dxa" w:w="7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Fitur ekspor CSV berdiri sendiri secara logis; ditunda ke v1.5</w:t>
            </w:r>
          </w:p>
        </w:tc>
      </w:tr>
    </w:tbl>
    <w:p>
      <w:pPr>
        <w:spacing w:after="0" w:before="200"/>
      </w:pPr>
      <w:r>
        <w:t xml:space="preserve"/>
      </w:r>
    </w:p>
    <w:p>
      <w:pPr>
        <w:spacing w:after="80" w:before="40"/>
      </w:pPr>
      <w:r>
        <w:rPr>
          <w:rFonts w:ascii="Arial" w:cs="Arial" w:eastAsia="Arial" w:hAnsi="Arial"/>
          <w:b/>
          <w:bCs/>
          <w:color w:val="1F4E79"/>
          <w:sz w:val="22"/>
          <w:szCs w:val="22"/>
        </w:rPr>
        <w:t xml:space="preserve">— Akhir Dokumen Fase 1: Temukan —</w:t>
      </w:r>
    </w:p>
    <w:p>
      <w:pPr>
        <w:spacing w:after="80" w:before="40"/>
      </w:pPr>
      <w:r>
        <w:rPr>
          <w:rFonts w:ascii="Arial" w:cs="Arial" w:eastAsia="Arial" w:hAnsi="Arial"/>
          <w:i/>
          <w:iCs/>
          <w:color w:val="555555"/>
          <w:sz w:val="22"/>
          <w:szCs w:val="22"/>
        </w:rPr>
        <w:t xml:space="preserve">Dokumen ini menunggu tinjauan dan persetujuan pemangku kepentingan sebelum melanjutkan ke Fase 2 — Spesifikasi.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jc w:val="center"/>
    </w:pPr>
    <w:r>
      <w:rPr>
        <w:rFonts w:ascii="Arial" w:cs="Arial" w:eastAsia="Arial" w:hAnsi="Arial"/>
        <w:color w:val="888888"/>
        <w:sz w:val="18"/>
        <w:szCs w:val="18"/>
      </w:rPr>
      <w:t xml:space="preserve">Rahasia — Hanya untuk Ditinjau    |    Halaman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dari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color w:val="666666"/>
        <w:sz w:val="18"/>
        <w:szCs w:val="18"/>
      </w:rPr>
      <w:t xml:space="preserve">MottaGo — Sistem Manajemen Pengurangan Limbah Makanan</w:t>
    </w:r>
    <w:r>
      <w:rPr>
        <w:rFonts w:ascii="Arial" w:cs="Arial" w:eastAsia="Arial" w:hAnsi="Arial"/>
        <w:color w:val="666666"/>
        <w:sz w:val="18"/>
        <w:szCs w:val="18"/>
      </w:rPr>
      <w:t xml:space="preserve">   |   Fase 1: Temukan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2026-06-17T07:43:20.510Z</dcterms:created>
  <dcterms:modified xsi:type="dcterms:W3CDTF">2026-06-17T07:43:20.511Z</dcterms:modified>
</cp:coreProperties>
</file>

<file path=docProps/custom.xml><?xml version="1.0" encoding="utf-8"?>
<Properties xmlns="http://schemas.openxmlformats.org/officeDocument/2006/custom-properties" xmlns:vt="http://schemas.openxmlformats.org/officeDocument/2006/docPropsVTypes"/>
</file>