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2541"/>
        <w:gridCol w:w="2947"/>
        <w:gridCol w:w="1486"/>
        <w:gridCol w:w="1512"/>
      </w:tblGrid>
      <w:tr w:rsidR="003A2794" w:rsidTr="00B3102B">
        <w:trPr>
          <w:cantSplit/>
          <w:jc w:val="center"/>
        </w:trPr>
        <w:tc>
          <w:tcPr>
            <w:tcW w:w="9853" w:type="dxa"/>
            <w:gridSpan w:val="5"/>
            <w:tcBorders>
              <w:top w:val="dashSmallGap" w:sz="18" w:space="0" w:color="auto"/>
              <w:left w:val="dashSmallGap" w:sz="18" w:space="0" w:color="auto"/>
              <w:bottom w:val="single" w:sz="18" w:space="0" w:color="auto"/>
              <w:right w:val="dashSmallGap" w:sz="18" w:space="0" w:color="auto"/>
            </w:tcBorders>
            <w:hideMark/>
          </w:tcPr>
          <w:p w:rsidR="003A2794" w:rsidRDefault="003A2794" w:rsidP="00FC6AF1">
            <w:pPr>
              <w:pStyle w:val="8"/>
              <w:numPr>
                <w:ilvl w:val="7"/>
                <w:numId w:val="1"/>
              </w:num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Экзаменационная сводка</w:t>
            </w:r>
          </w:p>
        </w:tc>
      </w:tr>
      <w:tr w:rsidR="003A2794" w:rsidTr="00B3102B">
        <w:trPr>
          <w:cantSplit/>
          <w:trHeight w:val="495"/>
          <w:jc w:val="center"/>
        </w:trPr>
        <w:tc>
          <w:tcPr>
            <w:tcW w:w="3908" w:type="dxa"/>
            <w:gridSpan w:val="2"/>
            <w:vMerge w:val="restart"/>
            <w:tcBorders>
              <w:top w:val="single" w:sz="18" w:space="0" w:color="auto"/>
              <w:left w:val="dashSmallGap" w:sz="18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</w:tcPr>
          <w:p w:rsidR="003A2794" w:rsidRDefault="003A279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Естественнонаучные </w:t>
            </w:r>
          </w:p>
          <w:p w:rsidR="003A2794" w:rsidRDefault="003A279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предметы</w:t>
            </w:r>
          </w:p>
          <w:p w:rsidR="003A2794" w:rsidRDefault="003A2794" w:rsidP="00FC6AF1">
            <w:pPr>
              <w:pStyle w:val="9"/>
              <w:numPr>
                <w:ilvl w:val="8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2794" w:rsidRDefault="003A2794" w:rsidP="00FC6AF1">
            <w:pPr>
              <w:pStyle w:val="9"/>
              <w:numPr>
                <w:ilvl w:val="8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102B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9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2794" w:rsidRDefault="003A2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</w:t>
            </w:r>
            <w:r>
              <w:rPr>
                <w:sz w:val="28"/>
                <w:szCs w:val="28"/>
              </w:rPr>
              <w:br/>
              <w:t>высшей математики</w:t>
            </w:r>
            <w:r>
              <w:rPr>
                <w:sz w:val="28"/>
                <w:szCs w:val="28"/>
              </w:rPr>
              <w:br/>
              <w:t>(устно)</w:t>
            </w:r>
          </w:p>
        </w:tc>
        <w:tc>
          <w:tcPr>
            <w:tcW w:w="2998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dashSmallGap" w:sz="18" w:space="0" w:color="auto"/>
            </w:tcBorders>
            <w:vAlign w:val="center"/>
            <w:hideMark/>
          </w:tcPr>
          <w:p w:rsidR="003A2794" w:rsidRDefault="003A2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</w:t>
            </w:r>
            <w:r>
              <w:rPr>
                <w:sz w:val="28"/>
                <w:szCs w:val="28"/>
              </w:rPr>
              <w:br/>
              <w:t>информационных</w:t>
            </w:r>
            <w:r>
              <w:rPr>
                <w:sz w:val="28"/>
                <w:szCs w:val="28"/>
              </w:rPr>
              <w:br/>
              <w:t>технологий</w:t>
            </w:r>
            <w:r>
              <w:rPr>
                <w:sz w:val="28"/>
                <w:szCs w:val="28"/>
              </w:rPr>
              <w:br/>
              <w:t>(тест)</w:t>
            </w:r>
          </w:p>
        </w:tc>
      </w:tr>
      <w:tr w:rsidR="003A2794" w:rsidTr="00B3102B">
        <w:trPr>
          <w:cantSplit/>
          <w:trHeight w:val="495"/>
          <w:jc w:val="center"/>
        </w:trPr>
        <w:tc>
          <w:tcPr>
            <w:tcW w:w="0" w:type="auto"/>
            <w:gridSpan w:val="2"/>
            <w:vMerge/>
            <w:tcBorders>
              <w:top w:val="single" w:sz="18" w:space="0" w:color="auto"/>
              <w:left w:val="dashSmallGap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2794" w:rsidRDefault="003A2794">
            <w:pPr>
              <w:rPr>
                <w:b/>
                <w:sz w:val="28"/>
                <w:szCs w:val="28"/>
              </w:rPr>
            </w:pPr>
          </w:p>
        </w:tc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18" w:space="0" w:color="auto"/>
            </w:tcBorders>
            <w:vAlign w:val="center"/>
            <w:hideMark/>
          </w:tcPr>
          <w:p w:rsidR="003A2794" w:rsidRDefault="003A2794" w:rsidP="00FC6AF1">
            <w:pPr>
              <w:pStyle w:val="7"/>
              <w:numPr>
                <w:ilvl w:val="6"/>
                <w:numId w:val="1"/>
              </w:num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Дата сдачи экзамена</w:t>
            </w:r>
          </w:p>
        </w:tc>
      </w:tr>
      <w:tr w:rsidR="003A2794" w:rsidTr="00B3102B">
        <w:trPr>
          <w:cantSplit/>
          <w:jc w:val="center"/>
        </w:trPr>
        <w:tc>
          <w:tcPr>
            <w:tcW w:w="3908" w:type="dxa"/>
            <w:gridSpan w:val="2"/>
            <w:tcBorders>
              <w:top w:val="single" w:sz="4" w:space="0" w:color="auto"/>
              <w:left w:val="dashSmallGap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794" w:rsidRDefault="003A279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18" w:space="0" w:color="auto"/>
            </w:tcBorders>
            <w:shd w:val="clear" w:color="auto" w:fill="E6E6E6"/>
          </w:tcPr>
          <w:p w:rsidR="003A2794" w:rsidRDefault="003A2794">
            <w:pPr>
              <w:rPr>
                <w:sz w:val="28"/>
                <w:szCs w:val="28"/>
              </w:rPr>
            </w:pPr>
          </w:p>
        </w:tc>
      </w:tr>
      <w:tr w:rsidR="003A2794" w:rsidTr="00B3102B">
        <w:trPr>
          <w:cantSplit/>
          <w:jc w:val="center"/>
        </w:trPr>
        <w:tc>
          <w:tcPr>
            <w:tcW w:w="1367" w:type="dxa"/>
            <w:tcBorders>
              <w:top w:val="single" w:sz="4" w:space="0" w:color="auto"/>
              <w:left w:val="dashSmallGap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794" w:rsidRDefault="003A2794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ФМиИТ</w:t>
            </w:r>
            <w:proofErr w:type="spellEnd"/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A2794" w:rsidRDefault="003A279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Прикладная </w:t>
            </w:r>
            <w:r>
              <w:rPr>
                <w:sz w:val="28"/>
                <w:szCs w:val="28"/>
              </w:rPr>
              <w:br/>
              <w:t>математика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2794" w:rsidRDefault="003A2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25.06.22</w:t>
            </w:r>
          </w:p>
        </w:tc>
        <w:tc>
          <w:tcPr>
            <w:tcW w:w="2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18" w:space="0" w:color="auto"/>
            </w:tcBorders>
            <w:vAlign w:val="center"/>
            <w:hideMark/>
          </w:tcPr>
          <w:p w:rsidR="003A2794" w:rsidRDefault="003A2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29.06.22</w:t>
            </w:r>
          </w:p>
        </w:tc>
      </w:tr>
      <w:tr w:rsidR="003A2794" w:rsidTr="00B3102B">
        <w:trPr>
          <w:cantSplit/>
          <w:jc w:val="center"/>
        </w:trPr>
        <w:tc>
          <w:tcPr>
            <w:tcW w:w="1367" w:type="dxa"/>
            <w:tcBorders>
              <w:top w:val="single" w:sz="4" w:space="0" w:color="auto"/>
              <w:left w:val="dashSmallGap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3A2794" w:rsidRDefault="003A279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ПФ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3A2794" w:rsidRDefault="003A279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Музыкальное </w:t>
            </w:r>
            <w:r>
              <w:rPr>
                <w:sz w:val="28"/>
                <w:szCs w:val="28"/>
              </w:rPr>
              <w:br/>
              <w:t>искусство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3A2794" w:rsidRDefault="003A2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26.06.22</w:t>
            </w:r>
          </w:p>
        </w:tc>
        <w:tc>
          <w:tcPr>
            <w:tcW w:w="299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dashSmallGap" w:sz="18" w:space="0" w:color="auto"/>
            </w:tcBorders>
            <w:vAlign w:val="center"/>
            <w:hideMark/>
          </w:tcPr>
          <w:p w:rsidR="003A2794" w:rsidRDefault="003A2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30.06.22</w:t>
            </w:r>
          </w:p>
        </w:tc>
      </w:tr>
      <w:tr w:rsidR="003A2794" w:rsidTr="00B3102B">
        <w:trPr>
          <w:cantSplit/>
          <w:jc w:val="center"/>
        </w:trPr>
        <w:tc>
          <w:tcPr>
            <w:tcW w:w="9853" w:type="dxa"/>
            <w:gridSpan w:val="5"/>
            <w:tcBorders>
              <w:top w:val="single" w:sz="18" w:space="0" w:color="auto"/>
              <w:left w:val="dashSmallGap" w:sz="18" w:space="0" w:color="auto"/>
              <w:bottom w:val="single" w:sz="18" w:space="0" w:color="auto"/>
              <w:right w:val="dashSmallGap" w:sz="18" w:space="0" w:color="auto"/>
            </w:tcBorders>
            <w:shd w:val="clear" w:color="auto" w:fill="E6E6E6"/>
          </w:tcPr>
          <w:p w:rsidR="003A2794" w:rsidRDefault="003A2794">
            <w:pPr>
              <w:rPr>
                <w:sz w:val="28"/>
                <w:szCs w:val="28"/>
              </w:rPr>
            </w:pPr>
          </w:p>
        </w:tc>
      </w:tr>
      <w:tr w:rsidR="003A2794" w:rsidTr="00B3102B">
        <w:trPr>
          <w:cantSplit/>
          <w:jc w:val="center"/>
        </w:trPr>
        <w:tc>
          <w:tcPr>
            <w:tcW w:w="9853" w:type="dxa"/>
            <w:gridSpan w:val="5"/>
            <w:tcBorders>
              <w:top w:val="single" w:sz="18" w:space="0" w:color="auto"/>
              <w:left w:val="dashSmallGap" w:sz="18" w:space="0" w:color="auto"/>
              <w:bottom w:val="single" w:sz="4" w:space="0" w:color="auto"/>
              <w:right w:val="dashSmallGap" w:sz="18" w:space="0" w:color="auto"/>
            </w:tcBorders>
          </w:tcPr>
          <w:p w:rsidR="003A2794" w:rsidRDefault="003A2794">
            <w:pPr>
              <w:rPr>
                <w:sz w:val="28"/>
                <w:szCs w:val="28"/>
              </w:rPr>
            </w:pPr>
          </w:p>
        </w:tc>
      </w:tr>
      <w:tr w:rsidR="003A2794" w:rsidTr="00B3102B">
        <w:trPr>
          <w:cantSplit/>
          <w:jc w:val="center"/>
        </w:trPr>
        <w:tc>
          <w:tcPr>
            <w:tcW w:w="8341" w:type="dxa"/>
            <w:gridSpan w:val="4"/>
            <w:tcBorders>
              <w:top w:val="single" w:sz="4" w:space="0" w:color="auto"/>
              <w:left w:val="dashSmallGap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794" w:rsidRDefault="003A279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Сводка составлена (дата):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18" w:space="0" w:color="auto"/>
            </w:tcBorders>
          </w:tcPr>
          <w:p w:rsidR="003A2794" w:rsidRDefault="003A2794">
            <w:pPr>
              <w:rPr>
                <w:sz w:val="28"/>
                <w:szCs w:val="28"/>
              </w:rPr>
            </w:pPr>
          </w:p>
        </w:tc>
      </w:tr>
      <w:tr w:rsidR="003A2794" w:rsidTr="009B0FD0">
        <w:trPr>
          <w:cantSplit/>
          <w:jc w:val="center"/>
        </w:trPr>
        <w:tc>
          <w:tcPr>
            <w:tcW w:w="8341" w:type="dxa"/>
            <w:gridSpan w:val="4"/>
            <w:tcBorders>
              <w:top w:val="single" w:sz="4" w:space="0" w:color="auto"/>
              <w:left w:val="dashSmallGap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794" w:rsidRDefault="003A279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18" w:space="0" w:color="auto"/>
            </w:tcBorders>
          </w:tcPr>
          <w:p w:rsidR="003A2794" w:rsidRDefault="003A2794">
            <w:pPr>
              <w:rPr>
                <w:sz w:val="28"/>
                <w:szCs w:val="28"/>
              </w:rPr>
            </w:pPr>
          </w:p>
        </w:tc>
      </w:tr>
    </w:tbl>
    <w:p w:rsidR="00FA346F" w:rsidRDefault="00FA346F"/>
    <w:p w:rsidR="00FA346F" w:rsidRDefault="00FA346F" w:rsidP="00FA346F">
      <w:r>
        <w:br w:type="page"/>
      </w:r>
    </w:p>
    <w:p w:rsidR="00B3102B" w:rsidRDefault="00FA346F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403860</wp:posOffset>
                </wp:positionV>
                <wp:extent cx="2045970" cy="2076450"/>
                <wp:effectExtent l="76200" t="57150" r="0" b="95250"/>
                <wp:wrapNone/>
                <wp:docPr id="10" name="Солнц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2076450"/>
                        </a:xfrm>
                        <a:prstGeom prst="su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10" o:spid="_x0000_s1026" type="#_x0000_t183" style="position:absolute;margin-left:295.05pt;margin-top:31.8pt;width:161.1pt;height:1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" fillcolor="#4f81bd [3204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-382905</wp:posOffset>
                </wp:positionH>
                <wp:positionV relativeFrom="paragraph">
                  <wp:posOffset>640080</wp:posOffset>
                </wp:positionV>
                <wp:extent cx="3676650" cy="914400"/>
                <wp:effectExtent l="0" t="0" r="1905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46F" w:rsidRPr="00FA346F" w:rsidRDefault="00FA346F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FA346F">
                              <w:rPr>
                                <w:b/>
                                <w:sz w:val="48"/>
                              </w:rPr>
                              <w:t>Основные возможности</w:t>
                            </w:r>
                            <w:r w:rsidRPr="00FA346F">
                              <w:rPr>
                                <w:b/>
                                <w:sz w:val="4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0.15pt;margin-top:50.4pt;width:289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">
                <v:textbox>
                  <w:txbxContent>
                    <w:p w:rsidR="00FA346F" w:rsidRPr="00FA346F" w:rsidRDefault="00FA346F">
                      <w:pPr>
                        <w:rPr>
                          <w:b/>
                          <w:sz w:val="48"/>
                        </w:rPr>
                      </w:pPr>
                      <w:r w:rsidRPr="00FA346F">
                        <w:rPr>
                          <w:b/>
                          <w:sz w:val="48"/>
                        </w:rPr>
                        <w:t>Основные возможности</w:t>
                      </w:r>
                      <w:r w:rsidRPr="00FA346F">
                        <w:rPr>
                          <w:b/>
                          <w:sz w:val="4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35BD2" wp14:editId="245670F1">
                <wp:simplePos x="0" y="0"/>
                <wp:positionH relativeFrom="column">
                  <wp:posOffset>-478155</wp:posOffset>
                </wp:positionH>
                <wp:positionV relativeFrom="paragraph">
                  <wp:posOffset>-358140</wp:posOffset>
                </wp:positionV>
                <wp:extent cx="6614160" cy="18288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346F" w:rsidRPr="00FA346F" w:rsidRDefault="00FA346F" w:rsidP="00FA346F">
                            <w:pPr>
                              <w:jc w:val="both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Текстовый редактор 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" o:spid="_x0000_s1027" type="#_x0000_t202" style="position:absolute;margin-left:-37.65pt;margin-top:-28.2pt;width:520.8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" filled="f" stroked="f">
                <v:textbox style="mso-fit-shape-to-text:t">
                  <w:txbxContent>
                    <w:p w:rsidR="00FA346F" w:rsidRPr="00FA346F" w:rsidRDefault="00FA346F" w:rsidP="00FA346F">
                      <w:pPr>
                        <w:jc w:val="both"/>
                        <w:rPr>
                          <w:b/>
                          <w:sz w:val="72"/>
                          <w:szCs w:val="7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Текстовый редактор </w:t>
                      </w:r>
                      <w:r>
                        <w:rPr>
                          <w:b/>
                          <w:sz w:val="72"/>
                          <w:szCs w:val="7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</w:p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Pr="00B3102B" w:rsidRDefault="00B3102B" w:rsidP="00B3102B"/>
    <w:p w:rsidR="00B3102B" w:rsidRDefault="00B3102B" w:rsidP="00B3102B"/>
    <w:p w:rsidR="00B3102B" w:rsidRDefault="00B3102B" w:rsidP="00B3102B">
      <w:pPr>
        <w:jc w:val="right"/>
      </w:pPr>
    </w:p>
    <w:p w:rsidR="00B3102B" w:rsidRDefault="00B3102B" w:rsidP="00B3102B">
      <w:r>
        <w:br w:type="page"/>
      </w:r>
    </w:p>
    <w:p w:rsidR="005D5595" w:rsidRDefault="009738E6" w:rsidP="00B3102B">
      <w:r>
        <w:rPr>
          <w:noProof/>
          <w:lang w:eastAsia="ru-RU"/>
        </w:rPr>
        <w:lastRenderedPageBreak/>
        <w:drawing>
          <wp:inline distT="0" distB="0" distL="0" distR="0" wp14:anchorId="0D6B3CE6" wp14:editId="660BF1A2">
            <wp:extent cx="6347460" cy="4690110"/>
            <wp:effectExtent l="5715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BA6B97">
        <w:br/>
      </w:r>
    </w:p>
    <w:p w:rsidR="00BA6B97" w:rsidRDefault="00BA6B97" w:rsidP="00BA6B97">
      <w:pPr>
        <w:numPr>
          <w:ilvl w:val="0"/>
          <w:numId w:val="9"/>
        </w:numPr>
        <w:jc w:val="both"/>
        <w:rPr>
          <w:rFonts w:ascii="Webdings" w:hAnsi="Webdings"/>
          <w:sz w:val="28"/>
        </w:rPr>
      </w:pPr>
      <w:r>
        <w:rPr>
          <w:i/>
          <w:iCs/>
          <w:sz w:val="32"/>
        </w:rPr>
        <w:t>Набор текста</w:t>
      </w:r>
      <w:r>
        <w:rPr>
          <w:sz w:val="28"/>
        </w:rPr>
        <w:t xml:space="preserve"> </w:t>
      </w:r>
      <w:r>
        <w:rPr>
          <w:rFonts w:ascii="Webdings" w:hAnsi="Webdings"/>
          <w:sz w:val="28"/>
        </w:rPr>
        <w:t></w:t>
      </w:r>
    </w:p>
    <w:p w:rsidR="00BA6B97" w:rsidRDefault="00BA6B97" w:rsidP="00BA6B97">
      <w:pPr>
        <w:numPr>
          <w:ilvl w:val="0"/>
          <w:numId w:val="9"/>
        </w:numPr>
        <w:jc w:val="both"/>
        <w:rPr>
          <w:rFonts w:ascii="Webdings" w:hAnsi="Webdings"/>
          <w:sz w:val="28"/>
        </w:rPr>
      </w:pPr>
      <w:r>
        <w:rPr>
          <w:i/>
          <w:iCs/>
          <w:sz w:val="32"/>
        </w:rPr>
        <w:t>Форматирование текста</w:t>
      </w:r>
      <w:r>
        <w:rPr>
          <w:sz w:val="28"/>
        </w:rPr>
        <w:t xml:space="preserve"> </w:t>
      </w:r>
      <w:r>
        <w:rPr>
          <w:rFonts w:ascii="Webdings" w:hAnsi="Webdings"/>
          <w:sz w:val="28"/>
        </w:rPr>
        <w:t></w:t>
      </w:r>
    </w:p>
    <w:p w:rsidR="00BA6B97" w:rsidRDefault="00BA6B97" w:rsidP="00BA6B97">
      <w:pPr>
        <w:numPr>
          <w:ilvl w:val="0"/>
          <w:numId w:val="9"/>
        </w:numPr>
        <w:jc w:val="both"/>
        <w:rPr>
          <w:rFonts w:ascii="Webdings" w:hAnsi="Webdings"/>
          <w:sz w:val="28"/>
        </w:rPr>
      </w:pPr>
      <w:r>
        <w:rPr>
          <w:i/>
          <w:iCs/>
          <w:sz w:val="32"/>
        </w:rPr>
        <w:t>Создание таблиц</w:t>
      </w:r>
      <w:r>
        <w:rPr>
          <w:sz w:val="28"/>
        </w:rPr>
        <w:t xml:space="preserve"> </w:t>
      </w:r>
      <w:r>
        <w:rPr>
          <w:rFonts w:ascii="Webdings" w:hAnsi="Webdings"/>
          <w:sz w:val="28"/>
        </w:rPr>
        <w:t></w:t>
      </w:r>
    </w:p>
    <w:p w:rsidR="00BA6B97" w:rsidRPr="00BA6B97" w:rsidRDefault="00BA6B97" w:rsidP="00BA6B97">
      <w:pPr>
        <w:numPr>
          <w:ilvl w:val="0"/>
          <w:numId w:val="9"/>
        </w:numPr>
        <w:jc w:val="both"/>
        <w:rPr>
          <w:rFonts w:ascii="Webdings" w:hAnsi="Webdings"/>
          <w:sz w:val="28"/>
        </w:rPr>
      </w:pPr>
      <w:r w:rsidRPr="00BA6B97">
        <w:rPr>
          <w:i/>
          <w:iCs/>
          <w:sz w:val="32"/>
        </w:rPr>
        <w:t>Художественное оформление текста</w:t>
      </w:r>
      <w:r w:rsidRPr="00BA6B97">
        <w:rPr>
          <w:sz w:val="28"/>
        </w:rPr>
        <w:t xml:space="preserve"> </w:t>
      </w:r>
      <w:r w:rsidRPr="00BA6B97">
        <w:rPr>
          <w:rFonts w:ascii="Webdings" w:hAnsi="Webdings"/>
          <w:sz w:val="28"/>
        </w:rPr>
        <w:t></w:t>
      </w:r>
    </w:p>
    <w:p w:rsidR="005D5595" w:rsidRDefault="005D5595" w:rsidP="005D5595">
      <w:r>
        <w:br w:type="page"/>
      </w:r>
    </w:p>
    <w:p w:rsidR="005D1725" w:rsidRPr="00966F13" w:rsidRDefault="005D1725" w:rsidP="005D1725">
      <w:pPr>
        <w:pStyle w:val="a9"/>
        <w:ind w:left="360"/>
        <w:rPr>
          <w:rFonts w:asciiTheme="minorHAnsi" w:hAnsiTheme="minorHAnsi" w:cstheme="minorHAnsi"/>
          <w:color w:val="7030A0"/>
          <w:sz w:val="28"/>
        </w:rPr>
      </w:pPr>
      <w:r w:rsidRPr="00966F13">
        <w:rPr>
          <w:rFonts w:asciiTheme="minorHAnsi" w:hAnsiTheme="minorHAnsi" w:cstheme="minorHAnsi"/>
          <w:color w:val="7030A0"/>
          <w:sz w:val="28"/>
        </w:rPr>
        <w:lastRenderedPageBreak/>
        <w:t>Компьютер, как правило, содержит следующие устройства:</w:t>
      </w:r>
    </w:p>
    <w:p w:rsidR="005D1725" w:rsidRPr="00966F13" w:rsidRDefault="005D1725" w:rsidP="00C87455">
      <w:pPr>
        <w:pStyle w:val="a9"/>
        <w:numPr>
          <w:ilvl w:val="1"/>
          <w:numId w:val="10"/>
        </w:numPr>
        <w:rPr>
          <w:color w:val="7030A0"/>
          <w:sz w:val="28"/>
          <w:lang w:val="en-US"/>
        </w:rPr>
      </w:pPr>
      <w:r w:rsidRPr="00966F13">
        <w:rPr>
          <w:color w:val="7030A0"/>
          <w:sz w:val="28"/>
        </w:rPr>
        <w:t>Системный блок</w:t>
      </w:r>
    </w:p>
    <w:p w:rsidR="005D1725" w:rsidRPr="00966F13" w:rsidRDefault="005D1725" w:rsidP="00C87455">
      <w:pPr>
        <w:pStyle w:val="a9"/>
        <w:numPr>
          <w:ilvl w:val="1"/>
          <w:numId w:val="10"/>
        </w:numPr>
        <w:rPr>
          <w:color w:val="7030A0"/>
          <w:sz w:val="28"/>
          <w:lang w:val="en-US"/>
        </w:rPr>
      </w:pPr>
      <w:r w:rsidRPr="00966F13">
        <w:rPr>
          <w:color w:val="7030A0"/>
          <w:sz w:val="28"/>
        </w:rPr>
        <w:t>Монитор</w:t>
      </w:r>
    </w:p>
    <w:p w:rsidR="005D1725" w:rsidRPr="00966F13" w:rsidRDefault="005D1725" w:rsidP="00C87455">
      <w:pPr>
        <w:pStyle w:val="a9"/>
        <w:numPr>
          <w:ilvl w:val="1"/>
          <w:numId w:val="10"/>
        </w:numPr>
        <w:rPr>
          <w:color w:val="7030A0"/>
          <w:sz w:val="28"/>
          <w:lang w:val="en-US"/>
        </w:rPr>
      </w:pPr>
      <w:r w:rsidRPr="00966F13">
        <w:rPr>
          <w:color w:val="7030A0"/>
          <w:sz w:val="28"/>
        </w:rPr>
        <w:t>Клавиатура</w:t>
      </w:r>
    </w:p>
    <w:p w:rsidR="005D1725" w:rsidRPr="00966F13" w:rsidRDefault="005D1725" w:rsidP="00C87455">
      <w:pPr>
        <w:pStyle w:val="a9"/>
        <w:numPr>
          <w:ilvl w:val="1"/>
          <w:numId w:val="10"/>
        </w:numPr>
        <w:rPr>
          <w:color w:val="7030A0"/>
          <w:sz w:val="28"/>
          <w:lang w:val="en-US"/>
        </w:rPr>
      </w:pPr>
      <w:r w:rsidRPr="00966F13">
        <w:rPr>
          <w:color w:val="7030A0"/>
          <w:sz w:val="28"/>
        </w:rPr>
        <w:t>Мышь</w:t>
      </w:r>
    </w:p>
    <w:p w:rsidR="005D1725" w:rsidRPr="00966F13" w:rsidRDefault="005D1725" w:rsidP="005D1725">
      <w:pPr>
        <w:pStyle w:val="a9"/>
        <w:ind w:left="360"/>
        <w:rPr>
          <w:rFonts w:asciiTheme="minorHAnsi" w:hAnsiTheme="minorHAnsi" w:cstheme="minorHAnsi"/>
          <w:color w:val="7030A0"/>
          <w:sz w:val="28"/>
        </w:rPr>
      </w:pPr>
    </w:p>
    <w:p w:rsidR="005D1725" w:rsidRPr="00966F13" w:rsidRDefault="005D1725" w:rsidP="005D1725">
      <w:pPr>
        <w:pStyle w:val="a9"/>
        <w:ind w:left="360"/>
        <w:rPr>
          <w:rFonts w:asciiTheme="minorHAnsi" w:hAnsiTheme="minorHAnsi" w:cstheme="minorHAnsi"/>
          <w:color w:val="7030A0"/>
          <w:sz w:val="28"/>
        </w:rPr>
      </w:pPr>
      <w:r w:rsidRPr="00966F13">
        <w:rPr>
          <w:rFonts w:asciiTheme="minorHAnsi" w:hAnsiTheme="minorHAnsi" w:cstheme="minorHAnsi"/>
          <w:color w:val="7030A0"/>
          <w:sz w:val="28"/>
        </w:rPr>
        <w:t>Компьютер, как правило, содержит следующие устройства:</w:t>
      </w:r>
    </w:p>
    <w:p w:rsidR="005D1725" w:rsidRPr="00966F13" w:rsidRDefault="005D1725" w:rsidP="005D1725">
      <w:pPr>
        <w:pStyle w:val="a9"/>
        <w:numPr>
          <w:ilvl w:val="1"/>
          <w:numId w:val="5"/>
        </w:numPr>
        <w:rPr>
          <w:color w:val="7030A0"/>
          <w:sz w:val="28"/>
          <w:lang w:val="en-US"/>
        </w:rPr>
      </w:pPr>
      <w:r w:rsidRPr="00966F13">
        <w:rPr>
          <w:color w:val="7030A0"/>
          <w:sz w:val="28"/>
        </w:rPr>
        <w:t>Системный блок</w:t>
      </w:r>
    </w:p>
    <w:p w:rsidR="005D1725" w:rsidRPr="00966F13" w:rsidRDefault="005D1725" w:rsidP="005D1725">
      <w:pPr>
        <w:pStyle w:val="a9"/>
        <w:numPr>
          <w:ilvl w:val="1"/>
          <w:numId w:val="5"/>
        </w:numPr>
        <w:rPr>
          <w:color w:val="7030A0"/>
          <w:sz w:val="28"/>
          <w:lang w:val="en-US"/>
        </w:rPr>
      </w:pPr>
      <w:r w:rsidRPr="00966F13">
        <w:rPr>
          <w:color w:val="7030A0"/>
          <w:sz w:val="28"/>
        </w:rPr>
        <w:t>Монитор</w:t>
      </w:r>
    </w:p>
    <w:p w:rsidR="005D1725" w:rsidRPr="00966F13" w:rsidRDefault="005D1725" w:rsidP="005D1725">
      <w:pPr>
        <w:pStyle w:val="a9"/>
        <w:numPr>
          <w:ilvl w:val="1"/>
          <w:numId w:val="5"/>
        </w:numPr>
        <w:rPr>
          <w:color w:val="7030A0"/>
          <w:sz w:val="28"/>
          <w:lang w:val="en-US"/>
        </w:rPr>
      </w:pPr>
      <w:r w:rsidRPr="00966F13">
        <w:rPr>
          <w:color w:val="7030A0"/>
          <w:sz w:val="28"/>
        </w:rPr>
        <w:t>Клавиатура</w:t>
      </w:r>
    </w:p>
    <w:p w:rsidR="005D1725" w:rsidRPr="00966F13" w:rsidRDefault="005D1725" w:rsidP="005D1725">
      <w:pPr>
        <w:pStyle w:val="a9"/>
        <w:numPr>
          <w:ilvl w:val="1"/>
          <w:numId w:val="5"/>
        </w:numPr>
        <w:rPr>
          <w:color w:val="7030A0"/>
          <w:sz w:val="28"/>
          <w:lang w:val="en-US"/>
        </w:rPr>
      </w:pPr>
      <w:r w:rsidRPr="00966F13">
        <w:rPr>
          <w:color w:val="7030A0"/>
          <w:sz w:val="28"/>
        </w:rPr>
        <w:t>Мышь</w:t>
      </w:r>
    </w:p>
    <w:p w:rsidR="00C87455" w:rsidRDefault="00C87455" w:rsidP="00966F13">
      <w:pPr>
        <w:pStyle w:val="a9"/>
        <w:ind w:left="360"/>
        <w:rPr>
          <w:rFonts w:asciiTheme="minorHAnsi" w:hAnsiTheme="minorHAnsi" w:cstheme="minorHAnsi"/>
          <w:color w:val="7030A0"/>
          <w:sz w:val="24"/>
        </w:rPr>
        <w:sectPr w:rsidR="00C8745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6F13" w:rsidRDefault="00966F13" w:rsidP="00966F13">
      <w:pPr>
        <w:pStyle w:val="a9"/>
        <w:ind w:left="360"/>
        <w:rPr>
          <w:rFonts w:asciiTheme="minorHAnsi" w:hAnsiTheme="minorHAnsi" w:cstheme="minorHAnsi"/>
          <w:color w:val="7030A0"/>
          <w:sz w:val="24"/>
        </w:rPr>
      </w:pPr>
    </w:p>
    <w:p w:rsidR="00966F13" w:rsidRPr="00701265" w:rsidRDefault="00966F13" w:rsidP="00966F13">
      <w:pPr>
        <w:pStyle w:val="a9"/>
        <w:ind w:left="360"/>
        <w:rPr>
          <w:rFonts w:asciiTheme="minorHAnsi" w:hAnsiTheme="minorHAnsi" w:cstheme="minorHAnsi"/>
          <w:color w:val="7030A0"/>
          <w:sz w:val="28"/>
          <w:szCs w:val="28"/>
        </w:rPr>
      </w:pPr>
      <w:r w:rsidRPr="00701265">
        <w:rPr>
          <w:rFonts w:asciiTheme="minorHAnsi" w:hAnsiTheme="minorHAnsi" w:cstheme="minorHAnsi"/>
          <w:color w:val="7030A0"/>
          <w:sz w:val="28"/>
          <w:szCs w:val="28"/>
        </w:rPr>
        <w:t>Компьютер, как правило, содержит следующие устройства:</w:t>
      </w:r>
    </w:p>
    <w:p w:rsidR="00C87455" w:rsidRDefault="00C87455" w:rsidP="00C87455">
      <w:pPr>
        <w:pStyle w:val="a9"/>
        <w:numPr>
          <w:ilvl w:val="0"/>
          <w:numId w:val="1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Системный блок</w:t>
      </w:r>
    </w:p>
    <w:p w:rsidR="00C87455" w:rsidRDefault="00C87455" w:rsidP="004B0652">
      <w:pPr>
        <w:pStyle w:val="a9"/>
        <w:numPr>
          <w:ilvl w:val="1"/>
          <w:numId w:val="1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Материнская плата</w:t>
      </w:r>
    </w:p>
    <w:p w:rsidR="004B0652" w:rsidRDefault="004B0652" w:rsidP="004B0652">
      <w:pPr>
        <w:pStyle w:val="a9"/>
        <w:numPr>
          <w:ilvl w:val="2"/>
          <w:numId w:val="1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Процессор</w:t>
      </w:r>
    </w:p>
    <w:p w:rsidR="004B0652" w:rsidRDefault="004B0652" w:rsidP="004B0652">
      <w:pPr>
        <w:pStyle w:val="a9"/>
        <w:numPr>
          <w:ilvl w:val="2"/>
          <w:numId w:val="1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Оперативная память</w:t>
      </w:r>
    </w:p>
    <w:p w:rsidR="004B0652" w:rsidRDefault="004B0652" w:rsidP="004B0652">
      <w:pPr>
        <w:pStyle w:val="a9"/>
        <w:numPr>
          <w:ilvl w:val="2"/>
          <w:numId w:val="11"/>
        </w:numPr>
        <w:rPr>
          <w:color w:val="7030A0"/>
          <w:sz w:val="28"/>
          <w:szCs w:val="28"/>
        </w:rPr>
      </w:pPr>
      <w:proofErr w:type="gramStart"/>
      <w:r>
        <w:rPr>
          <w:color w:val="7030A0"/>
          <w:sz w:val="28"/>
          <w:szCs w:val="28"/>
        </w:rPr>
        <w:t>Разъём-слоты</w:t>
      </w:r>
      <w:proofErr w:type="gramEnd"/>
    </w:p>
    <w:p w:rsidR="004B0652" w:rsidRDefault="004B0652" w:rsidP="004B0652">
      <w:pPr>
        <w:pStyle w:val="a9"/>
        <w:numPr>
          <w:ilvl w:val="2"/>
          <w:numId w:val="1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Порты и др.</w:t>
      </w:r>
    </w:p>
    <w:p w:rsidR="004B0652" w:rsidRDefault="004B0652" w:rsidP="004B0652">
      <w:pPr>
        <w:pStyle w:val="a9"/>
        <w:numPr>
          <w:ilvl w:val="1"/>
          <w:numId w:val="1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Винчестер</w:t>
      </w:r>
    </w:p>
    <w:p w:rsidR="004B0652" w:rsidRPr="001E7FD1" w:rsidRDefault="004B0652" w:rsidP="004B0652">
      <w:pPr>
        <w:pStyle w:val="a9"/>
        <w:numPr>
          <w:ilvl w:val="1"/>
          <w:numId w:val="11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</w:rPr>
        <w:t>Оптические накопители</w:t>
      </w:r>
    </w:p>
    <w:p w:rsidR="004B0652" w:rsidRDefault="004B0652" w:rsidP="004B0652">
      <w:pPr>
        <w:pStyle w:val="a9"/>
        <w:numPr>
          <w:ilvl w:val="2"/>
          <w:numId w:val="11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CD-ROM</w:t>
      </w:r>
    </w:p>
    <w:p w:rsidR="004B0652" w:rsidRDefault="004B0652" w:rsidP="004B0652">
      <w:pPr>
        <w:pStyle w:val="a9"/>
        <w:numPr>
          <w:ilvl w:val="2"/>
          <w:numId w:val="11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CD-RW</w:t>
      </w:r>
    </w:p>
    <w:p w:rsidR="004B0652" w:rsidRDefault="004B0652" w:rsidP="004B0652">
      <w:pPr>
        <w:pStyle w:val="a9"/>
        <w:numPr>
          <w:ilvl w:val="2"/>
          <w:numId w:val="11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DVD</w:t>
      </w:r>
    </w:p>
    <w:p w:rsidR="004B0652" w:rsidRPr="000755A6" w:rsidRDefault="004B0652" w:rsidP="004B0652">
      <w:pPr>
        <w:pStyle w:val="a9"/>
        <w:numPr>
          <w:ilvl w:val="1"/>
          <w:numId w:val="11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</w:rPr>
        <w:t>Видеокарта</w:t>
      </w:r>
    </w:p>
    <w:p w:rsidR="004B0652" w:rsidRPr="00701265" w:rsidRDefault="004B0652" w:rsidP="004B0652">
      <w:pPr>
        <w:pStyle w:val="a9"/>
        <w:numPr>
          <w:ilvl w:val="1"/>
          <w:numId w:val="11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</w:rPr>
        <w:t>Звуковая карта</w:t>
      </w:r>
    </w:p>
    <w:p w:rsidR="004B0652" w:rsidRPr="00701265" w:rsidRDefault="004B0652" w:rsidP="004B0652">
      <w:pPr>
        <w:pStyle w:val="a9"/>
        <w:numPr>
          <w:ilvl w:val="0"/>
          <w:numId w:val="11"/>
        </w:numPr>
        <w:rPr>
          <w:color w:val="7030A0"/>
          <w:sz w:val="28"/>
          <w:szCs w:val="28"/>
          <w:lang w:val="en-US"/>
        </w:rPr>
      </w:pPr>
      <w:r w:rsidRPr="00701265">
        <w:rPr>
          <w:color w:val="7030A0"/>
          <w:sz w:val="28"/>
          <w:szCs w:val="28"/>
        </w:rPr>
        <w:t>Монитор</w:t>
      </w:r>
      <w:bookmarkStart w:id="0" w:name="_GoBack"/>
      <w:bookmarkEnd w:id="0"/>
    </w:p>
    <w:p w:rsidR="004B0652" w:rsidRPr="00701265" w:rsidRDefault="004B0652" w:rsidP="004B0652">
      <w:pPr>
        <w:pStyle w:val="a9"/>
        <w:numPr>
          <w:ilvl w:val="0"/>
          <w:numId w:val="11"/>
        </w:numPr>
        <w:rPr>
          <w:color w:val="7030A0"/>
          <w:sz w:val="28"/>
          <w:szCs w:val="28"/>
          <w:lang w:val="en-US"/>
        </w:rPr>
      </w:pPr>
      <w:r w:rsidRPr="00701265">
        <w:rPr>
          <w:color w:val="7030A0"/>
          <w:sz w:val="28"/>
          <w:szCs w:val="28"/>
        </w:rPr>
        <w:t>Клавиатура</w:t>
      </w:r>
    </w:p>
    <w:p w:rsidR="004B0652" w:rsidRPr="004B0652" w:rsidRDefault="004B0652" w:rsidP="004B0652">
      <w:pPr>
        <w:pStyle w:val="a9"/>
        <w:numPr>
          <w:ilvl w:val="0"/>
          <w:numId w:val="11"/>
        </w:numPr>
        <w:rPr>
          <w:color w:val="7030A0"/>
          <w:sz w:val="28"/>
          <w:szCs w:val="28"/>
          <w:lang w:val="en-US"/>
        </w:rPr>
      </w:pPr>
      <w:r w:rsidRPr="00701265">
        <w:rPr>
          <w:color w:val="7030A0"/>
          <w:sz w:val="28"/>
          <w:szCs w:val="28"/>
        </w:rPr>
        <w:t>Мышь</w:t>
      </w:r>
    </w:p>
    <w:p w:rsidR="000755A6" w:rsidRPr="00C87455" w:rsidRDefault="000755A6" w:rsidP="00C87455">
      <w:pPr>
        <w:rPr>
          <w:color w:val="7030A0"/>
          <w:sz w:val="28"/>
          <w:szCs w:val="28"/>
          <w:lang w:val="en-US"/>
        </w:rPr>
      </w:pPr>
      <w:r w:rsidRPr="00C87455">
        <w:rPr>
          <w:color w:val="7030A0"/>
          <w:sz w:val="28"/>
          <w:szCs w:val="28"/>
        </w:rPr>
        <w:br w:type="page"/>
      </w:r>
    </w:p>
    <w:p w:rsidR="00255411" w:rsidRDefault="00255411" w:rsidP="00255411">
      <w:pPr>
        <w:jc w:val="center"/>
        <w:rPr>
          <w:color w:val="7030A0"/>
          <w:sz w:val="36"/>
          <w:szCs w:val="28"/>
        </w:rPr>
      </w:pPr>
      <w:r>
        <w:rPr>
          <w:color w:val="7030A0"/>
          <w:sz w:val="36"/>
          <w:szCs w:val="28"/>
        </w:rPr>
        <w:lastRenderedPageBreak/>
        <w:t>ПОНЯТИЕ ИНФОРМАТИЗАЦИИ</w:t>
      </w:r>
    </w:p>
    <w:p w:rsidR="00810BEE" w:rsidRDefault="00810BEE" w:rsidP="00326523">
      <w:pPr>
        <w:jc w:val="both"/>
        <w:rPr>
          <w:color w:val="7030A0"/>
          <w:sz w:val="28"/>
          <w:szCs w:val="28"/>
        </w:rPr>
        <w:sectPr w:rsidR="00810BEE" w:rsidSect="00C8745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2562" w:rsidRPr="005F2562" w:rsidRDefault="005F2562" w:rsidP="005F2562">
      <w:pPr>
        <w:keepNext/>
        <w:framePr w:dropCap="drop" w:lines="3" w:wrap="around" w:vAnchor="text" w:hAnchor="text"/>
        <w:spacing w:line="965" w:lineRule="exact"/>
        <w:textAlignment w:val="baseline"/>
        <w:rPr>
          <w:color w:val="7030A0"/>
          <w:position w:val="-13"/>
          <w:sz w:val="130"/>
          <w:szCs w:val="28"/>
        </w:rPr>
      </w:pPr>
      <w:r w:rsidRPr="005F2562">
        <w:rPr>
          <w:color w:val="7030A0"/>
          <w:position w:val="-13"/>
          <w:sz w:val="130"/>
          <w:szCs w:val="28"/>
        </w:rPr>
        <w:t>И</w:t>
      </w:r>
    </w:p>
    <w:p w:rsidR="00326523" w:rsidRPr="00326523" w:rsidRDefault="00326523" w:rsidP="005F2562">
      <w:pPr>
        <w:rPr>
          <w:color w:val="7030A0"/>
          <w:sz w:val="28"/>
          <w:szCs w:val="28"/>
        </w:rPr>
      </w:pPr>
      <w:r w:rsidRPr="00326523">
        <w:rPr>
          <w:color w:val="7030A0"/>
          <w:sz w:val="28"/>
          <w:szCs w:val="28"/>
        </w:rPr>
        <w:t>нформатизация общества – это процесс системно-деятельный, направленный на овладение информацией в качестве ресурса управления. Средства информатики используются в дальнейшем про</w:t>
      </w:r>
      <w:r>
        <w:rPr>
          <w:color w:val="7030A0"/>
          <w:sz w:val="28"/>
          <w:szCs w:val="28"/>
        </w:rPr>
        <w:t>должении прогресса цивилизации.</w:t>
      </w:r>
    </w:p>
    <w:p w:rsidR="00326523" w:rsidRPr="007D5339" w:rsidRDefault="00326523" w:rsidP="005F2562">
      <w:pPr>
        <w:rPr>
          <w:color w:val="7030A0"/>
          <w:sz w:val="28"/>
          <w:szCs w:val="28"/>
        </w:rPr>
      </w:pPr>
      <w:r w:rsidRPr="00326523">
        <w:rPr>
          <w:color w:val="7030A0"/>
          <w:sz w:val="28"/>
          <w:szCs w:val="28"/>
        </w:rPr>
        <w:t>Некоторые авторы считают, что информатизация общества состоит из трех связанных друг с другом процессов: медиатизации, компью</w:t>
      </w:r>
      <w:r>
        <w:rPr>
          <w:color w:val="7030A0"/>
          <w:sz w:val="28"/>
          <w:szCs w:val="28"/>
        </w:rPr>
        <w:t>теризации и интеллектуализации.</w:t>
      </w:r>
    </w:p>
    <w:p w:rsidR="00326523" w:rsidRPr="00326523" w:rsidRDefault="00326523" w:rsidP="005F2562">
      <w:pPr>
        <w:rPr>
          <w:color w:val="7030A0"/>
          <w:sz w:val="28"/>
          <w:szCs w:val="28"/>
        </w:rPr>
      </w:pPr>
      <w:r w:rsidRPr="00326523">
        <w:rPr>
          <w:color w:val="7030A0"/>
          <w:sz w:val="28"/>
          <w:szCs w:val="28"/>
        </w:rPr>
        <w:t>Медиатизация является совершенствованием сре</w:t>
      </w:r>
      <w:proofErr w:type="gramStart"/>
      <w:r w:rsidRPr="00326523">
        <w:rPr>
          <w:color w:val="7030A0"/>
          <w:sz w:val="28"/>
          <w:szCs w:val="28"/>
        </w:rPr>
        <w:t>дств хр</w:t>
      </w:r>
      <w:proofErr w:type="gramEnd"/>
      <w:r w:rsidRPr="00326523">
        <w:rPr>
          <w:color w:val="7030A0"/>
          <w:sz w:val="28"/>
          <w:szCs w:val="28"/>
        </w:rPr>
        <w:t>анения, сбор</w:t>
      </w:r>
      <w:r>
        <w:rPr>
          <w:color w:val="7030A0"/>
          <w:sz w:val="28"/>
          <w:szCs w:val="28"/>
        </w:rPr>
        <w:t>а и распространения информации.</w:t>
      </w:r>
      <w:r w:rsidR="00810BEE">
        <w:rPr>
          <w:color w:val="7030A0"/>
          <w:sz w:val="28"/>
          <w:szCs w:val="28"/>
        </w:rPr>
        <w:br w:type="column"/>
      </w:r>
      <w:r w:rsidRPr="00326523">
        <w:rPr>
          <w:color w:val="7030A0"/>
          <w:sz w:val="28"/>
          <w:szCs w:val="28"/>
        </w:rPr>
        <w:lastRenderedPageBreak/>
        <w:t>Компьютеризацией называют улучшение поисковых сред</w:t>
      </w:r>
      <w:r>
        <w:rPr>
          <w:color w:val="7030A0"/>
          <w:sz w:val="28"/>
          <w:szCs w:val="28"/>
        </w:rPr>
        <w:t>ств, способов обработки знания.</w:t>
      </w:r>
    </w:p>
    <w:p w:rsidR="00255411" w:rsidRDefault="00326523" w:rsidP="005F2562">
      <w:pPr>
        <w:rPr>
          <w:color w:val="7030A0"/>
          <w:sz w:val="28"/>
          <w:szCs w:val="28"/>
          <w:lang w:val="en-US"/>
        </w:rPr>
      </w:pPr>
      <w:r w:rsidRPr="00326523">
        <w:rPr>
          <w:color w:val="7030A0"/>
          <w:sz w:val="28"/>
          <w:szCs w:val="28"/>
        </w:rPr>
        <w:t>Интеллектуализация – это развитие способности порождения и восприятия информации. Другими словами, информатизация общества на этом этапе выражается в повышении интеллектуального потенциала населения, с применением, кроме прочих, средств искусственного интеллекта.</w:t>
      </w:r>
    </w:p>
    <w:p w:rsidR="00810BEE" w:rsidRDefault="00810BEE" w:rsidP="00326523">
      <w:pPr>
        <w:jc w:val="both"/>
        <w:rPr>
          <w:color w:val="7030A0"/>
          <w:sz w:val="28"/>
          <w:szCs w:val="28"/>
          <w:lang w:val="en-US"/>
        </w:rPr>
        <w:sectPr w:rsidR="00810BEE" w:rsidSect="00810BE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10BEE" w:rsidRDefault="00810BEE" w:rsidP="00326523">
      <w:pPr>
        <w:jc w:val="both"/>
        <w:rPr>
          <w:color w:val="7030A0"/>
          <w:sz w:val="28"/>
          <w:szCs w:val="28"/>
          <w:lang w:val="en-US"/>
        </w:rPr>
      </w:pPr>
    </w:p>
    <w:p w:rsidR="00810BEE" w:rsidRDefault="00810BEE">
      <w:pPr>
        <w:spacing w:after="200" w:line="276" w:lineRule="auto"/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br w:type="page"/>
      </w:r>
    </w:p>
    <w:p w:rsidR="00810BEE" w:rsidRPr="00DA0947" w:rsidRDefault="00810BEE" w:rsidP="00326523">
      <w:pPr>
        <w:jc w:val="both"/>
        <w:rPr>
          <w:color w:val="7030A0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color w:val="7030A0"/>
              <w:sz w:val="28"/>
              <w:szCs w:val="28"/>
              <w:lang w:val="en-US"/>
            </w:rPr>
            <m:t>+∁= -</m:t>
          </m:r>
          <m:func>
            <m:func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arccos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color w:val="7030A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∁</m:t>
              </m:r>
            </m:e>
            <m:sub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DA0947" w:rsidRPr="00DA0947" w:rsidRDefault="00DA0947" w:rsidP="00326523">
      <w:pPr>
        <w:jc w:val="both"/>
        <w:rPr>
          <w:color w:val="7030A0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(2i-1)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DA0947" w:rsidRPr="00DA0947" w:rsidRDefault="00DA0947" w:rsidP="00326523">
      <w:pPr>
        <w:jc w:val="both"/>
        <w:rPr>
          <w:color w:val="7030A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  <w:lang w:val="en-US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rad>
                    </m:e>
                  </m:rad>
                </m:den>
              </m:f>
            </m:e>
          </m:func>
        </m:oMath>
      </m:oMathPara>
    </w:p>
    <w:p w:rsidR="00DA0947" w:rsidRPr="00C87455" w:rsidRDefault="00DA0947" w:rsidP="00326523">
      <w:pPr>
        <w:jc w:val="both"/>
        <w:rPr>
          <w:color w:val="7030A0"/>
          <w:sz w:val="28"/>
          <w:szCs w:val="28"/>
        </w:rPr>
      </w:pPr>
      <m:oMathPara>
        <m:oMath>
          <m:r>
            <w:rPr>
              <w:rFonts w:ascii="Cambria Math" w:hAnsi="Cambria Math"/>
              <w:color w:val="7030A0"/>
              <w:sz w:val="28"/>
              <w:szCs w:val="28"/>
              <w:lang w:val="en-US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(α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βx</m:t>
                  </m:r>
                </m:e>
              </m:func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-β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βx</m:t>
                  </m:r>
                </m:e>
              </m:func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αx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sectPr w:rsidR="00DA0947" w:rsidRPr="00C87455" w:rsidSect="00DA094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9DA" w:rsidRDefault="00D649DA" w:rsidP="001F3667">
      <w:r>
        <w:separator/>
      </w:r>
    </w:p>
  </w:endnote>
  <w:endnote w:type="continuationSeparator" w:id="0">
    <w:p w:rsidR="00D649DA" w:rsidRDefault="00D649DA" w:rsidP="001F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9DA" w:rsidRDefault="00D649DA" w:rsidP="001F3667">
      <w:r>
        <w:separator/>
      </w:r>
    </w:p>
  </w:footnote>
  <w:footnote w:type="continuationSeparator" w:id="0">
    <w:p w:rsidR="00D649DA" w:rsidRDefault="00D649DA" w:rsidP="001F3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6"/>
    <w:multiLevelType w:val="singleLevel"/>
    <w:tmpl w:val="00000006"/>
    <w:name w:val="WW8Num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8EC6C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987E38"/>
    <w:multiLevelType w:val="multilevel"/>
    <w:tmpl w:val="F4A878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3B61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BD27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D274A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E1C1EA1"/>
    <w:multiLevelType w:val="multilevel"/>
    <w:tmpl w:val="99D05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066EBE"/>
    <w:multiLevelType w:val="multilevel"/>
    <w:tmpl w:val="99D05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5997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F30B7E"/>
    <w:multiLevelType w:val="multilevel"/>
    <w:tmpl w:val="33FC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"/>
    <w:lvlOverride w:ilv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94"/>
    <w:rsid w:val="000755A6"/>
    <w:rsid w:val="00181EDE"/>
    <w:rsid w:val="001E7FD1"/>
    <w:rsid w:val="001F3667"/>
    <w:rsid w:val="002076C5"/>
    <w:rsid w:val="00255411"/>
    <w:rsid w:val="002C5585"/>
    <w:rsid w:val="002D62A9"/>
    <w:rsid w:val="003065F8"/>
    <w:rsid w:val="00326523"/>
    <w:rsid w:val="00383C56"/>
    <w:rsid w:val="003A2794"/>
    <w:rsid w:val="00471CE1"/>
    <w:rsid w:val="004B0652"/>
    <w:rsid w:val="005D1725"/>
    <w:rsid w:val="005D5595"/>
    <w:rsid w:val="005F2562"/>
    <w:rsid w:val="00645787"/>
    <w:rsid w:val="00685289"/>
    <w:rsid w:val="00701265"/>
    <w:rsid w:val="007D5339"/>
    <w:rsid w:val="00810BEE"/>
    <w:rsid w:val="00966F13"/>
    <w:rsid w:val="009738E6"/>
    <w:rsid w:val="009B0FD0"/>
    <w:rsid w:val="00AF0736"/>
    <w:rsid w:val="00B3102B"/>
    <w:rsid w:val="00BA6B97"/>
    <w:rsid w:val="00C87455"/>
    <w:rsid w:val="00D649DA"/>
    <w:rsid w:val="00DA0947"/>
    <w:rsid w:val="00E1587C"/>
    <w:rsid w:val="00EF6F28"/>
    <w:rsid w:val="00F30408"/>
    <w:rsid w:val="00F61B29"/>
    <w:rsid w:val="00FA346F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7">
    <w:name w:val="heading 7"/>
    <w:basedOn w:val="a"/>
    <w:next w:val="a"/>
    <w:link w:val="70"/>
    <w:unhideWhenUsed/>
    <w:qFormat/>
    <w:rsid w:val="003A2794"/>
    <w:pPr>
      <w:tabs>
        <w:tab w:val="num" w:pos="360"/>
      </w:tabs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3A2794"/>
    <w:pPr>
      <w:tabs>
        <w:tab w:val="num" w:pos="360"/>
      </w:tabs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3A2794"/>
    <w:pPr>
      <w:tabs>
        <w:tab w:val="num" w:pos="36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3A279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rsid w:val="003A279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0"/>
    <w:link w:val="9"/>
    <w:rsid w:val="003A2794"/>
    <w:rPr>
      <w:rFonts w:ascii="Arial" w:eastAsia="Times New Roman" w:hAnsi="Arial" w:cs="Arial"/>
      <w:lang w:eastAsia="zh-CN"/>
    </w:rPr>
  </w:style>
  <w:style w:type="paragraph" w:styleId="a3">
    <w:name w:val="header"/>
    <w:basedOn w:val="a"/>
    <w:link w:val="a4"/>
    <w:uiPriority w:val="99"/>
    <w:unhideWhenUsed/>
    <w:rsid w:val="001F36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366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1F36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366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FA346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346F"/>
    <w:rPr>
      <w:rFonts w:ascii="Tahoma" w:eastAsia="Times New Roman" w:hAnsi="Tahoma" w:cs="Tahoma"/>
      <w:sz w:val="16"/>
      <w:szCs w:val="16"/>
      <w:lang w:eastAsia="zh-CN"/>
    </w:rPr>
  </w:style>
  <w:style w:type="paragraph" w:styleId="a9">
    <w:name w:val="List Paragraph"/>
    <w:basedOn w:val="a"/>
    <w:uiPriority w:val="34"/>
    <w:qFormat/>
    <w:rsid w:val="005D559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10B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7">
    <w:name w:val="heading 7"/>
    <w:basedOn w:val="a"/>
    <w:next w:val="a"/>
    <w:link w:val="70"/>
    <w:unhideWhenUsed/>
    <w:qFormat/>
    <w:rsid w:val="003A2794"/>
    <w:pPr>
      <w:tabs>
        <w:tab w:val="num" w:pos="360"/>
      </w:tabs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3A2794"/>
    <w:pPr>
      <w:tabs>
        <w:tab w:val="num" w:pos="360"/>
      </w:tabs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3A2794"/>
    <w:pPr>
      <w:tabs>
        <w:tab w:val="num" w:pos="36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3A279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rsid w:val="003A279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0"/>
    <w:link w:val="9"/>
    <w:rsid w:val="003A2794"/>
    <w:rPr>
      <w:rFonts w:ascii="Arial" w:eastAsia="Times New Roman" w:hAnsi="Arial" w:cs="Arial"/>
      <w:lang w:eastAsia="zh-CN"/>
    </w:rPr>
  </w:style>
  <w:style w:type="paragraph" w:styleId="a3">
    <w:name w:val="header"/>
    <w:basedOn w:val="a"/>
    <w:link w:val="a4"/>
    <w:uiPriority w:val="99"/>
    <w:unhideWhenUsed/>
    <w:rsid w:val="001F36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366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1F36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366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FA346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346F"/>
    <w:rPr>
      <w:rFonts w:ascii="Tahoma" w:eastAsia="Times New Roman" w:hAnsi="Tahoma" w:cs="Tahoma"/>
      <w:sz w:val="16"/>
      <w:szCs w:val="16"/>
      <w:lang w:eastAsia="zh-CN"/>
    </w:rPr>
  </w:style>
  <w:style w:type="paragraph" w:styleId="a9">
    <w:name w:val="List Paragraph"/>
    <w:basedOn w:val="a"/>
    <w:uiPriority w:val="34"/>
    <w:qFormat/>
    <w:rsid w:val="005D559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10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69F40F-EF88-460E-B6EB-07C3B1C01E07}" type="doc">
      <dgm:prSet loTypeId="urn:microsoft.com/office/officeart/2005/8/layout/orgChart1" loCatId="hierarchy" qsTypeId="urn:microsoft.com/office/officeart/2005/8/quickstyle/simple3" qsCatId="simple" csTypeId="urn:microsoft.com/office/officeart/2005/8/colors/accent1_5" csCatId="accent1" phldr="1"/>
      <dgm:spPr/>
      <dgm:t>
        <a:bodyPr/>
        <a:lstStyle/>
        <a:p>
          <a:endParaRPr lang="ru-RU"/>
        </a:p>
      </dgm:t>
    </dgm:pt>
    <dgm:pt modelId="{7CE72079-4664-4EDA-83E8-0E61E661DEB0}">
      <dgm:prSet phldrT="[Текст]"/>
      <dgm:spPr/>
      <dgm:t>
        <a:bodyPr/>
        <a:lstStyle/>
        <a:p>
          <a:pPr algn="ctr"/>
          <a:r>
            <a:rPr lang="ru-RU"/>
            <a:t>Языки программирования</a:t>
          </a:r>
        </a:p>
      </dgm:t>
    </dgm:pt>
    <dgm:pt modelId="{560273E7-8907-479A-B461-8C0B08CDE7AE}" type="parTrans" cxnId="{55BF79EB-2424-4B4A-9C89-72F129EF37A1}">
      <dgm:prSet/>
      <dgm:spPr/>
      <dgm:t>
        <a:bodyPr/>
        <a:lstStyle/>
        <a:p>
          <a:pPr algn="ctr"/>
          <a:endParaRPr lang="ru-RU"/>
        </a:p>
      </dgm:t>
    </dgm:pt>
    <dgm:pt modelId="{E0D07481-9932-47B6-B7B0-1928C3AD49B2}" type="sibTrans" cxnId="{55BF79EB-2424-4B4A-9C89-72F129EF37A1}">
      <dgm:prSet/>
      <dgm:spPr/>
      <dgm:t>
        <a:bodyPr/>
        <a:lstStyle/>
        <a:p>
          <a:pPr algn="ctr"/>
          <a:endParaRPr lang="ru-RU"/>
        </a:p>
      </dgm:t>
    </dgm:pt>
    <dgm:pt modelId="{6C44723B-849B-49F1-90E5-D19027364B3B}">
      <dgm:prSet phldrT="[Текст]"/>
      <dgm:spPr/>
      <dgm:t>
        <a:bodyPr/>
        <a:lstStyle/>
        <a:p>
          <a:pPr algn="ctr"/>
          <a:r>
            <a:rPr lang="ru-RU"/>
            <a:t>Языки высокого уровня</a:t>
          </a:r>
        </a:p>
      </dgm:t>
    </dgm:pt>
    <dgm:pt modelId="{8D9B08FE-5BAC-46FA-8772-835A70C6FE81}" type="parTrans" cxnId="{8B91F65E-0AF5-4F90-A61B-D29D824A7CCF}">
      <dgm:prSet/>
      <dgm:spPr/>
      <dgm:t>
        <a:bodyPr/>
        <a:lstStyle/>
        <a:p>
          <a:pPr algn="ctr"/>
          <a:endParaRPr lang="ru-RU"/>
        </a:p>
      </dgm:t>
    </dgm:pt>
    <dgm:pt modelId="{B6040E9D-7920-4681-8730-8E6C2079188D}" type="sibTrans" cxnId="{8B91F65E-0AF5-4F90-A61B-D29D824A7CCF}">
      <dgm:prSet/>
      <dgm:spPr/>
      <dgm:t>
        <a:bodyPr/>
        <a:lstStyle/>
        <a:p>
          <a:pPr algn="ctr"/>
          <a:endParaRPr lang="ru-RU"/>
        </a:p>
      </dgm:t>
    </dgm:pt>
    <dgm:pt modelId="{96F3778E-4307-4EC1-85C6-6CAFD938C832}">
      <dgm:prSet phldrT="[Текст]"/>
      <dgm:spPr/>
      <dgm:t>
        <a:bodyPr/>
        <a:lstStyle/>
        <a:p>
          <a:pPr algn="ctr"/>
          <a:r>
            <a:rPr lang="ru-RU"/>
            <a:t>Языки низкого уровня</a:t>
          </a:r>
        </a:p>
      </dgm:t>
    </dgm:pt>
    <dgm:pt modelId="{D6D922BF-0318-4D1B-B26C-7C9F06F196C7}" type="parTrans" cxnId="{5345603A-4736-4B3F-9775-47022E3CD9A4}">
      <dgm:prSet/>
      <dgm:spPr/>
      <dgm:t>
        <a:bodyPr/>
        <a:lstStyle/>
        <a:p>
          <a:pPr algn="ctr"/>
          <a:endParaRPr lang="ru-RU"/>
        </a:p>
      </dgm:t>
    </dgm:pt>
    <dgm:pt modelId="{A4E53A45-9EB5-4E49-9A4D-F90D595A6635}" type="sibTrans" cxnId="{5345603A-4736-4B3F-9775-47022E3CD9A4}">
      <dgm:prSet/>
      <dgm:spPr/>
      <dgm:t>
        <a:bodyPr/>
        <a:lstStyle/>
        <a:p>
          <a:pPr algn="ctr"/>
          <a:endParaRPr lang="ru-RU"/>
        </a:p>
      </dgm:t>
    </dgm:pt>
    <dgm:pt modelId="{ADBCADCD-B9AF-42C2-9CA7-B0F799FC05B8}">
      <dgm:prSet phldrT="[Текст]"/>
      <dgm:spPr/>
      <dgm:t>
        <a:bodyPr/>
        <a:lstStyle/>
        <a:p>
          <a:pPr algn="ctr"/>
          <a:r>
            <a:rPr lang="ru-RU"/>
            <a:t>Объектно-ориентированные</a:t>
          </a:r>
        </a:p>
      </dgm:t>
    </dgm:pt>
    <dgm:pt modelId="{F9D39FA9-0130-4094-8FAA-273DE818459C}" type="parTrans" cxnId="{82997C37-39D5-485C-ADA2-57D80389FBE8}">
      <dgm:prSet/>
      <dgm:spPr/>
      <dgm:t>
        <a:bodyPr/>
        <a:lstStyle/>
        <a:p>
          <a:pPr algn="ctr"/>
          <a:endParaRPr lang="ru-RU"/>
        </a:p>
      </dgm:t>
    </dgm:pt>
    <dgm:pt modelId="{A2D229F3-F3FB-4FB0-B9E1-98B4761857B5}" type="sibTrans" cxnId="{82997C37-39D5-485C-ADA2-57D80389FBE8}">
      <dgm:prSet/>
      <dgm:spPr/>
      <dgm:t>
        <a:bodyPr/>
        <a:lstStyle/>
        <a:p>
          <a:pPr algn="ctr"/>
          <a:endParaRPr lang="ru-RU"/>
        </a:p>
      </dgm:t>
    </dgm:pt>
    <dgm:pt modelId="{442537A1-BC99-4E9F-A290-994815DE15BE}">
      <dgm:prSet phldrT="[Текст]"/>
      <dgm:spPr/>
      <dgm:t>
        <a:bodyPr/>
        <a:lstStyle/>
        <a:p>
          <a:pPr algn="ctr"/>
          <a:r>
            <a:rPr lang="ru-RU"/>
            <a:t>Процедурные</a:t>
          </a:r>
        </a:p>
      </dgm:t>
    </dgm:pt>
    <dgm:pt modelId="{7F73300D-B68D-44A8-84F6-5FDE4CF91123}" type="parTrans" cxnId="{89498CDF-0675-4178-85CC-AEA619428046}">
      <dgm:prSet/>
      <dgm:spPr/>
      <dgm:t>
        <a:bodyPr/>
        <a:lstStyle/>
        <a:p>
          <a:pPr algn="ctr"/>
          <a:endParaRPr lang="ru-RU"/>
        </a:p>
      </dgm:t>
    </dgm:pt>
    <dgm:pt modelId="{8711E197-DD55-403B-BBE1-18785F69FD69}" type="sibTrans" cxnId="{89498CDF-0675-4178-85CC-AEA619428046}">
      <dgm:prSet/>
      <dgm:spPr/>
      <dgm:t>
        <a:bodyPr/>
        <a:lstStyle/>
        <a:p>
          <a:pPr algn="ctr"/>
          <a:endParaRPr lang="ru-RU"/>
        </a:p>
      </dgm:t>
    </dgm:pt>
    <dgm:pt modelId="{60C74EFC-68C9-4622-A106-95DD11B3C830}">
      <dgm:prSet phldrT="[Текст]"/>
      <dgm:spPr/>
      <dgm:t>
        <a:bodyPr/>
        <a:lstStyle/>
        <a:p>
          <a:pPr algn="ctr"/>
          <a:r>
            <a:rPr lang="ru-RU"/>
            <a:t>Декларативные</a:t>
          </a:r>
        </a:p>
      </dgm:t>
    </dgm:pt>
    <dgm:pt modelId="{FC023225-E002-4B55-BE25-7D949CADD99A}" type="parTrans" cxnId="{F8814125-2773-46BB-AB86-D861F5549CD8}">
      <dgm:prSet/>
      <dgm:spPr/>
      <dgm:t>
        <a:bodyPr/>
        <a:lstStyle/>
        <a:p>
          <a:pPr algn="ctr"/>
          <a:endParaRPr lang="ru-RU"/>
        </a:p>
      </dgm:t>
    </dgm:pt>
    <dgm:pt modelId="{0BF97A3A-FCFA-4C21-99DC-63E824D023CA}" type="sibTrans" cxnId="{F8814125-2773-46BB-AB86-D861F5549CD8}">
      <dgm:prSet/>
      <dgm:spPr/>
      <dgm:t>
        <a:bodyPr/>
        <a:lstStyle/>
        <a:p>
          <a:pPr algn="ctr"/>
          <a:endParaRPr lang="ru-RU"/>
        </a:p>
      </dgm:t>
    </dgm:pt>
    <dgm:pt modelId="{FDCA170A-FDD7-4081-B892-9C98BE7CA32F}">
      <dgm:prSet phldrT="[Текст]"/>
      <dgm:spPr/>
      <dgm:t>
        <a:bodyPr/>
        <a:lstStyle/>
        <a:p>
          <a:pPr algn="ctr"/>
          <a:r>
            <a:rPr lang="ru-RU"/>
            <a:t>Функциональные</a:t>
          </a:r>
        </a:p>
      </dgm:t>
    </dgm:pt>
    <dgm:pt modelId="{9D680A17-EE01-4600-86DE-39C7D1C6955C}" type="parTrans" cxnId="{46B4A696-6D32-42B3-BA39-AD84D07B8A0C}">
      <dgm:prSet/>
      <dgm:spPr/>
      <dgm:t>
        <a:bodyPr/>
        <a:lstStyle/>
        <a:p>
          <a:pPr algn="ctr"/>
          <a:endParaRPr lang="ru-RU"/>
        </a:p>
      </dgm:t>
    </dgm:pt>
    <dgm:pt modelId="{1E923DC6-5DDC-4E9C-8891-CDFD3A456ABD}" type="sibTrans" cxnId="{46B4A696-6D32-42B3-BA39-AD84D07B8A0C}">
      <dgm:prSet/>
      <dgm:spPr/>
      <dgm:t>
        <a:bodyPr/>
        <a:lstStyle/>
        <a:p>
          <a:pPr algn="ctr"/>
          <a:endParaRPr lang="ru-RU"/>
        </a:p>
      </dgm:t>
    </dgm:pt>
    <dgm:pt modelId="{6624D711-2E1A-4E79-9162-AAB4276A0A00}">
      <dgm:prSet phldrT="[Текст]"/>
      <dgm:spPr/>
      <dgm:t>
        <a:bodyPr/>
        <a:lstStyle/>
        <a:p>
          <a:pPr algn="ctr"/>
          <a:r>
            <a:rPr lang="ru-RU"/>
            <a:t>Логические</a:t>
          </a:r>
        </a:p>
      </dgm:t>
    </dgm:pt>
    <dgm:pt modelId="{2004F691-D400-4585-9E11-04A5876699A2}" type="parTrans" cxnId="{8C61B91D-2D42-465E-A44A-0D4474BCB907}">
      <dgm:prSet/>
      <dgm:spPr/>
      <dgm:t>
        <a:bodyPr/>
        <a:lstStyle/>
        <a:p>
          <a:pPr algn="ctr"/>
          <a:endParaRPr lang="ru-RU"/>
        </a:p>
      </dgm:t>
    </dgm:pt>
    <dgm:pt modelId="{F14B04FA-3AF7-4C8E-BE06-6158741CF9C5}" type="sibTrans" cxnId="{8C61B91D-2D42-465E-A44A-0D4474BCB907}">
      <dgm:prSet/>
      <dgm:spPr/>
      <dgm:t>
        <a:bodyPr/>
        <a:lstStyle/>
        <a:p>
          <a:pPr algn="ctr"/>
          <a:endParaRPr lang="ru-RU"/>
        </a:p>
      </dgm:t>
    </dgm:pt>
    <dgm:pt modelId="{3086560A-370D-4033-A2B0-D59C4A956429}" type="pres">
      <dgm:prSet presAssocID="{E469F40F-EF88-460E-B6EB-07C3B1C01E0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5F6CC42-447B-42FD-89DB-A9896F179315}" type="pres">
      <dgm:prSet presAssocID="{7CE72079-4664-4EDA-83E8-0E61E661DEB0}" presName="hierRoot1" presStyleCnt="0">
        <dgm:presLayoutVars>
          <dgm:hierBranch/>
        </dgm:presLayoutVars>
      </dgm:prSet>
      <dgm:spPr/>
    </dgm:pt>
    <dgm:pt modelId="{AD760984-BBEF-492D-9904-122D63CFFFB5}" type="pres">
      <dgm:prSet presAssocID="{7CE72079-4664-4EDA-83E8-0E61E661DEB0}" presName="rootComposite1" presStyleCnt="0"/>
      <dgm:spPr/>
    </dgm:pt>
    <dgm:pt modelId="{E61B88D3-3BF7-4BD3-A43A-0BEBF0B1DA4E}" type="pres">
      <dgm:prSet presAssocID="{7CE72079-4664-4EDA-83E8-0E61E661DEB0}" presName="rootText1" presStyleLbl="node0" presStyleIdx="0" presStyleCnt="1" custScaleX="202377" custLinFactY="-31430" custLinFactNeighborX="64658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F44141-DBC2-4F6C-A8D7-0B0B7E4713A8}" type="pres">
      <dgm:prSet presAssocID="{7CE72079-4664-4EDA-83E8-0E61E661DEB0}" presName="rootConnector1" presStyleLbl="node1" presStyleIdx="0" presStyleCnt="0"/>
      <dgm:spPr/>
      <dgm:t>
        <a:bodyPr/>
        <a:lstStyle/>
        <a:p>
          <a:endParaRPr lang="ru-RU"/>
        </a:p>
      </dgm:t>
    </dgm:pt>
    <dgm:pt modelId="{8DA570F5-EF40-4278-AC19-48F1ECAE5F56}" type="pres">
      <dgm:prSet presAssocID="{7CE72079-4664-4EDA-83E8-0E61E661DEB0}" presName="hierChild2" presStyleCnt="0"/>
      <dgm:spPr/>
    </dgm:pt>
    <dgm:pt modelId="{C238B078-1E85-40C8-A5E3-8B76CCB97F3D}" type="pres">
      <dgm:prSet presAssocID="{D6D922BF-0318-4D1B-B26C-7C9F06F196C7}" presName="Name35" presStyleLbl="parChTrans1D2" presStyleIdx="0" presStyleCnt="2"/>
      <dgm:spPr/>
      <dgm:t>
        <a:bodyPr/>
        <a:lstStyle/>
        <a:p>
          <a:endParaRPr lang="ru-RU"/>
        </a:p>
      </dgm:t>
    </dgm:pt>
    <dgm:pt modelId="{4287BB29-A39C-4B63-8B13-9941EF4B18C3}" type="pres">
      <dgm:prSet presAssocID="{96F3778E-4307-4EC1-85C6-6CAFD938C832}" presName="hierRoot2" presStyleCnt="0">
        <dgm:presLayoutVars>
          <dgm:hierBranch/>
        </dgm:presLayoutVars>
      </dgm:prSet>
      <dgm:spPr/>
    </dgm:pt>
    <dgm:pt modelId="{A7594657-58EC-4E2D-8C97-F8F5EF3055B8}" type="pres">
      <dgm:prSet presAssocID="{96F3778E-4307-4EC1-85C6-6CAFD938C832}" presName="rootComposite" presStyleCnt="0"/>
      <dgm:spPr/>
    </dgm:pt>
    <dgm:pt modelId="{029CEEA2-1F0C-465E-A847-95233BE3B4DD}" type="pres">
      <dgm:prSet presAssocID="{96F3778E-4307-4EC1-85C6-6CAFD938C832}" presName="rootText" presStyleLbl="node2" presStyleIdx="0" presStyleCnt="2" custScaleX="162421" custLinFactNeighborX="21137" custLinFactNeighborY="-9957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2A5384-9344-4D5C-8658-4EF0F078315F}" type="pres">
      <dgm:prSet presAssocID="{96F3778E-4307-4EC1-85C6-6CAFD938C832}" presName="rootConnector" presStyleLbl="node2" presStyleIdx="0" presStyleCnt="2"/>
      <dgm:spPr/>
      <dgm:t>
        <a:bodyPr/>
        <a:lstStyle/>
        <a:p>
          <a:endParaRPr lang="ru-RU"/>
        </a:p>
      </dgm:t>
    </dgm:pt>
    <dgm:pt modelId="{782AD438-06BE-4CF3-8B0F-675FF2AE30FB}" type="pres">
      <dgm:prSet presAssocID="{96F3778E-4307-4EC1-85C6-6CAFD938C832}" presName="hierChild4" presStyleCnt="0"/>
      <dgm:spPr/>
    </dgm:pt>
    <dgm:pt modelId="{291C180B-F4F1-4259-9048-6DE51C6B802B}" type="pres">
      <dgm:prSet presAssocID="{96F3778E-4307-4EC1-85C6-6CAFD938C832}" presName="hierChild5" presStyleCnt="0"/>
      <dgm:spPr/>
    </dgm:pt>
    <dgm:pt modelId="{CFC87ABF-096F-4487-89F5-BC87E295964E}" type="pres">
      <dgm:prSet presAssocID="{8D9B08FE-5BAC-46FA-8772-835A70C6FE81}" presName="Name35" presStyleLbl="parChTrans1D2" presStyleIdx="1" presStyleCnt="2"/>
      <dgm:spPr/>
      <dgm:t>
        <a:bodyPr/>
        <a:lstStyle/>
        <a:p>
          <a:endParaRPr lang="ru-RU"/>
        </a:p>
      </dgm:t>
    </dgm:pt>
    <dgm:pt modelId="{37949C53-DD37-4C10-A4CF-E28038792263}" type="pres">
      <dgm:prSet presAssocID="{6C44723B-849B-49F1-90E5-D19027364B3B}" presName="hierRoot2" presStyleCnt="0">
        <dgm:presLayoutVars>
          <dgm:hierBranch/>
        </dgm:presLayoutVars>
      </dgm:prSet>
      <dgm:spPr/>
    </dgm:pt>
    <dgm:pt modelId="{5EE55330-46C2-4058-91D8-42140C62CFF5}" type="pres">
      <dgm:prSet presAssocID="{6C44723B-849B-49F1-90E5-D19027364B3B}" presName="rootComposite" presStyleCnt="0"/>
      <dgm:spPr/>
    </dgm:pt>
    <dgm:pt modelId="{FFEFF6E0-D842-4DFE-AB44-88AF7448A283}" type="pres">
      <dgm:prSet presAssocID="{6C44723B-849B-49F1-90E5-D19027364B3B}" presName="rootText" presStyleLbl="node2" presStyleIdx="1" presStyleCnt="2" custScaleX="188785" custLinFactX="2098" custLinFactY="-715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FA0CC6-C583-43AE-A0D3-B5E3BE06869A}" type="pres">
      <dgm:prSet presAssocID="{6C44723B-849B-49F1-90E5-D19027364B3B}" presName="rootConnector" presStyleLbl="node2" presStyleIdx="1" presStyleCnt="2"/>
      <dgm:spPr/>
      <dgm:t>
        <a:bodyPr/>
        <a:lstStyle/>
        <a:p>
          <a:endParaRPr lang="ru-RU"/>
        </a:p>
      </dgm:t>
    </dgm:pt>
    <dgm:pt modelId="{458D80DA-564F-4CDE-A0E0-97B352663627}" type="pres">
      <dgm:prSet presAssocID="{6C44723B-849B-49F1-90E5-D19027364B3B}" presName="hierChild4" presStyleCnt="0"/>
      <dgm:spPr/>
    </dgm:pt>
    <dgm:pt modelId="{B808C71B-6E4E-43FF-93AB-70BE918BA181}" type="pres">
      <dgm:prSet presAssocID="{7F73300D-B68D-44A8-84F6-5FDE4CF91123}" presName="Name35" presStyleLbl="parChTrans1D3" presStyleIdx="0" presStyleCnt="3"/>
      <dgm:spPr/>
      <dgm:t>
        <a:bodyPr/>
        <a:lstStyle/>
        <a:p>
          <a:endParaRPr lang="ru-RU"/>
        </a:p>
      </dgm:t>
    </dgm:pt>
    <dgm:pt modelId="{A6CCEB8B-4B10-41EA-96F5-4E708DA31388}" type="pres">
      <dgm:prSet presAssocID="{442537A1-BC99-4E9F-A290-994815DE15BE}" presName="hierRoot2" presStyleCnt="0">
        <dgm:presLayoutVars>
          <dgm:hierBranch/>
        </dgm:presLayoutVars>
      </dgm:prSet>
      <dgm:spPr/>
    </dgm:pt>
    <dgm:pt modelId="{3546EFB3-BFA6-4F51-AC1A-11652C3DE6C1}" type="pres">
      <dgm:prSet presAssocID="{442537A1-BC99-4E9F-A290-994815DE15BE}" presName="rootComposite" presStyleCnt="0"/>
      <dgm:spPr/>
    </dgm:pt>
    <dgm:pt modelId="{8B66550D-D8F6-4AFA-9511-54FABFDFB7D2}" type="pres">
      <dgm:prSet presAssocID="{442537A1-BC99-4E9F-A290-994815DE15BE}" presName="rootText" presStyleLbl="node3" presStyleIdx="0" presStyleCnt="3" custScaleX="154798" custLinFactY="-2144" custLinFactNeighborX="-26009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7E03F3-80F1-489B-82EA-81C6EB60E1DE}" type="pres">
      <dgm:prSet presAssocID="{442537A1-BC99-4E9F-A290-994815DE15BE}" presName="rootConnector" presStyleLbl="node3" presStyleIdx="0" presStyleCnt="3"/>
      <dgm:spPr/>
      <dgm:t>
        <a:bodyPr/>
        <a:lstStyle/>
        <a:p>
          <a:endParaRPr lang="ru-RU"/>
        </a:p>
      </dgm:t>
    </dgm:pt>
    <dgm:pt modelId="{F8329A48-8C51-48A3-B391-1415F1603724}" type="pres">
      <dgm:prSet presAssocID="{442537A1-BC99-4E9F-A290-994815DE15BE}" presName="hierChild4" presStyleCnt="0"/>
      <dgm:spPr/>
    </dgm:pt>
    <dgm:pt modelId="{9431C9BB-4EC3-4180-9696-9A6170A31F54}" type="pres">
      <dgm:prSet presAssocID="{442537A1-BC99-4E9F-A290-994815DE15BE}" presName="hierChild5" presStyleCnt="0"/>
      <dgm:spPr/>
    </dgm:pt>
    <dgm:pt modelId="{81F1D388-7E2C-464B-8FAB-D40ECA57D6C4}" type="pres">
      <dgm:prSet presAssocID="{FC023225-E002-4B55-BE25-7D949CADD99A}" presName="Name35" presStyleLbl="parChTrans1D3" presStyleIdx="1" presStyleCnt="3"/>
      <dgm:spPr/>
      <dgm:t>
        <a:bodyPr/>
        <a:lstStyle/>
        <a:p>
          <a:endParaRPr lang="ru-RU"/>
        </a:p>
      </dgm:t>
    </dgm:pt>
    <dgm:pt modelId="{08F6554E-CAD4-4CBD-A326-D6CE3CF6429A}" type="pres">
      <dgm:prSet presAssocID="{60C74EFC-68C9-4622-A106-95DD11B3C830}" presName="hierRoot2" presStyleCnt="0">
        <dgm:presLayoutVars>
          <dgm:hierBranch/>
        </dgm:presLayoutVars>
      </dgm:prSet>
      <dgm:spPr/>
    </dgm:pt>
    <dgm:pt modelId="{59AA5332-AC8F-4BA3-8F8D-2D8E1CB85053}" type="pres">
      <dgm:prSet presAssocID="{60C74EFC-68C9-4622-A106-95DD11B3C830}" presName="rootComposite" presStyleCnt="0"/>
      <dgm:spPr/>
    </dgm:pt>
    <dgm:pt modelId="{3BC06A55-5061-4398-8FF8-139E4323DC9F}" type="pres">
      <dgm:prSet presAssocID="{60C74EFC-68C9-4622-A106-95DD11B3C830}" presName="rootText" presStyleLbl="node3" presStyleIdx="1" presStyleCnt="3" custScaleX="167355" custLinFactY="-4007" custLinFactNeighborX="-9132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019B6B-D554-4DC8-A77F-74927D5E4844}" type="pres">
      <dgm:prSet presAssocID="{60C74EFC-68C9-4622-A106-95DD11B3C830}" presName="rootConnector" presStyleLbl="node3" presStyleIdx="1" presStyleCnt="3"/>
      <dgm:spPr/>
      <dgm:t>
        <a:bodyPr/>
        <a:lstStyle/>
        <a:p>
          <a:endParaRPr lang="ru-RU"/>
        </a:p>
      </dgm:t>
    </dgm:pt>
    <dgm:pt modelId="{07841FBB-6363-4485-9FC8-4F8D059C01D5}" type="pres">
      <dgm:prSet presAssocID="{60C74EFC-68C9-4622-A106-95DD11B3C830}" presName="hierChild4" presStyleCnt="0"/>
      <dgm:spPr/>
    </dgm:pt>
    <dgm:pt modelId="{F7AD7E3C-0FA0-4FE6-A604-C83DCF346E38}" type="pres">
      <dgm:prSet presAssocID="{2004F691-D400-4585-9E11-04A5876699A2}" presName="Name35" presStyleLbl="parChTrans1D4" presStyleIdx="0" presStyleCnt="2"/>
      <dgm:spPr/>
      <dgm:t>
        <a:bodyPr/>
        <a:lstStyle/>
        <a:p>
          <a:endParaRPr lang="ru-RU"/>
        </a:p>
      </dgm:t>
    </dgm:pt>
    <dgm:pt modelId="{65B1EB2C-525E-4259-A15A-46C2331A01C9}" type="pres">
      <dgm:prSet presAssocID="{6624D711-2E1A-4E79-9162-AAB4276A0A00}" presName="hierRoot2" presStyleCnt="0">
        <dgm:presLayoutVars>
          <dgm:hierBranch/>
        </dgm:presLayoutVars>
      </dgm:prSet>
      <dgm:spPr/>
    </dgm:pt>
    <dgm:pt modelId="{2A7CC801-56C7-42B1-83E0-3BEBB9F39452}" type="pres">
      <dgm:prSet presAssocID="{6624D711-2E1A-4E79-9162-AAB4276A0A00}" presName="rootComposite" presStyleCnt="0"/>
      <dgm:spPr/>
    </dgm:pt>
    <dgm:pt modelId="{E80EF3BF-9E43-44FE-AFB3-A193698D4EA1}" type="pres">
      <dgm:prSet presAssocID="{6624D711-2E1A-4E79-9162-AAB4276A0A00}" presName="rootText" presStyleLbl="node4" presStyleIdx="0" presStyleCnt="2" custScaleX="178083" custLinFactX="99477" custLinFactNeighborX="100000" custLinFactNeighborY="-7305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193D81B-CC53-47E4-A58D-A69573EBE361}" type="pres">
      <dgm:prSet presAssocID="{6624D711-2E1A-4E79-9162-AAB4276A0A00}" presName="rootConnector" presStyleLbl="node4" presStyleIdx="0" presStyleCnt="2"/>
      <dgm:spPr/>
      <dgm:t>
        <a:bodyPr/>
        <a:lstStyle/>
        <a:p>
          <a:endParaRPr lang="ru-RU"/>
        </a:p>
      </dgm:t>
    </dgm:pt>
    <dgm:pt modelId="{1A750783-7F68-4C32-AE81-D4A8B1928459}" type="pres">
      <dgm:prSet presAssocID="{6624D711-2E1A-4E79-9162-AAB4276A0A00}" presName="hierChild4" presStyleCnt="0"/>
      <dgm:spPr/>
    </dgm:pt>
    <dgm:pt modelId="{3CF7E46B-E517-45CE-8DB0-7FCCBF68CFAE}" type="pres">
      <dgm:prSet presAssocID="{6624D711-2E1A-4E79-9162-AAB4276A0A00}" presName="hierChild5" presStyleCnt="0"/>
      <dgm:spPr/>
    </dgm:pt>
    <dgm:pt modelId="{AB7B898F-93B3-4314-A110-F70CA6725F49}" type="pres">
      <dgm:prSet presAssocID="{9D680A17-EE01-4600-86DE-39C7D1C6955C}" presName="Name35" presStyleLbl="parChTrans1D4" presStyleIdx="1" presStyleCnt="2"/>
      <dgm:spPr/>
      <dgm:t>
        <a:bodyPr/>
        <a:lstStyle/>
        <a:p>
          <a:endParaRPr lang="ru-RU"/>
        </a:p>
      </dgm:t>
    </dgm:pt>
    <dgm:pt modelId="{58ADE4FF-C5EE-4886-9999-4213C3A7B41D}" type="pres">
      <dgm:prSet presAssocID="{FDCA170A-FDD7-4081-B892-9C98BE7CA32F}" presName="hierRoot2" presStyleCnt="0">
        <dgm:presLayoutVars>
          <dgm:hierBranch/>
        </dgm:presLayoutVars>
      </dgm:prSet>
      <dgm:spPr/>
    </dgm:pt>
    <dgm:pt modelId="{853C27E8-E28F-48AD-8EF3-501BCFB65C9A}" type="pres">
      <dgm:prSet presAssocID="{FDCA170A-FDD7-4081-B892-9C98BE7CA32F}" presName="rootComposite" presStyleCnt="0"/>
      <dgm:spPr/>
    </dgm:pt>
    <dgm:pt modelId="{F416F6AD-2083-4B1A-81F0-74F0EAFCC45D}" type="pres">
      <dgm:prSet presAssocID="{FDCA170A-FDD7-4081-B892-9C98BE7CA32F}" presName="rootText" presStyleLbl="node4" presStyleIdx="1" presStyleCnt="2" custScaleX="166240" custLinFactX="-100000" custLinFactNeighborX="-140021" custLinFactNeighborY="-7237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C582AD-01B2-4E62-A6EC-0C2F9C615B04}" type="pres">
      <dgm:prSet presAssocID="{FDCA170A-FDD7-4081-B892-9C98BE7CA32F}" presName="rootConnector" presStyleLbl="node4" presStyleIdx="1" presStyleCnt="2"/>
      <dgm:spPr/>
      <dgm:t>
        <a:bodyPr/>
        <a:lstStyle/>
        <a:p>
          <a:endParaRPr lang="ru-RU"/>
        </a:p>
      </dgm:t>
    </dgm:pt>
    <dgm:pt modelId="{B9253070-AD81-4721-A3F5-12B70FC1A716}" type="pres">
      <dgm:prSet presAssocID="{FDCA170A-FDD7-4081-B892-9C98BE7CA32F}" presName="hierChild4" presStyleCnt="0"/>
      <dgm:spPr/>
    </dgm:pt>
    <dgm:pt modelId="{4EF53B00-AB0B-4150-B993-F1B0701E09E0}" type="pres">
      <dgm:prSet presAssocID="{FDCA170A-FDD7-4081-B892-9C98BE7CA32F}" presName="hierChild5" presStyleCnt="0"/>
      <dgm:spPr/>
    </dgm:pt>
    <dgm:pt modelId="{487C0D4D-9A61-4C79-83FA-59FDE5DCE467}" type="pres">
      <dgm:prSet presAssocID="{60C74EFC-68C9-4622-A106-95DD11B3C830}" presName="hierChild5" presStyleCnt="0"/>
      <dgm:spPr/>
    </dgm:pt>
    <dgm:pt modelId="{84123094-6D4D-403F-9406-C9FF3E7D3804}" type="pres">
      <dgm:prSet presAssocID="{F9D39FA9-0130-4094-8FAA-273DE818459C}" presName="Name35" presStyleLbl="parChTrans1D3" presStyleIdx="2" presStyleCnt="3"/>
      <dgm:spPr/>
      <dgm:t>
        <a:bodyPr/>
        <a:lstStyle/>
        <a:p>
          <a:endParaRPr lang="ru-RU"/>
        </a:p>
      </dgm:t>
    </dgm:pt>
    <dgm:pt modelId="{DF5A9B84-3463-4B6C-BF60-339A03F3F051}" type="pres">
      <dgm:prSet presAssocID="{ADBCADCD-B9AF-42C2-9CA7-B0F799FC05B8}" presName="hierRoot2" presStyleCnt="0">
        <dgm:presLayoutVars>
          <dgm:hierBranch/>
        </dgm:presLayoutVars>
      </dgm:prSet>
      <dgm:spPr/>
    </dgm:pt>
    <dgm:pt modelId="{0E71A5B8-1EF5-4B1F-A4B0-D7934D590C00}" type="pres">
      <dgm:prSet presAssocID="{ADBCADCD-B9AF-42C2-9CA7-B0F799FC05B8}" presName="rootComposite" presStyleCnt="0"/>
      <dgm:spPr/>
    </dgm:pt>
    <dgm:pt modelId="{81854B27-B8F9-4B93-8832-27FE239CBF34}" type="pres">
      <dgm:prSet presAssocID="{ADBCADCD-B9AF-42C2-9CA7-B0F799FC05B8}" presName="rootText" presStyleLbl="node3" presStyleIdx="2" presStyleCnt="3" custScaleX="189892" custLinFactY="-6593" custLinFactNeighborX="-13223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A436FF3-CEAE-4833-B57D-60FCBC5AF52F}" type="pres">
      <dgm:prSet presAssocID="{ADBCADCD-B9AF-42C2-9CA7-B0F799FC05B8}" presName="rootConnector" presStyleLbl="node3" presStyleIdx="2" presStyleCnt="3"/>
      <dgm:spPr/>
      <dgm:t>
        <a:bodyPr/>
        <a:lstStyle/>
        <a:p>
          <a:endParaRPr lang="ru-RU"/>
        </a:p>
      </dgm:t>
    </dgm:pt>
    <dgm:pt modelId="{C7FC103B-F29E-4665-846A-D3C55CB98097}" type="pres">
      <dgm:prSet presAssocID="{ADBCADCD-B9AF-42C2-9CA7-B0F799FC05B8}" presName="hierChild4" presStyleCnt="0"/>
      <dgm:spPr/>
    </dgm:pt>
    <dgm:pt modelId="{C6DBDC2D-E9AE-40F5-BEE2-FA7E465EB9B4}" type="pres">
      <dgm:prSet presAssocID="{ADBCADCD-B9AF-42C2-9CA7-B0F799FC05B8}" presName="hierChild5" presStyleCnt="0"/>
      <dgm:spPr/>
    </dgm:pt>
    <dgm:pt modelId="{C94B3980-2C3C-4652-8CE5-37331720989D}" type="pres">
      <dgm:prSet presAssocID="{6C44723B-849B-49F1-90E5-D19027364B3B}" presName="hierChild5" presStyleCnt="0"/>
      <dgm:spPr/>
    </dgm:pt>
    <dgm:pt modelId="{6D7C7F1C-5FA3-41B0-8DAE-09699A71F179}" type="pres">
      <dgm:prSet presAssocID="{7CE72079-4664-4EDA-83E8-0E61E661DEB0}" presName="hierChild3" presStyleCnt="0"/>
      <dgm:spPr/>
    </dgm:pt>
  </dgm:ptLst>
  <dgm:cxnLst>
    <dgm:cxn modelId="{82997C37-39D5-485C-ADA2-57D80389FBE8}" srcId="{6C44723B-849B-49F1-90E5-D19027364B3B}" destId="{ADBCADCD-B9AF-42C2-9CA7-B0F799FC05B8}" srcOrd="2" destOrd="0" parTransId="{F9D39FA9-0130-4094-8FAA-273DE818459C}" sibTransId="{A2D229F3-F3FB-4FB0-B9E1-98B4761857B5}"/>
    <dgm:cxn modelId="{819D84C8-60F7-416F-BBCA-C720AAAD6C9C}" type="presOf" srcId="{FC023225-E002-4B55-BE25-7D949CADD99A}" destId="{81F1D388-7E2C-464B-8FAB-D40ECA57D6C4}" srcOrd="0" destOrd="0" presId="urn:microsoft.com/office/officeart/2005/8/layout/orgChart1"/>
    <dgm:cxn modelId="{68E891AC-F2D5-4015-AFE8-18E01F171EB6}" type="presOf" srcId="{7CE72079-4664-4EDA-83E8-0E61E661DEB0}" destId="{E61B88D3-3BF7-4BD3-A43A-0BEBF0B1DA4E}" srcOrd="0" destOrd="0" presId="urn:microsoft.com/office/officeart/2005/8/layout/orgChart1"/>
    <dgm:cxn modelId="{8B47A2C1-6CFB-4708-9966-4ECEB035263F}" type="presOf" srcId="{E469F40F-EF88-460E-B6EB-07C3B1C01E07}" destId="{3086560A-370D-4033-A2B0-D59C4A956429}" srcOrd="0" destOrd="0" presId="urn:microsoft.com/office/officeart/2005/8/layout/orgChart1"/>
    <dgm:cxn modelId="{8B91F65E-0AF5-4F90-A61B-D29D824A7CCF}" srcId="{7CE72079-4664-4EDA-83E8-0E61E661DEB0}" destId="{6C44723B-849B-49F1-90E5-D19027364B3B}" srcOrd="1" destOrd="0" parTransId="{8D9B08FE-5BAC-46FA-8772-835A70C6FE81}" sibTransId="{B6040E9D-7920-4681-8730-8E6C2079188D}"/>
    <dgm:cxn modelId="{C095F1E1-A86C-4F0C-89AA-17749F902D8F}" type="presOf" srcId="{6624D711-2E1A-4E79-9162-AAB4276A0A00}" destId="{E193D81B-CC53-47E4-A58D-A69573EBE361}" srcOrd="1" destOrd="0" presId="urn:microsoft.com/office/officeart/2005/8/layout/orgChart1"/>
    <dgm:cxn modelId="{2A515149-3763-411F-9BF3-21FAB04E85C3}" type="presOf" srcId="{96F3778E-4307-4EC1-85C6-6CAFD938C832}" destId="{A52A5384-9344-4D5C-8658-4EF0F078315F}" srcOrd="1" destOrd="0" presId="urn:microsoft.com/office/officeart/2005/8/layout/orgChart1"/>
    <dgm:cxn modelId="{AB0774CE-1C56-49F7-BC04-011902827840}" type="presOf" srcId="{ADBCADCD-B9AF-42C2-9CA7-B0F799FC05B8}" destId="{81854B27-B8F9-4B93-8832-27FE239CBF34}" srcOrd="0" destOrd="0" presId="urn:microsoft.com/office/officeart/2005/8/layout/orgChart1"/>
    <dgm:cxn modelId="{023B228F-DFC9-43A2-B1EE-1B1E67452928}" type="presOf" srcId="{96F3778E-4307-4EC1-85C6-6CAFD938C832}" destId="{029CEEA2-1F0C-465E-A847-95233BE3B4DD}" srcOrd="0" destOrd="0" presId="urn:microsoft.com/office/officeart/2005/8/layout/orgChart1"/>
    <dgm:cxn modelId="{C312FBB9-96F2-4EB9-94BF-75E59B2285F2}" type="presOf" srcId="{8D9B08FE-5BAC-46FA-8772-835A70C6FE81}" destId="{CFC87ABF-096F-4487-89F5-BC87E295964E}" srcOrd="0" destOrd="0" presId="urn:microsoft.com/office/officeart/2005/8/layout/orgChart1"/>
    <dgm:cxn modelId="{CD677ADC-3816-447B-9D9D-16A5B8681099}" type="presOf" srcId="{60C74EFC-68C9-4622-A106-95DD11B3C830}" destId="{3BC06A55-5061-4398-8FF8-139E4323DC9F}" srcOrd="0" destOrd="0" presId="urn:microsoft.com/office/officeart/2005/8/layout/orgChart1"/>
    <dgm:cxn modelId="{2BAB79E9-99E5-49DA-8CD8-A10B3AA681FF}" type="presOf" srcId="{7CE72079-4664-4EDA-83E8-0E61E661DEB0}" destId="{44F44141-DBC2-4F6C-A8D7-0B0B7E4713A8}" srcOrd="1" destOrd="0" presId="urn:microsoft.com/office/officeart/2005/8/layout/orgChart1"/>
    <dgm:cxn modelId="{E1EDF252-796F-47DF-ACF8-C2AC3265C4D6}" type="presOf" srcId="{9D680A17-EE01-4600-86DE-39C7D1C6955C}" destId="{AB7B898F-93B3-4314-A110-F70CA6725F49}" srcOrd="0" destOrd="0" presId="urn:microsoft.com/office/officeart/2005/8/layout/orgChart1"/>
    <dgm:cxn modelId="{55BF79EB-2424-4B4A-9C89-72F129EF37A1}" srcId="{E469F40F-EF88-460E-B6EB-07C3B1C01E07}" destId="{7CE72079-4664-4EDA-83E8-0E61E661DEB0}" srcOrd="0" destOrd="0" parTransId="{560273E7-8907-479A-B461-8C0B08CDE7AE}" sibTransId="{E0D07481-9932-47B6-B7B0-1928C3AD49B2}"/>
    <dgm:cxn modelId="{F8814125-2773-46BB-AB86-D861F5549CD8}" srcId="{6C44723B-849B-49F1-90E5-D19027364B3B}" destId="{60C74EFC-68C9-4622-A106-95DD11B3C830}" srcOrd="1" destOrd="0" parTransId="{FC023225-E002-4B55-BE25-7D949CADD99A}" sibTransId="{0BF97A3A-FCFA-4C21-99DC-63E824D023CA}"/>
    <dgm:cxn modelId="{8C61B91D-2D42-465E-A44A-0D4474BCB907}" srcId="{60C74EFC-68C9-4622-A106-95DD11B3C830}" destId="{6624D711-2E1A-4E79-9162-AAB4276A0A00}" srcOrd="0" destOrd="0" parTransId="{2004F691-D400-4585-9E11-04A5876699A2}" sibTransId="{F14B04FA-3AF7-4C8E-BE06-6158741CF9C5}"/>
    <dgm:cxn modelId="{1427270E-A1EB-448E-BD02-C0718DC6AFBB}" type="presOf" srcId="{6C44723B-849B-49F1-90E5-D19027364B3B}" destId="{66FA0CC6-C583-43AE-A0D3-B5E3BE06869A}" srcOrd="1" destOrd="0" presId="urn:microsoft.com/office/officeart/2005/8/layout/orgChart1"/>
    <dgm:cxn modelId="{28EA003E-DBEE-4211-888C-598AD0B2B98B}" type="presOf" srcId="{6C44723B-849B-49F1-90E5-D19027364B3B}" destId="{FFEFF6E0-D842-4DFE-AB44-88AF7448A283}" srcOrd="0" destOrd="0" presId="urn:microsoft.com/office/officeart/2005/8/layout/orgChart1"/>
    <dgm:cxn modelId="{D508CD57-7451-4BF9-A112-771616A2BE1D}" type="presOf" srcId="{ADBCADCD-B9AF-42C2-9CA7-B0F799FC05B8}" destId="{3A436FF3-CEAE-4833-B57D-60FCBC5AF52F}" srcOrd="1" destOrd="0" presId="urn:microsoft.com/office/officeart/2005/8/layout/orgChart1"/>
    <dgm:cxn modelId="{47806D40-C349-472A-ADC5-64991D7C1C48}" type="presOf" srcId="{442537A1-BC99-4E9F-A290-994815DE15BE}" destId="{8B66550D-D8F6-4AFA-9511-54FABFDFB7D2}" srcOrd="0" destOrd="0" presId="urn:microsoft.com/office/officeart/2005/8/layout/orgChart1"/>
    <dgm:cxn modelId="{2F2283A3-C1CA-4ED6-8A01-BDFF5453AACE}" type="presOf" srcId="{6624D711-2E1A-4E79-9162-AAB4276A0A00}" destId="{E80EF3BF-9E43-44FE-AFB3-A193698D4EA1}" srcOrd="0" destOrd="0" presId="urn:microsoft.com/office/officeart/2005/8/layout/orgChart1"/>
    <dgm:cxn modelId="{46B4A696-6D32-42B3-BA39-AD84D07B8A0C}" srcId="{60C74EFC-68C9-4622-A106-95DD11B3C830}" destId="{FDCA170A-FDD7-4081-B892-9C98BE7CA32F}" srcOrd="1" destOrd="0" parTransId="{9D680A17-EE01-4600-86DE-39C7D1C6955C}" sibTransId="{1E923DC6-5DDC-4E9C-8891-CDFD3A456ABD}"/>
    <dgm:cxn modelId="{3F47C1B1-DE5B-42AB-A6C8-447CCC81E8EC}" type="presOf" srcId="{F9D39FA9-0130-4094-8FAA-273DE818459C}" destId="{84123094-6D4D-403F-9406-C9FF3E7D3804}" srcOrd="0" destOrd="0" presId="urn:microsoft.com/office/officeart/2005/8/layout/orgChart1"/>
    <dgm:cxn modelId="{3A1B2AFD-3966-4BB0-A429-A9F98AD40C30}" type="presOf" srcId="{60C74EFC-68C9-4622-A106-95DD11B3C830}" destId="{D4019B6B-D554-4DC8-A77F-74927D5E4844}" srcOrd="1" destOrd="0" presId="urn:microsoft.com/office/officeart/2005/8/layout/orgChart1"/>
    <dgm:cxn modelId="{B2BD1179-AD77-48CC-B9D4-47FBD890A8D5}" type="presOf" srcId="{7F73300D-B68D-44A8-84F6-5FDE4CF91123}" destId="{B808C71B-6E4E-43FF-93AB-70BE918BA181}" srcOrd="0" destOrd="0" presId="urn:microsoft.com/office/officeart/2005/8/layout/orgChart1"/>
    <dgm:cxn modelId="{3BBAB6BC-DD92-4681-84C6-4D63B59E53C8}" type="presOf" srcId="{FDCA170A-FDD7-4081-B892-9C98BE7CA32F}" destId="{F416F6AD-2083-4B1A-81F0-74F0EAFCC45D}" srcOrd="0" destOrd="0" presId="urn:microsoft.com/office/officeart/2005/8/layout/orgChart1"/>
    <dgm:cxn modelId="{89498CDF-0675-4178-85CC-AEA619428046}" srcId="{6C44723B-849B-49F1-90E5-D19027364B3B}" destId="{442537A1-BC99-4E9F-A290-994815DE15BE}" srcOrd="0" destOrd="0" parTransId="{7F73300D-B68D-44A8-84F6-5FDE4CF91123}" sibTransId="{8711E197-DD55-403B-BBE1-18785F69FD69}"/>
    <dgm:cxn modelId="{5345603A-4736-4B3F-9775-47022E3CD9A4}" srcId="{7CE72079-4664-4EDA-83E8-0E61E661DEB0}" destId="{96F3778E-4307-4EC1-85C6-6CAFD938C832}" srcOrd="0" destOrd="0" parTransId="{D6D922BF-0318-4D1B-B26C-7C9F06F196C7}" sibTransId="{A4E53A45-9EB5-4E49-9A4D-F90D595A6635}"/>
    <dgm:cxn modelId="{21DA7E64-5397-4156-8DA2-77A60D89B317}" type="presOf" srcId="{D6D922BF-0318-4D1B-B26C-7C9F06F196C7}" destId="{C238B078-1E85-40C8-A5E3-8B76CCB97F3D}" srcOrd="0" destOrd="0" presId="urn:microsoft.com/office/officeart/2005/8/layout/orgChart1"/>
    <dgm:cxn modelId="{BFBCC83A-8266-4B13-A531-7D3AB7551072}" type="presOf" srcId="{442537A1-BC99-4E9F-A290-994815DE15BE}" destId="{BE7E03F3-80F1-489B-82EA-81C6EB60E1DE}" srcOrd="1" destOrd="0" presId="urn:microsoft.com/office/officeart/2005/8/layout/orgChart1"/>
    <dgm:cxn modelId="{ACEE2217-44CA-482D-846D-B85714FC6594}" type="presOf" srcId="{FDCA170A-FDD7-4081-B892-9C98BE7CA32F}" destId="{D6C582AD-01B2-4E62-A6EC-0C2F9C615B04}" srcOrd="1" destOrd="0" presId="urn:microsoft.com/office/officeart/2005/8/layout/orgChart1"/>
    <dgm:cxn modelId="{FECCA4D9-23FC-4AEF-BBBC-C88E401386A9}" type="presOf" srcId="{2004F691-D400-4585-9E11-04A5876699A2}" destId="{F7AD7E3C-0FA0-4FE6-A604-C83DCF346E38}" srcOrd="0" destOrd="0" presId="urn:microsoft.com/office/officeart/2005/8/layout/orgChart1"/>
    <dgm:cxn modelId="{1825BF86-E3AB-4F46-9E0A-F52C8446B60C}" type="presParOf" srcId="{3086560A-370D-4033-A2B0-D59C4A956429}" destId="{45F6CC42-447B-42FD-89DB-A9896F179315}" srcOrd="0" destOrd="0" presId="urn:microsoft.com/office/officeart/2005/8/layout/orgChart1"/>
    <dgm:cxn modelId="{87377F51-7049-4C81-8011-C787D535FBFC}" type="presParOf" srcId="{45F6CC42-447B-42FD-89DB-A9896F179315}" destId="{AD760984-BBEF-492D-9904-122D63CFFFB5}" srcOrd="0" destOrd="0" presId="urn:microsoft.com/office/officeart/2005/8/layout/orgChart1"/>
    <dgm:cxn modelId="{CA7A3AC5-B4F6-49D2-A32D-BB11E8A35812}" type="presParOf" srcId="{AD760984-BBEF-492D-9904-122D63CFFFB5}" destId="{E61B88D3-3BF7-4BD3-A43A-0BEBF0B1DA4E}" srcOrd="0" destOrd="0" presId="urn:microsoft.com/office/officeart/2005/8/layout/orgChart1"/>
    <dgm:cxn modelId="{F54AF983-4552-4945-A06E-1D897ACCCBD7}" type="presParOf" srcId="{AD760984-BBEF-492D-9904-122D63CFFFB5}" destId="{44F44141-DBC2-4F6C-A8D7-0B0B7E4713A8}" srcOrd="1" destOrd="0" presId="urn:microsoft.com/office/officeart/2005/8/layout/orgChart1"/>
    <dgm:cxn modelId="{E06CDA6C-7654-4228-8BED-43088DB3C108}" type="presParOf" srcId="{45F6CC42-447B-42FD-89DB-A9896F179315}" destId="{8DA570F5-EF40-4278-AC19-48F1ECAE5F56}" srcOrd="1" destOrd="0" presId="urn:microsoft.com/office/officeart/2005/8/layout/orgChart1"/>
    <dgm:cxn modelId="{ECBE0B1F-F4EC-4EE0-B1E5-CEF248219C53}" type="presParOf" srcId="{8DA570F5-EF40-4278-AC19-48F1ECAE5F56}" destId="{C238B078-1E85-40C8-A5E3-8B76CCB97F3D}" srcOrd="0" destOrd="0" presId="urn:microsoft.com/office/officeart/2005/8/layout/orgChart1"/>
    <dgm:cxn modelId="{9D5D5D58-D15D-43E9-AFE3-EC031EFE8853}" type="presParOf" srcId="{8DA570F5-EF40-4278-AC19-48F1ECAE5F56}" destId="{4287BB29-A39C-4B63-8B13-9941EF4B18C3}" srcOrd="1" destOrd="0" presId="urn:microsoft.com/office/officeart/2005/8/layout/orgChart1"/>
    <dgm:cxn modelId="{961F20A4-1272-473E-A838-A821F7575EEE}" type="presParOf" srcId="{4287BB29-A39C-4B63-8B13-9941EF4B18C3}" destId="{A7594657-58EC-4E2D-8C97-F8F5EF3055B8}" srcOrd="0" destOrd="0" presId="urn:microsoft.com/office/officeart/2005/8/layout/orgChart1"/>
    <dgm:cxn modelId="{F48965E3-2B63-443F-A062-4F3BBD669765}" type="presParOf" srcId="{A7594657-58EC-4E2D-8C97-F8F5EF3055B8}" destId="{029CEEA2-1F0C-465E-A847-95233BE3B4DD}" srcOrd="0" destOrd="0" presId="urn:microsoft.com/office/officeart/2005/8/layout/orgChart1"/>
    <dgm:cxn modelId="{F4C0C88F-4313-4F05-AE4E-A6614085A57C}" type="presParOf" srcId="{A7594657-58EC-4E2D-8C97-F8F5EF3055B8}" destId="{A52A5384-9344-4D5C-8658-4EF0F078315F}" srcOrd="1" destOrd="0" presId="urn:microsoft.com/office/officeart/2005/8/layout/orgChart1"/>
    <dgm:cxn modelId="{A4E0172D-92EF-4B6B-9032-93C33E62E08C}" type="presParOf" srcId="{4287BB29-A39C-4B63-8B13-9941EF4B18C3}" destId="{782AD438-06BE-4CF3-8B0F-675FF2AE30FB}" srcOrd="1" destOrd="0" presId="urn:microsoft.com/office/officeart/2005/8/layout/orgChart1"/>
    <dgm:cxn modelId="{86DE4AB0-4A69-449C-BF04-6760AAA7D3EB}" type="presParOf" srcId="{4287BB29-A39C-4B63-8B13-9941EF4B18C3}" destId="{291C180B-F4F1-4259-9048-6DE51C6B802B}" srcOrd="2" destOrd="0" presId="urn:microsoft.com/office/officeart/2005/8/layout/orgChart1"/>
    <dgm:cxn modelId="{454492AF-1940-428D-99A8-0ADC4D244FAA}" type="presParOf" srcId="{8DA570F5-EF40-4278-AC19-48F1ECAE5F56}" destId="{CFC87ABF-096F-4487-89F5-BC87E295964E}" srcOrd="2" destOrd="0" presId="urn:microsoft.com/office/officeart/2005/8/layout/orgChart1"/>
    <dgm:cxn modelId="{4E704761-EFF3-4600-9C4A-5F239DF6A38F}" type="presParOf" srcId="{8DA570F5-EF40-4278-AC19-48F1ECAE5F56}" destId="{37949C53-DD37-4C10-A4CF-E28038792263}" srcOrd="3" destOrd="0" presId="urn:microsoft.com/office/officeart/2005/8/layout/orgChart1"/>
    <dgm:cxn modelId="{0D594BCF-4F55-459E-A7C9-D8C6C5A17AF3}" type="presParOf" srcId="{37949C53-DD37-4C10-A4CF-E28038792263}" destId="{5EE55330-46C2-4058-91D8-42140C62CFF5}" srcOrd="0" destOrd="0" presId="urn:microsoft.com/office/officeart/2005/8/layout/orgChart1"/>
    <dgm:cxn modelId="{433B916B-63BB-449B-8F33-4831688B0649}" type="presParOf" srcId="{5EE55330-46C2-4058-91D8-42140C62CFF5}" destId="{FFEFF6E0-D842-4DFE-AB44-88AF7448A283}" srcOrd="0" destOrd="0" presId="urn:microsoft.com/office/officeart/2005/8/layout/orgChart1"/>
    <dgm:cxn modelId="{6BCEAFF0-8EA7-427F-879A-D891C1A6104B}" type="presParOf" srcId="{5EE55330-46C2-4058-91D8-42140C62CFF5}" destId="{66FA0CC6-C583-43AE-A0D3-B5E3BE06869A}" srcOrd="1" destOrd="0" presId="urn:microsoft.com/office/officeart/2005/8/layout/orgChart1"/>
    <dgm:cxn modelId="{B84B179C-1D55-4967-8899-DC7BCAF6CCBE}" type="presParOf" srcId="{37949C53-DD37-4C10-A4CF-E28038792263}" destId="{458D80DA-564F-4CDE-A0E0-97B352663627}" srcOrd="1" destOrd="0" presId="urn:microsoft.com/office/officeart/2005/8/layout/orgChart1"/>
    <dgm:cxn modelId="{5F0144D5-03B2-4217-8647-4507CD39CBFA}" type="presParOf" srcId="{458D80DA-564F-4CDE-A0E0-97B352663627}" destId="{B808C71B-6E4E-43FF-93AB-70BE918BA181}" srcOrd="0" destOrd="0" presId="urn:microsoft.com/office/officeart/2005/8/layout/orgChart1"/>
    <dgm:cxn modelId="{72620AAB-BC77-42A2-9DF0-522C89BBAACF}" type="presParOf" srcId="{458D80DA-564F-4CDE-A0E0-97B352663627}" destId="{A6CCEB8B-4B10-41EA-96F5-4E708DA31388}" srcOrd="1" destOrd="0" presId="urn:microsoft.com/office/officeart/2005/8/layout/orgChart1"/>
    <dgm:cxn modelId="{68BFD993-389A-4F5E-807E-FAD16FFE34D0}" type="presParOf" srcId="{A6CCEB8B-4B10-41EA-96F5-4E708DA31388}" destId="{3546EFB3-BFA6-4F51-AC1A-11652C3DE6C1}" srcOrd="0" destOrd="0" presId="urn:microsoft.com/office/officeart/2005/8/layout/orgChart1"/>
    <dgm:cxn modelId="{1AFC2FEC-0FA9-4EBF-95E3-2355A3850EF6}" type="presParOf" srcId="{3546EFB3-BFA6-4F51-AC1A-11652C3DE6C1}" destId="{8B66550D-D8F6-4AFA-9511-54FABFDFB7D2}" srcOrd="0" destOrd="0" presId="urn:microsoft.com/office/officeart/2005/8/layout/orgChart1"/>
    <dgm:cxn modelId="{45579721-D61C-4A0B-9142-26CB1FCA9141}" type="presParOf" srcId="{3546EFB3-BFA6-4F51-AC1A-11652C3DE6C1}" destId="{BE7E03F3-80F1-489B-82EA-81C6EB60E1DE}" srcOrd="1" destOrd="0" presId="urn:microsoft.com/office/officeart/2005/8/layout/orgChart1"/>
    <dgm:cxn modelId="{41A86D76-3009-41EA-913A-2D0C06E6EB2B}" type="presParOf" srcId="{A6CCEB8B-4B10-41EA-96F5-4E708DA31388}" destId="{F8329A48-8C51-48A3-B391-1415F1603724}" srcOrd="1" destOrd="0" presId="urn:microsoft.com/office/officeart/2005/8/layout/orgChart1"/>
    <dgm:cxn modelId="{57F884EC-4F6E-421D-AD5A-FF6C01FE3A3C}" type="presParOf" srcId="{A6CCEB8B-4B10-41EA-96F5-4E708DA31388}" destId="{9431C9BB-4EC3-4180-9696-9A6170A31F54}" srcOrd="2" destOrd="0" presId="urn:microsoft.com/office/officeart/2005/8/layout/orgChart1"/>
    <dgm:cxn modelId="{07A4350E-06C3-4226-8CB4-12B147D337AF}" type="presParOf" srcId="{458D80DA-564F-4CDE-A0E0-97B352663627}" destId="{81F1D388-7E2C-464B-8FAB-D40ECA57D6C4}" srcOrd="2" destOrd="0" presId="urn:microsoft.com/office/officeart/2005/8/layout/orgChart1"/>
    <dgm:cxn modelId="{B2999132-AA90-440D-8978-3F34015702FD}" type="presParOf" srcId="{458D80DA-564F-4CDE-A0E0-97B352663627}" destId="{08F6554E-CAD4-4CBD-A326-D6CE3CF6429A}" srcOrd="3" destOrd="0" presId="urn:microsoft.com/office/officeart/2005/8/layout/orgChart1"/>
    <dgm:cxn modelId="{E794CE64-44B4-4D30-B79B-BBC2A3BDA2B0}" type="presParOf" srcId="{08F6554E-CAD4-4CBD-A326-D6CE3CF6429A}" destId="{59AA5332-AC8F-4BA3-8F8D-2D8E1CB85053}" srcOrd="0" destOrd="0" presId="urn:microsoft.com/office/officeart/2005/8/layout/orgChart1"/>
    <dgm:cxn modelId="{2120CFF7-0DEF-43EF-843F-6C9DF875A779}" type="presParOf" srcId="{59AA5332-AC8F-4BA3-8F8D-2D8E1CB85053}" destId="{3BC06A55-5061-4398-8FF8-139E4323DC9F}" srcOrd="0" destOrd="0" presId="urn:microsoft.com/office/officeart/2005/8/layout/orgChart1"/>
    <dgm:cxn modelId="{4700712C-B7A1-4D60-B36F-C61958B84BAF}" type="presParOf" srcId="{59AA5332-AC8F-4BA3-8F8D-2D8E1CB85053}" destId="{D4019B6B-D554-4DC8-A77F-74927D5E4844}" srcOrd="1" destOrd="0" presId="urn:microsoft.com/office/officeart/2005/8/layout/orgChart1"/>
    <dgm:cxn modelId="{1D0BE1BC-7FA3-40C0-B07C-3FC0312678F3}" type="presParOf" srcId="{08F6554E-CAD4-4CBD-A326-D6CE3CF6429A}" destId="{07841FBB-6363-4485-9FC8-4F8D059C01D5}" srcOrd="1" destOrd="0" presId="urn:microsoft.com/office/officeart/2005/8/layout/orgChart1"/>
    <dgm:cxn modelId="{92196755-7DFB-417B-A342-3C0BA84BB7B8}" type="presParOf" srcId="{07841FBB-6363-4485-9FC8-4F8D059C01D5}" destId="{F7AD7E3C-0FA0-4FE6-A604-C83DCF346E38}" srcOrd="0" destOrd="0" presId="urn:microsoft.com/office/officeart/2005/8/layout/orgChart1"/>
    <dgm:cxn modelId="{63DD8940-08B6-471E-BF58-87D52E665E1A}" type="presParOf" srcId="{07841FBB-6363-4485-9FC8-4F8D059C01D5}" destId="{65B1EB2C-525E-4259-A15A-46C2331A01C9}" srcOrd="1" destOrd="0" presId="urn:microsoft.com/office/officeart/2005/8/layout/orgChart1"/>
    <dgm:cxn modelId="{CEED4157-D459-4D5D-8242-03CA3679C477}" type="presParOf" srcId="{65B1EB2C-525E-4259-A15A-46C2331A01C9}" destId="{2A7CC801-56C7-42B1-83E0-3BEBB9F39452}" srcOrd="0" destOrd="0" presId="urn:microsoft.com/office/officeart/2005/8/layout/orgChart1"/>
    <dgm:cxn modelId="{F59B4C64-BECE-4CFC-991E-CDA2F55CD1BB}" type="presParOf" srcId="{2A7CC801-56C7-42B1-83E0-3BEBB9F39452}" destId="{E80EF3BF-9E43-44FE-AFB3-A193698D4EA1}" srcOrd="0" destOrd="0" presId="urn:microsoft.com/office/officeart/2005/8/layout/orgChart1"/>
    <dgm:cxn modelId="{8F995BBF-8216-4FB9-A3F1-7CB77DDEDBB7}" type="presParOf" srcId="{2A7CC801-56C7-42B1-83E0-3BEBB9F39452}" destId="{E193D81B-CC53-47E4-A58D-A69573EBE361}" srcOrd="1" destOrd="0" presId="urn:microsoft.com/office/officeart/2005/8/layout/orgChart1"/>
    <dgm:cxn modelId="{3AB3CC31-31C4-4E87-BCF3-3D9F49294ADF}" type="presParOf" srcId="{65B1EB2C-525E-4259-A15A-46C2331A01C9}" destId="{1A750783-7F68-4C32-AE81-D4A8B1928459}" srcOrd="1" destOrd="0" presId="urn:microsoft.com/office/officeart/2005/8/layout/orgChart1"/>
    <dgm:cxn modelId="{27F35DF8-7252-4FD1-9218-D4B0E59CA7C5}" type="presParOf" srcId="{65B1EB2C-525E-4259-A15A-46C2331A01C9}" destId="{3CF7E46B-E517-45CE-8DB0-7FCCBF68CFAE}" srcOrd="2" destOrd="0" presId="urn:microsoft.com/office/officeart/2005/8/layout/orgChart1"/>
    <dgm:cxn modelId="{4F4BA990-B34A-46DF-A987-41C749311ADD}" type="presParOf" srcId="{07841FBB-6363-4485-9FC8-4F8D059C01D5}" destId="{AB7B898F-93B3-4314-A110-F70CA6725F49}" srcOrd="2" destOrd="0" presId="urn:microsoft.com/office/officeart/2005/8/layout/orgChart1"/>
    <dgm:cxn modelId="{18BE6EDB-42C6-4145-9768-B607AEF6F9A3}" type="presParOf" srcId="{07841FBB-6363-4485-9FC8-4F8D059C01D5}" destId="{58ADE4FF-C5EE-4886-9999-4213C3A7B41D}" srcOrd="3" destOrd="0" presId="urn:microsoft.com/office/officeart/2005/8/layout/orgChart1"/>
    <dgm:cxn modelId="{ABCC6EB0-FE05-44D2-9C59-749DA24CF7D2}" type="presParOf" srcId="{58ADE4FF-C5EE-4886-9999-4213C3A7B41D}" destId="{853C27E8-E28F-48AD-8EF3-501BCFB65C9A}" srcOrd="0" destOrd="0" presId="urn:microsoft.com/office/officeart/2005/8/layout/orgChart1"/>
    <dgm:cxn modelId="{7DC528DF-A5A5-4EB4-8A0B-00FA12CB3BA0}" type="presParOf" srcId="{853C27E8-E28F-48AD-8EF3-501BCFB65C9A}" destId="{F416F6AD-2083-4B1A-81F0-74F0EAFCC45D}" srcOrd="0" destOrd="0" presId="urn:microsoft.com/office/officeart/2005/8/layout/orgChart1"/>
    <dgm:cxn modelId="{4914E0E1-993A-4E05-A3D3-4EFE0BDF1119}" type="presParOf" srcId="{853C27E8-E28F-48AD-8EF3-501BCFB65C9A}" destId="{D6C582AD-01B2-4E62-A6EC-0C2F9C615B04}" srcOrd="1" destOrd="0" presId="urn:microsoft.com/office/officeart/2005/8/layout/orgChart1"/>
    <dgm:cxn modelId="{7B210536-1C56-4780-95F5-2DC62B83E8D2}" type="presParOf" srcId="{58ADE4FF-C5EE-4886-9999-4213C3A7B41D}" destId="{B9253070-AD81-4721-A3F5-12B70FC1A716}" srcOrd="1" destOrd="0" presId="urn:microsoft.com/office/officeart/2005/8/layout/orgChart1"/>
    <dgm:cxn modelId="{8A2F80A7-E739-44F0-B9CB-D40278307D30}" type="presParOf" srcId="{58ADE4FF-C5EE-4886-9999-4213C3A7B41D}" destId="{4EF53B00-AB0B-4150-B993-F1B0701E09E0}" srcOrd="2" destOrd="0" presId="urn:microsoft.com/office/officeart/2005/8/layout/orgChart1"/>
    <dgm:cxn modelId="{761A60CD-7F0A-498E-BE4F-666AE4D2308D}" type="presParOf" srcId="{08F6554E-CAD4-4CBD-A326-D6CE3CF6429A}" destId="{487C0D4D-9A61-4C79-83FA-59FDE5DCE467}" srcOrd="2" destOrd="0" presId="urn:microsoft.com/office/officeart/2005/8/layout/orgChart1"/>
    <dgm:cxn modelId="{ABF234A2-540A-44BA-AB21-BD1539219A6E}" type="presParOf" srcId="{458D80DA-564F-4CDE-A0E0-97B352663627}" destId="{84123094-6D4D-403F-9406-C9FF3E7D3804}" srcOrd="4" destOrd="0" presId="urn:microsoft.com/office/officeart/2005/8/layout/orgChart1"/>
    <dgm:cxn modelId="{43E7A677-C995-446C-BF21-280637D041B7}" type="presParOf" srcId="{458D80DA-564F-4CDE-A0E0-97B352663627}" destId="{DF5A9B84-3463-4B6C-BF60-339A03F3F051}" srcOrd="5" destOrd="0" presId="urn:microsoft.com/office/officeart/2005/8/layout/orgChart1"/>
    <dgm:cxn modelId="{5EFE7B4F-4D09-4B78-8AA9-94DC9BAAECDE}" type="presParOf" srcId="{DF5A9B84-3463-4B6C-BF60-339A03F3F051}" destId="{0E71A5B8-1EF5-4B1F-A4B0-D7934D590C00}" srcOrd="0" destOrd="0" presId="urn:microsoft.com/office/officeart/2005/8/layout/orgChart1"/>
    <dgm:cxn modelId="{83DAA67F-A80A-4BA5-9FD9-12C4CBFAC790}" type="presParOf" srcId="{0E71A5B8-1EF5-4B1F-A4B0-D7934D590C00}" destId="{81854B27-B8F9-4B93-8832-27FE239CBF34}" srcOrd="0" destOrd="0" presId="urn:microsoft.com/office/officeart/2005/8/layout/orgChart1"/>
    <dgm:cxn modelId="{73BA50C1-86D2-4192-8831-6F8EE1429BA7}" type="presParOf" srcId="{0E71A5B8-1EF5-4B1F-A4B0-D7934D590C00}" destId="{3A436FF3-CEAE-4833-B57D-60FCBC5AF52F}" srcOrd="1" destOrd="0" presId="urn:microsoft.com/office/officeart/2005/8/layout/orgChart1"/>
    <dgm:cxn modelId="{D8E89A29-325E-4250-B811-43A822031C3B}" type="presParOf" srcId="{DF5A9B84-3463-4B6C-BF60-339A03F3F051}" destId="{C7FC103B-F29E-4665-846A-D3C55CB98097}" srcOrd="1" destOrd="0" presId="urn:microsoft.com/office/officeart/2005/8/layout/orgChart1"/>
    <dgm:cxn modelId="{3A0A9876-A25B-4F6F-B655-599731C91397}" type="presParOf" srcId="{DF5A9B84-3463-4B6C-BF60-339A03F3F051}" destId="{C6DBDC2D-E9AE-40F5-BEE2-FA7E465EB9B4}" srcOrd="2" destOrd="0" presId="urn:microsoft.com/office/officeart/2005/8/layout/orgChart1"/>
    <dgm:cxn modelId="{64C0FFAD-DF28-4609-ADC4-870624173F85}" type="presParOf" srcId="{37949C53-DD37-4C10-A4CF-E28038792263}" destId="{C94B3980-2C3C-4652-8CE5-37331720989D}" srcOrd="2" destOrd="0" presId="urn:microsoft.com/office/officeart/2005/8/layout/orgChart1"/>
    <dgm:cxn modelId="{FA9E686A-3544-4507-95CA-1BFFA101A50C}" type="presParOf" srcId="{45F6CC42-447B-42FD-89DB-A9896F179315}" destId="{6D7C7F1C-5FA3-41B0-8DAE-09699A71F1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123094-6D4D-403F-9406-C9FF3E7D3804}">
      <dsp:nvSpPr>
        <dsp:cNvPr id="0" name=""/>
        <dsp:cNvSpPr/>
      </dsp:nvSpPr>
      <dsp:spPr>
        <a:xfrm>
          <a:off x="4345111" y="1649524"/>
          <a:ext cx="762937" cy="20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13"/>
              </a:lnTo>
              <a:lnTo>
                <a:pt x="762937" y="86413"/>
              </a:lnTo>
              <a:lnTo>
                <a:pt x="762937" y="206416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B898F-93B3-4314-A110-F70CA6725F49}">
      <dsp:nvSpPr>
        <dsp:cNvPr id="0" name=""/>
        <dsp:cNvSpPr/>
      </dsp:nvSpPr>
      <dsp:spPr>
        <a:xfrm>
          <a:off x="1372190" y="2442160"/>
          <a:ext cx="1501149" cy="420741"/>
        </a:xfrm>
        <a:custGeom>
          <a:avLst/>
          <a:gdLst/>
          <a:ahLst/>
          <a:cxnLst/>
          <a:rect l="0" t="0" r="0" b="0"/>
          <a:pathLst>
            <a:path>
              <a:moveTo>
                <a:pt x="1501149" y="0"/>
              </a:moveTo>
              <a:lnTo>
                <a:pt x="1501149" y="300738"/>
              </a:lnTo>
              <a:lnTo>
                <a:pt x="0" y="300738"/>
              </a:lnTo>
              <a:lnTo>
                <a:pt x="0" y="420741"/>
              </a:lnTo>
            </a:path>
          </a:pathLst>
        </a:custGeom>
        <a:noFill/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D7E3C-0FA0-4FE6-A604-C83DCF346E38}">
      <dsp:nvSpPr>
        <dsp:cNvPr id="0" name=""/>
        <dsp:cNvSpPr/>
      </dsp:nvSpPr>
      <dsp:spPr>
        <a:xfrm>
          <a:off x="2873340" y="2442160"/>
          <a:ext cx="1314190" cy="416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864"/>
              </a:lnTo>
              <a:lnTo>
                <a:pt x="1314190" y="296864"/>
              </a:lnTo>
              <a:lnTo>
                <a:pt x="1314190" y="416866"/>
              </a:lnTo>
            </a:path>
          </a:pathLst>
        </a:custGeom>
        <a:noFill/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1D388-7E2C-464B-8FAB-D40ECA57D6C4}">
      <dsp:nvSpPr>
        <dsp:cNvPr id="0" name=""/>
        <dsp:cNvSpPr/>
      </dsp:nvSpPr>
      <dsp:spPr>
        <a:xfrm>
          <a:off x="2873340" y="1649524"/>
          <a:ext cx="1471771" cy="221193"/>
        </a:xfrm>
        <a:custGeom>
          <a:avLst/>
          <a:gdLst/>
          <a:ahLst/>
          <a:cxnLst/>
          <a:rect l="0" t="0" r="0" b="0"/>
          <a:pathLst>
            <a:path>
              <a:moveTo>
                <a:pt x="1471771" y="0"/>
              </a:moveTo>
              <a:lnTo>
                <a:pt x="1471771" y="101190"/>
              </a:lnTo>
              <a:lnTo>
                <a:pt x="0" y="101190"/>
              </a:lnTo>
              <a:lnTo>
                <a:pt x="0" y="221193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8C71B-6E4E-43FF-93AB-70BE918BA181}">
      <dsp:nvSpPr>
        <dsp:cNvPr id="0" name=""/>
        <dsp:cNvSpPr/>
      </dsp:nvSpPr>
      <dsp:spPr>
        <a:xfrm>
          <a:off x="884580" y="1649524"/>
          <a:ext cx="3460530" cy="231839"/>
        </a:xfrm>
        <a:custGeom>
          <a:avLst/>
          <a:gdLst/>
          <a:ahLst/>
          <a:cxnLst/>
          <a:rect l="0" t="0" r="0" b="0"/>
          <a:pathLst>
            <a:path>
              <a:moveTo>
                <a:pt x="3460530" y="0"/>
              </a:moveTo>
              <a:lnTo>
                <a:pt x="3460530" y="111836"/>
              </a:lnTo>
              <a:lnTo>
                <a:pt x="0" y="111836"/>
              </a:lnTo>
              <a:lnTo>
                <a:pt x="0" y="231839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87ABF-096F-4487-89F5-BC87E295964E}">
      <dsp:nvSpPr>
        <dsp:cNvPr id="0" name=""/>
        <dsp:cNvSpPr/>
      </dsp:nvSpPr>
      <dsp:spPr>
        <a:xfrm>
          <a:off x="2869071" y="662558"/>
          <a:ext cx="1476040" cy="415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521"/>
              </a:lnTo>
              <a:lnTo>
                <a:pt x="1476040" y="295521"/>
              </a:lnTo>
              <a:lnTo>
                <a:pt x="1476040" y="415523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8B078-1E85-40C8-A5E3-8B76CCB97F3D}">
      <dsp:nvSpPr>
        <dsp:cNvPr id="0" name=""/>
        <dsp:cNvSpPr/>
      </dsp:nvSpPr>
      <dsp:spPr>
        <a:xfrm>
          <a:off x="1172877" y="662558"/>
          <a:ext cx="1696193" cy="422061"/>
        </a:xfrm>
        <a:custGeom>
          <a:avLst/>
          <a:gdLst/>
          <a:ahLst/>
          <a:cxnLst/>
          <a:rect l="0" t="0" r="0" b="0"/>
          <a:pathLst>
            <a:path>
              <a:moveTo>
                <a:pt x="1696193" y="0"/>
              </a:moveTo>
              <a:lnTo>
                <a:pt x="1696193" y="302058"/>
              </a:lnTo>
              <a:lnTo>
                <a:pt x="0" y="302058"/>
              </a:lnTo>
              <a:lnTo>
                <a:pt x="0" y="422061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B88D3-3BF7-4BD3-A43A-0BEBF0B1DA4E}">
      <dsp:nvSpPr>
        <dsp:cNvPr id="0" name=""/>
        <dsp:cNvSpPr/>
      </dsp:nvSpPr>
      <dsp:spPr>
        <a:xfrm>
          <a:off x="1712604" y="91116"/>
          <a:ext cx="2312933" cy="571441"/>
        </a:xfrm>
        <a:prstGeom prst="rect">
          <a:avLst/>
        </a:prstGeom>
        <a:gradFill rotWithShape="0">
          <a:gsLst>
            <a:gs pos="0">
              <a:schemeClr val="accent1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Языки программирования</a:t>
          </a:r>
        </a:p>
      </dsp:txBody>
      <dsp:txXfrm>
        <a:off x="1712604" y="91116"/>
        <a:ext cx="2312933" cy="571441"/>
      </dsp:txXfrm>
    </dsp:sp>
    <dsp:sp modelId="{029CEEA2-1F0C-465E-A847-95233BE3B4DD}">
      <dsp:nvSpPr>
        <dsp:cNvPr id="0" name=""/>
        <dsp:cNvSpPr/>
      </dsp:nvSpPr>
      <dsp:spPr>
        <a:xfrm>
          <a:off x="244736" y="1084619"/>
          <a:ext cx="1856283" cy="571441"/>
        </a:xfrm>
        <a:prstGeom prst="rect">
          <a:avLst/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Языки низкого уровня</a:t>
          </a:r>
        </a:p>
      </dsp:txBody>
      <dsp:txXfrm>
        <a:off x="244736" y="1084619"/>
        <a:ext cx="1856283" cy="571441"/>
      </dsp:txXfrm>
    </dsp:sp>
    <dsp:sp modelId="{FFEFF6E0-D842-4DFE-AB44-88AF7448A283}">
      <dsp:nvSpPr>
        <dsp:cNvPr id="0" name=""/>
        <dsp:cNvSpPr/>
      </dsp:nvSpPr>
      <dsp:spPr>
        <a:xfrm>
          <a:off x="3266315" y="1078082"/>
          <a:ext cx="2157593" cy="571441"/>
        </a:xfrm>
        <a:prstGeom prst="rect">
          <a:avLst/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Языки высокого уровня</a:t>
          </a:r>
        </a:p>
      </dsp:txBody>
      <dsp:txXfrm>
        <a:off x="3266315" y="1078082"/>
        <a:ext cx="2157593" cy="571441"/>
      </dsp:txXfrm>
    </dsp:sp>
    <dsp:sp modelId="{8B66550D-D8F6-4AFA-9511-54FABFDFB7D2}">
      <dsp:nvSpPr>
        <dsp:cNvPr id="0" name=""/>
        <dsp:cNvSpPr/>
      </dsp:nvSpPr>
      <dsp:spPr>
        <a:xfrm>
          <a:off x="0" y="1881364"/>
          <a:ext cx="1769161" cy="571441"/>
        </a:xfrm>
        <a:prstGeom prst="rect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Процедурные</a:t>
          </a:r>
        </a:p>
      </dsp:txBody>
      <dsp:txXfrm>
        <a:off x="0" y="1881364"/>
        <a:ext cx="1769161" cy="571441"/>
      </dsp:txXfrm>
    </dsp:sp>
    <dsp:sp modelId="{3BC06A55-5061-4398-8FF8-139E4323DC9F}">
      <dsp:nvSpPr>
        <dsp:cNvPr id="0" name=""/>
        <dsp:cNvSpPr/>
      </dsp:nvSpPr>
      <dsp:spPr>
        <a:xfrm>
          <a:off x="1917003" y="1870718"/>
          <a:ext cx="1912673" cy="571441"/>
        </a:xfrm>
        <a:prstGeom prst="rect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Декларативные</a:t>
          </a:r>
        </a:p>
      </dsp:txBody>
      <dsp:txXfrm>
        <a:off x="1917003" y="1870718"/>
        <a:ext cx="1912673" cy="571441"/>
      </dsp:txXfrm>
    </dsp:sp>
    <dsp:sp modelId="{E80EF3BF-9E43-44FE-AFB3-A193698D4EA1}">
      <dsp:nvSpPr>
        <dsp:cNvPr id="0" name=""/>
        <dsp:cNvSpPr/>
      </dsp:nvSpPr>
      <dsp:spPr>
        <a:xfrm>
          <a:off x="3169889" y="2859026"/>
          <a:ext cx="2035281" cy="571441"/>
        </a:xfrm>
        <a:prstGeom prst="rect">
          <a:avLst/>
        </a:prstGeom>
        <a:gradFill rotWithShape="0">
          <a:gsLst>
            <a:gs pos="0">
              <a:schemeClr val="accent1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Логические</a:t>
          </a:r>
        </a:p>
      </dsp:txBody>
      <dsp:txXfrm>
        <a:off x="3169889" y="2859026"/>
        <a:ext cx="2035281" cy="571441"/>
      </dsp:txXfrm>
    </dsp:sp>
    <dsp:sp modelId="{F416F6AD-2083-4B1A-81F0-74F0EAFCC45D}">
      <dsp:nvSpPr>
        <dsp:cNvPr id="0" name=""/>
        <dsp:cNvSpPr/>
      </dsp:nvSpPr>
      <dsp:spPr>
        <a:xfrm>
          <a:off x="422225" y="2862901"/>
          <a:ext cx="1899929" cy="571441"/>
        </a:xfrm>
        <a:prstGeom prst="rect">
          <a:avLst/>
        </a:prstGeom>
        <a:gradFill rotWithShape="0">
          <a:gsLst>
            <a:gs pos="0">
              <a:schemeClr val="accent1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Функциональные</a:t>
          </a:r>
        </a:p>
      </dsp:txBody>
      <dsp:txXfrm>
        <a:off x="422225" y="2862901"/>
        <a:ext cx="1899929" cy="571441"/>
      </dsp:txXfrm>
    </dsp:sp>
    <dsp:sp modelId="{81854B27-B8F9-4B93-8832-27FE239CBF34}">
      <dsp:nvSpPr>
        <dsp:cNvPr id="0" name=""/>
        <dsp:cNvSpPr/>
      </dsp:nvSpPr>
      <dsp:spPr>
        <a:xfrm>
          <a:off x="4022926" y="1855940"/>
          <a:ext cx="2170244" cy="571441"/>
        </a:xfrm>
        <a:prstGeom prst="rect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Объектно-ориентированные</a:t>
          </a:r>
        </a:p>
      </dsp:txBody>
      <dsp:txXfrm>
        <a:off x="4022926" y="1855940"/>
        <a:ext cx="2170244" cy="5714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B57F3-3027-45C0-BE51-BEC368D5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maksi</cp:lastModifiedBy>
  <cp:revision>19</cp:revision>
  <dcterms:created xsi:type="dcterms:W3CDTF">2022-06-27T11:03:00Z</dcterms:created>
  <dcterms:modified xsi:type="dcterms:W3CDTF">2022-06-28T16:25:00Z</dcterms:modified>
</cp:coreProperties>
</file>