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E601B" w14:textId="77777777" w:rsidR="008D52DF" w:rsidRDefault="003A0483" w:rsidP="00656C17">
      <w:pPr>
        <w:spacing w:after="173"/>
        <w:ind w:left="0" w:firstLine="0"/>
        <w:jc w:val="both"/>
      </w:pPr>
      <w:r>
        <w:t xml:space="preserve">Dear Candidate, </w:t>
      </w:r>
    </w:p>
    <w:p w14:paraId="62DAEACF" w14:textId="124FBA58" w:rsidR="008D52DF" w:rsidRDefault="003A0483" w:rsidP="00656C17">
      <w:pPr>
        <w:spacing w:after="10" w:line="270" w:lineRule="auto"/>
        <w:ind w:left="-5" w:hanging="10"/>
        <w:jc w:val="both"/>
      </w:pPr>
      <w:r>
        <w:t xml:space="preserve">This is with reference to your </w:t>
      </w:r>
      <w:r w:rsidR="004B4AB4" w:rsidRPr="004B4AB4">
        <w:rPr>
          <w:b/>
        </w:rPr>
        <w:t>Descriptive Statistics using R</w:t>
      </w:r>
      <w:r w:rsidR="004B4AB4">
        <w:rPr>
          <w:b/>
        </w:rPr>
        <w:t xml:space="preserve"> </w:t>
      </w:r>
      <w:r>
        <w:rPr>
          <w:b/>
        </w:rPr>
        <w:t>Final Exam</w:t>
      </w:r>
      <w:r>
        <w:t xml:space="preserve"> scheduled on </w:t>
      </w:r>
      <w:r w:rsidR="002C65C2">
        <w:rPr>
          <w:b/>
        </w:rPr>
        <w:t>2</w:t>
      </w:r>
      <w:r w:rsidR="00DA7A80">
        <w:rPr>
          <w:b/>
        </w:rPr>
        <w:t>3</w:t>
      </w:r>
      <w:r w:rsidR="00DA7A80" w:rsidRPr="00DA7A80">
        <w:rPr>
          <w:b/>
          <w:vertAlign w:val="superscript"/>
        </w:rPr>
        <w:t>rd</w:t>
      </w:r>
      <w:r w:rsidR="00DA7A80">
        <w:rPr>
          <w:b/>
        </w:rPr>
        <w:t xml:space="preserve"> </w:t>
      </w:r>
      <w:r w:rsidR="004B4AB4">
        <w:rPr>
          <w:b/>
        </w:rPr>
        <w:t>March</w:t>
      </w:r>
      <w:r>
        <w:rPr>
          <w:b/>
        </w:rPr>
        <w:t xml:space="preserve"> 202</w:t>
      </w:r>
      <w:r w:rsidR="00DA7A80">
        <w:rPr>
          <w:b/>
        </w:rPr>
        <w:t>5</w:t>
      </w:r>
      <w:r>
        <w:rPr>
          <w:b/>
        </w:rPr>
        <w:t>, from</w:t>
      </w:r>
      <w:r>
        <w:rPr>
          <w:b/>
          <w:i/>
        </w:rPr>
        <w:t xml:space="preserve"> </w:t>
      </w:r>
      <w:r>
        <w:rPr>
          <w:b/>
        </w:rPr>
        <w:t>16:00 to 18:00 hrs</w:t>
      </w:r>
      <w:r>
        <w:rPr>
          <w:b/>
          <w:i/>
        </w:rPr>
        <w:t>.</w:t>
      </w:r>
      <w:r>
        <w:t xml:space="preserve"> The exam link will be </w:t>
      </w:r>
      <w:r>
        <w:rPr>
          <w:b/>
        </w:rPr>
        <w:t>active at 16:00 hrs. sharp</w:t>
      </w:r>
      <w:r>
        <w:t xml:space="preserve">. The duration of the exam is </w:t>
      </w:r>
      <w:r>
        <w:rPr>
          <w:b/>
        </w:rPr>
        <w:t>120 minutes</w:t>
      </w:r>
      <w:r>
        <w:t xml:space="preserve">. </w:t>
      </w:r>
    </w:p>
    <w:p w14:paraId="036EE3E4" w14:textId="77777777" w:rsidR="008D52DF" w:rsidRDefault="003A0483" w:rsidP="006833D3">
      <w:pPr>
        <w:pStyle w:val="ListParagraph"/>
        <w:numPr>
          <w:ilvl w:val="0"/>
          <w:numId w:val="4"/>
        </w:numPr>
        <w:spacing w:after="78"/>
        <w:jc w:val="both"/>
      </w:pPr>
      <w:r w:rsidRPr="00041198">
        <w:rPr>
          <w:b/>
        </w:rPr>
        <w:t>System Requirement</w:t>
      </w:r>
      <w:r>
        <w:t xml:space="preserve"> (Requirement/ settings of browser and other settings) – After reading this document, to check your system compatibility, please </w:t>
      </w:r>
      <w:hyperlink r:id="rId5" w:anchor="/systemCheck">
        <w:r w:rsidRPr="00041198">
          <w:rPr>
            <w:color w:val="0563C1"/>
            <w:u w:val="single" w:color="0563C1"/>
          </w:rPr>
          <w:t>click here</w:t>
        </w:r>
      </w:hyperlink>
      <w:hyperlink r:id="rId6" w:anchor="/systemCheck">
        <w:r>
          <w:t>.</w:t>
        </w:r>
      </w:hyperlink>
      <w:r>
        <w:t xml:space="preserve"> </w:t>
      </w:r>
    </w:p>
    <w:p w14:paraId="0AB92616" w14:textId="77777777" w:rsidR="0010693E" w:rsidRDefault="003A0483" w:rsidP="006833D3">
      <w:pPr>
        <w:pStyle w:val="ListParagraph"/>
        <w:numPr>
          <w:ilvl w:val="0"/>
          <w:numId w:val="4"/>
        </w:numPr>
        <w:spacing w:after="27" w:line="272" w:lineRule="auto"/>
        <w:jc w:val="both"/>
      </w:pPr>
      <w:r>
        <w:t xml:space="preserve">If the hyperlink doesn’t work, please use this link: </w:t>
      </w:r>
    </w:p>
    <w:p w14:paraId="50294964" w14:textId="462D3F21" w:rsidR="008D52DF" w:rsidRDefault="0016166C" w:rsidP="006833D3">
      <w:pPr>
        <w:pStyle w:val="ListParagraph"/>
        <w:numPr>
          <w:ilvl w:val="0"/>
          <w:numId w:val="4"/>
        </w:numPr>
        <w:spacing w:after="27" w:line="272" w:lineRule="auto"/>
        <w:jc w:val="both"/>
      </w:pPr>
      <w:hyperlink r:id="rId7" w:history="1">
        <w:r w:rsidRPr="009014E8">
          <w:rPr>
            <w:rStyle w:val="Hyperlink"/>
          </w:rPr>
          <w:t>https://tests.mettl.com/system</w:t>
        </w:r>
      </w:hyperlink>
      <w:hyperlink r:id="rId8" w:anchor="/systemCheck">
        <w:r w:rsidRPr="00041198">
          <w:rPr>
            <w:color w:val="0563C1"/>
            <w:u w:val="single" w:color="0563C1"/>
          </w:rPr>
          <w:t>-</w:t>
        </w:r>
      </w:hyperlink>
      <w:hyperlink r:id="rId9" w:anchor="/systemCheck">
        <w:r w:rsidRPr="00041198">
          <w:rPr>
            <w:color w:val="0563C1"/>
            <w:u w:val="single" w:color="0563C1"/>
          </w:rPr>
          <w:t>check?i=8f68fedd#/systemCheck</w:t>
        </w:r>
      </w:hyperlink>
      <w:hyperlink r:id="rId10" w:anchor="/systemCheck">
        <w:r>
          <w:t xml:space="preserve"> </w:t>
        </w:r>
      </w:hyperlink>
    </w:p>
    <w:p w14:paraId="5AF15792" w14:textId="77777777" w:rsidR="008D52DF" w:rsidRDefault="003A0483" w:rsidP="006833D3">
      <w:pPr>
        <w:pStyle w:val="ListParagraph"/>
        <w:numPr>
          <w:ilvl w:val="0"/>
          <w:numId w:val="4"/>
        </w:numPr>
        <w:jc w:val="both"/>
      </w:pPr>
      <w:r>
        <w:t xml:space="preserve">Please also ensure to have a working </w:t>
      </w:r>
      <w:r w:rsidRPr="00041198">
        <w:rPr>
          <w:b/>
        </w:rPr>
        <w:t>webcam</w:t>
      </w:r>
      <w:r>
        <w:t xml:space="preserve"> as well as </w:t>
      </w:r>
      <w:r w:rsidRPr="00041198">
        <w:rPr>
          <w:b/>
        </w:rPr>
        <w:t>microphone</w:t>
      </w:r>
      <w:r>
        <w:t xml:space="preserve">, as there will be live audio and video monitoring </w:t>
      </w:r>
      <w:proofErr w:type="gramStart"/>
      <w:r>
        <w:t>during the course of</w:t>
      </w:r>
      <w:proofErr w:type="gramEnd"/>
      <w:r>
        <w:t xml:space="preserve"> your exam. </w:t>
      </w:r>
    </w:p>
    <w:p w14:paraId="77B9587F" w14:textId="77777777" w:rsidR="008D52DF" w:rsidRDefault="003A0483" w:rsidP="006833D3">
      <w:pPr>
        <w:pStyle w:val="ListParagraph"/>
        <w:numPr>
          <w:ilvl w:val="0"/>
          <w:numId w:val="4"/>
        </w:numPr>
        <w:jc w:val="both"/>
      </w:pPr>
      <w:r>
        <w:t xml:space="preserve">Before starting the test, please close all chat windows, screensaver, pop-ups/ updates etc. and make sure that you have a stable internet connection. </w:t>
      </w:r>
    </w:p>
    <w:p w14:paraId="1C8505E3" w14:textId="77777777" w:rsidR="008D52DF" w:rsidRDefault="003A0483" w:rsidP="006833D3">
      <w:pPr>
        <w:pStyle w:val="ListParagraph"/>
        <w:numPr>
          <w:ilvl w:val="0"/>
          <w:numId w:val="4"/>
        </w:numPr>
        <w:jc w:val="both"/>
      </w:pPr>
      <w:r>
        <w:t xml:space="preserve">You must ensure that you have a stable internet connection, </w:t>
      </w:r>
      <w:r w:rsidRPr="00520CEF">
        <w:rPr>
          <w:b/>
          <w:bCs/>
        </w:rPr>
        <w:t>including a hotspot as backup</w:t>
      </w:r>
      <w:r>
        <w:t xml:space="preserve">, if necessary. The minimum network speed for Mettl to work is 512kpbps. </w:t>
      </w:r>
      <w:r w:rsidRPr="00041198">
        <w:rPr>
          <w:b/>
        </w:rPr>
        <w:t xml:space="preserve">Also ensure that your computer is fully charged or has battery backup ready. Power outage is not a legitimate excuse. </w:t>
      </w:r>
    </w:p>
    <w:p w14:paraId="363F91C8" w14:textId="77777777" w:rsidR="008D52DF" w:rsidRDefault="003A0483" w:rsidP="006833D3">
      <w:pPr>
        <w:pStyle w:val="ListParagraph"/>
        <w:numPr>
          <w:ilvl w:val="0"/>
          <w:numId w:val="4"/>
        </w:numPr>
        <w:jc w:val="both"/>
      </w:pPr>
      <w:r w:rsidRPr="0033601E">
        <w:rPr>
          <w:b/>
          <w:bCs/>
        </w:rPr>
        <w:t>Keep a backup machine ready in case of crashes.</w:t>
      </w:r>
      <w:r>
        <w:t xml:space="preserve"> Do your part to be prepared for all situations. </w:t>
      </w:r>
    </w:p>
    <w:p w14:paraId="3FC887F6" w14:textId="77777777" w:rsidR="008D52DF" w:rsidRDefault="003A0483" w:rsidP="006833D3">
      <w:pPr>
        <w:pStyle w:val="ListParagraph"/>
        <w:numPr>
          <w:ilvl w:val="0"/>
          <w:numId w:val="4"/>
        </w:numPr>
        <w:jc w:val="both"/>
      </w:pPr>
      <w:r>
        <w:t xml:space="preserve">Please only </w:t>
      </w:r>
      <w:r w:rsidRPr="00041198">
        <w:rPr>
          <w:b/>
        </w:rPr>
        <w:t>type</w:t>
      </w:r>
      <w:r>
        <w:t xml:space="preserve"> your details in the registration form and </w:t>
      </w:r>
      <w:r w:rsidRPr="00041198">
        <w:rPr>
          <w:b/>
        </w:rPr>
        <w:t>DO NOT copy and paste</w:t>
      </w:r>
      <w:r>
        <w:t xml:space="preserve">. </w:t>
      </w:r>
    </w:p>
    <w:p w14:paraId="0B14CE33" w14:textId="77777777" w:rsidR="008D52DF" w:rsidRDefault="003A0483">
      <w:pPr>
        <w:spacing w:after="258" w:line="259" w:lineRule="auto"/>
        <w:ind w:left="0" w:firstLine="0"/>
      </w:pPr>
      <w:r>
        <w:t xml:space="preserve"> </w:t>
      </w:r>
    </w:p>
    <w:p w14:paraId="4B7BAD9D" w14:textId="35F29BAB" w:rsidR="0016166C" w:rsidRPr="004B4AB4" w:rsidRDefault="004B4AB4">
      <w:pPr>
        <w:spacing w:after="10" w:line="412" w:lineRule="auto"/>
        <w:ind w:left="-15" w:right="916" w:firstLine="1632"/>
        <w:rPr>
          <w:b/>
          <w:u w:val="single"/>
        </w:rPr>
      </w:pPr>
      <w:r w:rsidRPr="004B4AB4">
        <w:rPr>
          <w:b/>
          <w:u w:val="single"/>
        </w:rPr>
        <w:t xml:space="preserve">Descriptive Statistics using R </w:t>
      </w:r>
      <w:r w:rsidR="0016166C" w:rsidRPr="004B4AB4">
        <w:rPr>
          <w:b/>
          <w:u w:val="single" w:color="000000"/>
        </w:rPr>
        <w:t>– Final Exam Instructions</w:t>
      </w:r>
      <w:r w:rsidR="0016166C" w:rsidRPr="004B4AB4">
        <w:rPr>
          <w:b/>
          <w:u w:val="single"/>
        </w:rPr>
        <w:t xml:space="preserve"> </w:t>
      </w:r>
    </w:p>
    <w:p w14:paraId="3837283C" w14:textId="03C22E6D" w:rsidR="008D52DF" w:rsidRDefault="003A0483" w:rsidP="006833D3">
      <w:pPr>
        <w:spacing w:after="10" w:line="412" w:lineRule="auto"/>
        <w:ind w:left="-15" w:right="916" w:firstLine="0"/>
        <w:jc w:val="both"/>
      </w:pPr>
      <w:r>
        <w:rPr>
          <w:b/>
        </w:rPr>
        <w:t xml:space="preserve">Read this section slowly and very carefully to avoid confusion during the exam: </w:t>
      </w:r>
    </w:p>
    <w:p w14:paraId="370F57FE" w14:textId="77777777" w:rsidR="008D52DF" w:rsidRPr="00325DA1" w:rsidRDefault="003A0483" w:rsidP="006833D3">
      <w:pPr>
        <w:numPr>
          <w:ilvl w:val="0"/>
          <w:numId w:val="1"/>
        </w:numPr>
        <w:spacing w:after="0" w:line="259" w:lineRule="auto"/>
        <w:ind w:hanging="360"/>
        <w:jc w:val="both"/>
        <w:rPr>
          <w:b/>
          <w:bCs/>
        </w:rPr>
      </w:pPr>
      <w:r w:rsidRPr="00325DA1">
        <w:rPr>
          <w:b/>
          <w:bCs/>
          <w:u w:val="single" w:color="000000"/>
        </w:rPr>
        <w:t>Platform</w:t>
      </w:r>
      <w:r w:rsidRPr="00325DA1">
        <w:rPr>
          <w:b/>
          <w:bCs/>
        </w:rPr>
        <w:t xml:space="preserve">: </w:t>
      </w:r>
    </w:p>
    <w:p w14:paraId="62AF8F13" w14:textId="77777777" w:rsidR="008D52DF" w:rsidRDefault="003A0483" w:rsidP="006833D3">
      <w:pPr>
        <w:numPr>
          <w:ilvl w:val="1"/>
          <w:numId w:val="1"/>
        </w:numPr>
        <w:ind w:hanging="360"/>
        <w:jc w:val="both"/>
      </w:pPr>
      <w:r>
        <w:t xml:space="preserve">The Final Exam will be conducted on the Mettl platform. </w:t>
      </w:r>
    </w:p>
    <w:p w14:paraId="0410CA03" w14:textId="77777777" w:rsidR="008D52DF" w:rsidRDefault="003A0483" w:rsidP="006833D3">
      <w:pPr>
        <w:numPr>
          <w:ilvl w:val="1"/>
          <w:numId w:val="1"/>
        </w:numPr>
        <w:ind w:hanging="360"/>
        <w:jc w:val="both"/>
      </w:pPr>
      <w:r>
        <w:t xml:space="preserve">The Mettl link will be active at </w:t>
      </w:r>
      <w:r>
        <w:rPr>
          <w:b/>
        </w:rPr>
        <w:t>16:00 hrs. sharp</w:t>
      </w:r>
      <w:r>
        <w:t xml:space="preserve">. </w:t>
      </w:r>
    </w:p>
    <w:p w14:paraId="13227D1B" w14:textId="77777777" w:rsidR="008D52DF" w:rsidRPr="00325DA1" w:rsidRDefault="003A0483" w:rsidP="006833D3">
      <w:pPr>
        <w:numPr>
          <w:ilvl w:val="0"/>
          <w:numId w:val="1"/>
        </w:numPr>
        <w:spacing w:after="0" w:line="259" w:lineRule="auto"/>
        <w:ind w:hanging="360"/>
        <w:jc w:val="both"/>
        <w:rPr>
          <w:b/>
          <w:bCs/>
        </w:rPr>
      </w:pPr>
      <w:r w:rsidRPr="00325DA1">
        <w:rPr>
          <w:b/>
          <w:bCs/>
          <w:u w:val="single" w:color="000000"/>
        </w:rPr>
        <w:t>Exam Pattern</w:t>
      </w:r>
      <w:r w:rsidRPr="00325DA1">
        <w:rPr>
          <w:b/>
          <w:bCs/>
        </w:rPr>
        <w:t xml:space="preserve">: </w:t>
      </w:r>
    </w:p>
    <w:p w14:paraId="2D262823" w14:textId="13FEB481" w:rsidR="008D52DF" w:rsidRPr="00E715A8" w:rsidRDefault="003A0483" w:rsidP="006833D3">
      <w:pPr>
        <w:numPr>
          <w:ilvl w:val="1"/>
          <w:numId w:val="1"/>
        </w:numPr>
        <w:ind w:hanging="360"/>
        <w:jc w:val="both"/>
        <w:rPr>
          <w:bCs/>
        </w:rPr>
      </w:pPr>
      <w:r>
        <w:t xml:space="preserve">The Exam consists of </w:t>
      </w:r>
      <w:r>
        <w:rPr>
          <w:b/>
        </w:rPr>
        <w:t>MCQ</w:t>
      </w:r>
      <w:r w:rsidR="00365C25">
        <w:rPr>
          <w:b/>
        </w:rPr>
        <w:t xml:space="preserve"> (</w:t>
      </w:r>
      <w:r w:rsidR="00365C25" w:rsidRPr="00E715A8">
        <w:rPr>
          <w:bCs/>
        </w:rPr>
        <w:t>Multiple Choice Questions</w:t>
      </w:r>
      <w:r w:rsidR="00365C25">
        <w:rPr>
          <w:b/>
        </w:rPr>
        <w:t>)</w:t>
      </w:r>
      <w:r w:rsidR="00E715A8">
        <w:rPr>
          <w:b/>
        </w:rPr>
        <w:t xml:space="preserve"> types </w:t>
      </w:r>
      <w:r w:rsidR="00E715A8" w:rsidRPr="00E715A8">
        <w:rPr>
          <w:bCs/>
        </w:rPr>
        <w:t>of questions</w:t>
      </w:r>
      <w:r w:rsidR="00E715A8">
        <w:rPr>
          <w:bCs/>
        </w:rPr>
        <w:t>.</w:t>
      </w:r>
      <w:r w:rsidR="00DA7A80" w:rsidRPr="00DA7A80">
        <w:t xml:space="preserve"> </w:t>
      </w:r>
      <w:r w:rsidR="00DA7A80">
        <w:t>E</w:t>
      </w:r>
      <w:r w:rsidR="00DA7A80" w:rsidRPr="00DA7A80">
        <w:rPr>
          <w:bCs/>
        </w:rPr>
        <w:t>ach question has one right answer, unless otherwise specified</w:t>
      </w:r>
      <w:r w:rsidR="00DA7A80">
        <w:rPr>
          <w:bCs/>
        </w:rPr>
        <w:t>.</w:t>
      </w:r>
    </w:p>
    <w:p w14:paraId="64EFF154" w14:textId="60C72A41" w:rsidR="007245A9" w:rsidRDefault="007245A9" w:rsidP="006833D3">
      <w:pPr>
        <w:numPr>
          <w:ilvl w:val="1"/>
          <w:numId w:val="1"/>
        </w:numPr>
        <w:ind w:hanging="360"/>
        <w:jc w:val="both"/>
        <w:rPr>
          <w:b/>
          <w:bCs/>
        </w:rPr>
      </w:pPr>
      <w:r>
        <w:t xml:space="preserve">Total number of questions are </w:t>
      </w:r>
      <w:r w:rsidR="00DA7A80">
        <w:rPr>
          <w:b/>
          <w:bCs/>
        </w:rPr>
        <w:t>30</w:t>
      </w:r>
      <w:r w:rsidRPr="00BC5B10">
        <w:rPr>
          <w:b/>
          <w:bCs/>
        </w:rPr>
        <w:t>.</w:t>
      </w:r>
    </w:p>
    <w:p w14:paraId="13723F69" w14:textId="1845A92F" w:rsidR="008D52DF" w:rsidRDefault="003A0483" w:rsidP="006833D3">
      <w:pPr>
        <w:numPr>
          <w:ilvl w:val="1"/>
          <w:numId w:val="1"/>
        </w:numPr>
        <w:ind w:hanging="360"/>
        <w:jc w:val="both"/>
      </w:pPr>
      <w:r>
        <w:t xml:space="preserve">The weightage for this component is </w:t>
      </w:r>
      <w:r w:rsidR="00041198">
        <w:rPr>
          <w:b/>
        </w:rPr>
        <w:t>35</w:t>
      </w:r>
      <w:r>
        <w:rPr>
          <w:b/>
        </w:rPr>
        <w:t>%</w:t>
      </w:r>
      <w:r>
        <w:t xml:space="preserve">. </w:t>
      </w:r>
    </w:p>
    <w:p w14:paraId="20F76C9F" w14:textId="5D653961" w:rsidR="008D52DF" w:rsidRDefault="003A0483" w:rsidP="006833D3">
      <w:pPr>
        <w:numPr>
          <w:ilvl w:val="1"/>
          <w:numId w:val="1"/>
        </w:numPr>
        <w:ind w:hanging="360"/>
        <w:jc w:val="both"/>
      </w:pPr>
      <w:r>
        <w:t>All questions are mandatory.</w:t>
      </w:r>
    </w:p>
    <w:p w14:paraId="01906914" w14:textId="3AE8F976" w:rsidR="00422C06" w:rsidRPr="00325DA1" w:rsidRDefault="003A0483" w:rsidP="006833D3">
      <w:pPr>
        <w:numPr>
          <w:ilvl w:val="0"/>
          <w:numId w:val="1"/>
        </w:numPr>
        <w:spacing w:after="0" w:line="259" w:lineRule="auto"/>
        <w:ind w:hanging="360"/>
        <w:jc w:val="both"/>
        <w:rPr>
          <w:b/>
          <w:bCs/>
        </w:rPr>
      </w:pPr>
      <w:r w:rsidRPr="00325DA1">
        <w:rPr>
          <w:b/>
          <w:bCs/>
          <w:u w:val="single" w:color="000000"/>
        </w:rPr>
        <w:t>What you will need</w:t>
      </w:r>
      <w:r w:rsidRPr="00325DA1">
        <w:rPr>
          <w:b/>
          <w:bCs/>
        </w:rPr>
        <w:t xml:space="preserve">: </w:t>
      </w:r>
    </w:p>
    <w:p w14:paraId="6EBAE827" w14:textId="145BB360" w:rsidR="00325DA1" w:rsidRDefault="00325DA1" w:rsidP="00325DA1">
      <w:pPr>
        <w:ind w:left="705" w:firstLine="0"/>
        <w:jc w:val="both"/>
      </w:pPr>
    </w:p>
    <w:p w14:paraId="390BC711" w14:textId="04ABF95D" w:rsidR="008D52DF" w:rsidRDefault="00422C06" w:rsidP="0013448B">
      <w:pPr>
        <w:numPr>
          <w:ilvl w:val="1"/>
          <w:numId w:val="1"/>
        </w:numPr>
        <w:ind w:hanging="360"/>
        <w:jc w:val="both"/>
      </w:pPr>
      <w:r>
        <w:t>This</w:t>
      </w:r>
      <w:r w:rsidRPr="00422C06">
        <w:t xml:space="preserve"> is </w:t>
      </w:r>
      <w:r w:rsidRPr="00325DA1">
        <w:rPr>
          <w:b/>
          <w:bCs/>
        </w:rPr>
        <w:t>an open book exam</w:t>
      </w:r>
      <w:r w:rsidRPr="00422C06">
        <w:t>.</w:t>
      </w:r>
      <w:r w:rsidR="006833D3" w:rsidRPr="006833D3">
        <w:rPr>
          <w:szCs w:val="24"/>
        </w:rPr>
        <w:t xml:space="preserve"> </w:t>
      </w:r>
      <w:r w:rsidR="006833D3" w:rsidRPr="00F94985">
        <w:rPr>
          <w:szCs w:val="24"/>
        </w:rPr>
        <w:t xml:space="preserve">You are </w:t>
      </w:r>
      <w:r w:rsidR="006833D3" w:rsidRPr="00F94985">
        <w:rPr>
          <w:b/>
          <w:bCs/>
          <w:szCs w:val="24"/>
        </w:rPr>
        <w:t>free to refer to Professor’s slides</w:t>
      </w:r>
      <w:r w:rsidR="006833D3">
        <w:rPr>
          <w:b/>
          <w:bCs/>
          <w:szCs w:val="24"/>
        </w:rPr>
        <w:t>,</w:t>
      </w:r>
      <w:r w:rsidR="006833D3" w:rsidRPr="006833D3">
        <w:t xml:space="preserve"> </w:t>
      </w:r>
      <w:r w:rsidR="006833D3" w:rsidRPr="00422C06">
        <w:t>course contents</w:t>
      </w:r>
      <w:r w:rsidR="00DA7A80">
        <w:t xml:space="preserve">, Practice exam </w:t>
      </w:r>
      <w:r w:rsidR="006833D3">
        <w:t xml:space="preserve">and </w:t>
      </w:r>
      <w:r w:rsidR="0013448B">
        <w:t>Professor shared</w:t>
      </w:r>
      <w:r w:rsidR="00325DA1">
        <w:t xml:space="preserve"> </w:t>
      </w:r>
      <w:r w:rsidR="00325DA1" w:rsidRPr="00AD1A2D">
        <w:t>R code files</w:t>
      </w:r>
      <w:r w:rsidR="0013448B">
        <w:t xml:space="preserve"> </w:t>
      </w:r>
      <w:r w:rsidR="006833D3">
        <w:t>shared as part of the course material</w:t>
      </w:r>
      <w:r w:rsidR="006833D3" w:rsidRPr="00F94985">
        <w:rPr>
          <w:b/>
          <w:bCs/>
          <w:szCs w:val="24"/>
        </w:rPr>
        <w:t xml:space="preserve"> only</w:t>
      </w:r>
      <w:r w:rsidR="006833D3" w:rsidRPr="00F94985">
        <w:rPr>
          <w:szCs w:val="24"/>
        </w:rPr>
        <w:t xml:space="preserve">, but it should be available as a </w:t>
      </w:r>
      <w:r w:rsidR="006833D3" w:rsidRPr="00F94985">
        <w:rPr>
          <w:b/>
          <w:bCs/>
          <w:szCs w:val="24"/>
        </w:rPr>
        <w:t>digital copy</w:t>
      </w:r>
      <w:r w:rsidR="006833D3" w:rsidRPr="00F94985">
        <w:rPr>
          <w:szCs w:val="24"/>
        </w:rPr>
        <w:t>.</w:t>
      </w:r>
      <w:r w:rsidR="006833D3" w:rsidRPr="00F94985">
        <w:t xml:space="preserve"> </w:t>
      </w:r>
      <w:r w:rsidR="006833D3" w:rsidRPr="00D911A4">
        <w:rPr>
          <w:b/>
          <w:bCs/>
          <w:szCs w:val="24"/>
        </w:rPr>
        <w:t>Please note</w:t>
      </w:r>
      <w:r w:rsidR="006833D3" w:rsidRPr="00F94985">
        <w:rPr>
          <w:szCs w:val="24"/>
        </w:rPr>
        <w:t xml:space="preserve"> that the material which you are planning to refer to during the exam must be stored in a</w:t>
      </w:r>
      <w:r w:rsidR="006833D3" w:rsidRPr="00491880">
        <w:rPr>
          <w:szCs w:val="24"/>
        </w:rPr>
        <w:t xml:space="preserve"> </w:t>
      </w:r>
      <w:r w:rsidR="006833D3" w:rsidRPr="00491880">
        <w:rPr>
          <w:b/>
          <w:bCs/>
          <w:szCs w:val="24"/>
        </w:rPr>
        <w:t xml:space="preserve">single folder </w:t>
      </w:r>
      <w:r w:rsidR="006833D3" w:rsidRPr="00491880">
        <w:rPr>
          <w:szCs w:val="24"/>
        </w:rPr>
        <w:t xml:space="preserve">before the exam begins. </w:t>
      </w:r>
      <w:r w:rsidR="006833D3" w:rsidRPr="00491880">
        <w:rPr>
          <w:b/>
          <w:bCs/>
          <w:szCs w:val="24"/>
        </w:rPr>
        <w:t>No material outside the specific folder should be accessed during the exam</w:t>
      </w:r>
      <w:r w:rsidR="003A0483">
        <w:t xml:space="preserve">. </w:t>
      </w:r>
      <w:r w:rsidR="003A0483" w:rsidRPr="006833D3">
        <w:rPr>
          <w:b/>
        </w:rPr>
        <w:t>No physical copies and photocopies are allowed.</w:t>
      </w:r>
      <w:r w:rsidR="003A0483">
        <w:t xml:space="preserve"> </w:t>
      </w:r>
      <w:r w:rsidR="00EE2690">
        <w:t xml:space="preserve"> Y</w:t>
      </w:r>
      <w:r w:rsidR="00EE2690" w:rsidRPr="00EE2690">
        <w:t>ou cannot access any textbooks or any other sources that have not been mentioned.</w:t>
      </w:r>
    </w:p>
    <w:p w14:paraId="35E3C3DA" w14:textId="1465D807" w:rsidR="00325DA1" w:rsidRDefault="00325DA1" w:rsidP="00325DA1">
      <w:pPr>
        <w:numPr>
          <w:ilvl w:val="1"/>
          <w:numId w:val="1"/>
        </w:numPr>
        <w:jc w:val="both"/>
      </w:pPr>
      <w:r>
        <w:t xml:space="preserve">You will need to ensure R is running smoothly on your system and you can run the necessary calculations in the exam using them. </w:t>
      </w:r>
    </w:p>
    <w:p w14:paraId="64525F04" w14:textId="25FE35EA" w:rsidR="008110D4" w:rsidRPr="00594274" w:rsidRDefault="008110D4" w:rsidP="0013448B">
      <w:pPr>
        <w:pStyle w:val="ListParagraph"/>
        <w:numPr>
          <w:ilvl w:val="1"/>
          <w:numId w:val="1"/>
        </w:numPr>
        <w:jc w:val="both"/>
      </w:pPr>
      <w:r>
        <w:lastRenderedPageBreak/>
        <w:t xml:space="preserve">You are </w:t>
      </w:r>
      <w:r w:rsidRPr="00710276">
        <w:rPr>
          <w:b/>
          <w:bCs/>
        </w:rPr>
        <w:t>only allowed to use R</w:t>
      </w:r>
      <w:r w:rsidR="000C3585" w:rsidRPr="00710276">
        <w:rPr>
          <w:b/>
          <w:bCs/>
        </w:rPr>
        <w:t xml:space="preserve"> and R-studio</w:t>
      </w:r>
      <w:r w:rsidRPr="00710276">
        <w:rPr>
          <w:b/>
          <w:bCs/>
        </w:rPr>
        <w:t>.</w:t>
      </w:r>
      <w:r w:rsidR="003A01B7">
        <w:rPr>
          <w:b/>
          <w:bCs/>
        </w:rPr>
        <w:t xml:space="preserve"> </w:t>
      </w:r>
      <w:r w:rsidR="003A01B7">
        <w:t>O</w:t>
      </w:r>
      <w:r w:rsidR="00710276" w:rsidRPr="00594274">
        <w:t xml:space="preserve">ther </w:t>
      </w:r>
      <w:r w:rsidR="00A65468" w:rsidRPr="00594274">
        <w:t>software</w:t>
      </w:r>
      <w:r w:rsidR="00710276" w:rsidRPr="00594274">
        <w:t xml:space="preserve"> like Excel, Python, etc.</w:t>
      </w:r>
      <w:r w:rsidR="00594274" w:rsidRPr="00594274">
        <w:t xml:space="preserve"> </w:t>
      </w:r>
      <w:r w:rsidR="00D66D49">
        <w:t>is</w:t>
      </w:r>
      <w:r w:rsidR="00594274" w:rsidRPr="00594274">
        <w:t xml:space="preserve"> </w:t>
      </w:r>
      <w:r w:rsidR="003A01B7">
        <w:t xml:space="preserve">not </w:t>
      </w:r>
      <w:r w:rsidR="00594274" w:rsidRPr="00594274">
        <w:t>allowed.</w:t>
      </w:r>
    </w:p>
    <w:p w14:paraId="6FEF4E86" w14:textId="4AA466D6" w:rsidR="00B81C68" w:rsidRPr="00FC7A58" w:rsidRDefault="00B81C68" w:rsidP="0013448B">
      <w:pPr>
        <w:numPr>
          <w:ilvl w:val="1"/>
          <w:numId w:val="1"/>
        </w:numPr>
        <w:ind w:hanging="360"/>
        <w:jc w:val="both"/>
      </w:pPr>
      <w:r w:rsidRPr="00EB25E6">
        <w:t>Usage of the on-screen calculator which is provided on the Mettl platform is allowed.</w:t>
      </w:r>
    </w:p>
    <w:p w14:paraId="4F90D200" w14:textId="57A9C460" w:rsidR="00DC4757" w:rsidRDefault="00EB25E6" w:rsidP="0013448B">
      <w:pPr>
        <w:numPr>
          <w:ilvl w:val="1"/>
          <w:numId w:val="1"/>
        </w:numPr>
        <w:ind w:hanging="360"/>
        <w:jc w:val="both"/>
      </w:pPr>
      <w:r w:rsidRPr="00EB25E6">
        <w:rPr>
          <w:b/>
          <w:bCs/>
        </w:rPr>
        <w:t xml:space="preserve">Physical </w:t>
      </w:r>
      <w:r w:rsidR="00DC4757" w:rsidRPr="00EB25E6">
        <w:rPr>
          <w:b/>
          <w:bCs/>
        </w:rPr>
        <w:t>Calculators are not allowed for the exam.</w:t>
      </w:r>
      <w:r>
        <w:t xml:space="preserve"> </w:t>
      </w:r>
    </w:p>
    <w:p w14:paraId="2CAEE6BE" w14:textId="3E834F69" w:rsidR="008D52DF" w:rsidRDefault="003A0483" w:rsidP="0013448B">
      <w:pPr>
        <w:numPr>
          <w:ilvl w:val="1"/>
          <w:numId w:val="1"/>
        </w:numPr>
        <w:ind w:hanging="360"/>
        <w:jc w:val="both"/>
      </w:pPr>
      <w:r>
        <w:t xml:space="preserve">You are </w:t>
      </w:r>
      <w:r>
        <w:rPr>
          <w:b/>
        </w:rPr>
        <w:t>not allowed</w:t>
      </w:r>
      <w:r>
        <w:t xml:space="preserve"> to copy and store any </w:t>
      </w:r>
      <w:r w:rsidR="003A01B7">
        <w:t>questions from</w:t>
      </w:r>
      <w:r w:rsidR="003633ED">
        <w:t xml:space="preserve"> </w:t>
      </w:r>
      <w:r w:rsidR="00A65468">
        <w:t xml:space="preserve">the </w:t>
      </w:r>
      <w:r w:rsidR="003633ED">
        <w:t>Mettl Platform</w:t>
      </w:r>
      <w:r>
        <w:t xml:space="preserve">. </w:t>
      </w:r>
    </w:p>
    <w:p w14:paraId="58F619D2" w14:textId="52679E82" w:rsidR="00514165" w:rsidRDefault="003A0483" w:rsidP="0013448B">
      <w:pPr>
        <w:numPr>
          <w:ilvl w:val="1"/>
          <w:numId w:val="1"/>
        </w:numPr>
        <w:ind w:hanging="360"/>
        <w:jc w:val="both"/>
      </w:pPr>
      <w:r>
        <w:t xml:space="preserve">You are </w:t>
      </w:r>
      <w:r>
        <w:rPr>
          <w:b/>
        </w:rPr>
        <w:t>not allowed to refer to the Internet</w:t>
      </w:r>
      <w:r>
        <w:t xml:space="preserve"> – This includes Google, any blogs, etc. </w:t>
      </w:r>
    </w:p>
    <w:p w14:paraId="657869C4" w14:textId="77777777" w:rsidR="008D52DF" w:rsidRDefault="003A0483" w:rsidP="0013448B">
      <w:pPr>
        <w:ind w:left="720" w:firstLine="0"/>
        <w:jc w:val="both"/>
      </w:pPr>
      <w:r>
        <w:t xml:space="preserve">Any violations will be strictly investigated. </w:t>
      </w:r>
    </w:p>
    <w:p w14:paraId="577E5E44" w14:textId="77777777" w:rsidR="008D52DF" w:rsidRPr="00656C17" w:rsidRDefault="003A0483">
      <w:pPr>
        <w:numPr>
          <w:ilvl w:val="0"/>
          <w:numId w:val="1"/>
        </w:numPr>
        <w:spacing w:after="0" w:line="259" w:lineRule="auto"/>
        <w:ind w:hanging="360"/>
        <w:rPr>
          <w:b/>
          <w:bCs/>
        </w:rPr>
      </w:pPr>
      <w:r w:rsidRPr="00656C17">
        <w:rPr>
          <w:b/>
          <w:bCs/>
          <w:u w:val="single" w:color="000000"/>
        </w:rPr>
        <w:t>Honor Code</w:t>
      </w:r>
      <w:r w:rsidRPr="00656C17">
        <w:rPr>
          <w:b/>
          <w:bCs/>
        </w:rPr>
        <w:t xml:space="preserve">: </w:t>
      </w:r>
    </w:p>
    <w:p w14:paraId="25F33D48" w14:textId="786AA2CC" w:rsidR="008D52DF" w:rsidRDefault="003A0483">
      <w:pPr>
        <w:numPr>
          <w:ilvl w:val="1"/>
          <w:numId w:val="1"/>
        </w:numPr>
        <w:ind w:hanging="360"/>
      </w:pPr>
      <w:r>
        <w:t xml:space="preserve">The Honor Code for the Final Exam is </w:t>
      </w:r>
      <w:r w:rsidR="00BA4EC4">
        <w:rPr>
          <w:b/>
        </w:rPr>
        <w:t>2</w:t>
      </w:r>
      <w:r>
        <w:rPr>
          <w:b/>
        </w:rPr>
        <w:t>N</w:t>
      </w:r>
      <w:r w:rsidR="00BA4EC4">
        <w:rPr>
          <w:b/>
        </w:rPr>
        <w:t>-c</w:t>
      </w:r>
      <w:r>
        <w:t xml:space="preserve">. </w:t>
      </w:r>
    </w:p>
    <w:tbl>
      <w:tblPr>
        <w:tblStyle w:val="TableGrid"/>
        <w:tblW w:w="9018" w:type="dxa"/>
        <w:tblInd w:w="5" w:type="dxa"/>
        <w:tblCellMar>
          <w:top w:w="14" w:type="dxa"/>
          <w:left w:w="108" w:type="dxa"/>
          <w:right w:w="79" w:type="dxa"/>
        </w:tblCellMar>
        <w:tblLook w:val="04A0" w:firstRow="1" w:lastRow="0" w:firstColumn="1" w:lastColumn="0" w:noHBand="0" w:noVBand="1"/>
      </w:tblPr>
      <w:tblGrid>
        <w:gridCol w:w="1411"/>
        <w:gridCol w:w="2067"/>
        <w:gridCol w:w="2074"/>
        <w:gridCol w:w="1457"/>
        <w:gridCol w:w="2009"/>
      </w:tblGrid>
      <w:tr w:rsidR="008D52DF" w14:paraId="334EA048" w14:textId="77777777">
        <w:trPr>
          <w:trHeight w:val="643"/>
        </w:trPr>
        <w:tc>
          <w:tcPr>
            <w:tcW w:w="1411" w:type="dxa"/>
            <w:vMerge w:val="restart"/>
            <w:tcBorders>
              <w:top w:val="single" w:sz="4" w:space="0" w:color="000000"/>
              <w:left w:val="single" w:sz="4" w:space="0" w:color="000000"/>
              <w:bottom w:val="single" w:sz="4" w:space="0" w:color="000000"/>
              <w:right w:val="single" w:sz="4" w:space="0" w:color="000000"/>
            </w:tcBorders>
          </w:tcPr>
          <w:p w14:paraId="7F82C02E" w14:textId="77777777" w:rsidR="008D52DF" w:rsidRDefault="003A0483">
            <w:pPr>
              <w:spacing w:after="16" w:line="259" w:lineRule="auto"/>
              <w:ind w:left="0" w:firstLine="0"/>
            </w:pPr>
            <w:r>
              <w:t xml:space="preserve">References/ </w:t>
            </w:r>
          </w:p>
          <w:p w14:paraId="56139A6C" w14:textId="77777777" w:rsidR="008D52DF" w:rsidRDefault="003A0483">
            <w:pPr>
              <w:spacing w:after="16" w:line="259" w:lineRule="auto"/>
              <w:ind w:left="0" w:firstLine="0"/>
            </w:pPr>
            <w:r>
              <w:t xml:space="preserve">Coding </w:t>
            </w:r>
          </w:p>
          <w:p w14:paraId="491808DC" w14:textId="77777777" w:rsidR="008D52DF" w:rsidRDefault="003A0483">
            <w:pPr>
              <w:spacing w:after="0" w:line="259" w:lineRule="auto"/>
              <w:ind w:left="0" w:firstLine="0"/>
            </w:pPr>
            <w:r>
              <w:t xml:space="preserve">Scheme </w:t>
            </w:r>
          </w:p>
        </w:tc>
        <w:tc>
          <w:tcPr>
            <w:tcW w:w="4141" w:type="dxa"/>
            <w:gridSpan w:val="2"/>
            <w:tcBorders>
              <w:top w:val="single" w:sz="4" w:space="0" w:color="000000"/>
              <w:left w:val="single" w:sz="4" w:space="0" w:color="000000"/>
              <w:bottom w:val="single" w:sz="4" w:space="0" w:color="000000"/>
              <w:right w:val="single" w:sz="4" w:space="0" w:color="000000"/>
            </w:tcBorders>
          </w:tcPr>
          <w:p w14:paraId="3A18C1C7" w14:textId="77777777" w:rsidR="008D52DF" w:rsidRDefault="003A0483">
            <w:pPr>
              <w:spacing w:after="0" w:line="259" w:lineRule="auto"/>
              <w:ind w:left="0" w:firstLine="0"/>
            </w:pPr>
            <w:r>
              <w:t xml:space="preserve">What kind of collaborative activities are allowed? </w:t>
            </w:r>
          </w:p>
        </w:tc>
        <w:tc>
          <w:tcPr>
            <w:tcW w:w="3466" w:type="dxa"/>
            <w:gridSpan w:val="2"/>
            <w:tcBorders>
              <w:top w:val="single" w:sz="4" w:space="0" w:color="000000"/>
              <w:left w:val="single" w:sz="4" w:space="0" w:color="000000"/>
              <w:bottom w:val="single" w:sz="4" w:space="0" w:color="000000"/>
              <w:right w:val="single" w:sz="4" w:space="0" w:color="000000"/>
            </w:tcBorders>
          </w:tcPr>
          <w:p w14:paraId="62CED1AC" w14:textId="77777777" w:rsidR="008D52DF" w:rsidRDefault="003A0483">
            <w:pPr>
              <w:spacing w:after="0" w:line="259" w:lineRule="auto"/>
              <w:ind w:left="0" w:firstLine="0"/>
            </w:pPr>
            <w:r>
              <w:t xml:space="preserve">What material can be referred to? </w:t>
            </w:r>
          </w:p>
        </w:tc>
      </w:tr>
      <w:tr w:rsidR="008D52DF" w14:paraId="34F32C6E" w14:textId="77777777">
        <w:trPr>
          <w:trHeight w:val="1599"/>
        </w:trPr>
        <w:tc>
          <w:tcPr>
            <w:tcW w:w="0" w:type="auto"/>
            <w:vMerge/>
            <w:tcBorders>
              <w:top w:val="nil"/>
              <w:left w:val="single" w:sz="4" w:space="0" w:color="000000"/>
              <w:bottom w:val="single" w:sz="4" w:space="0" w:color="000000"/>
              <w:right w:val="single" w:sz="4" w:space="0" w:color="000000"/>
            </w:tcBorders>
          </w:tcPr>
          <w:p w14:paraId="6A67BA1A" w14:textId="77777777" w:rsidR="008D52DF" w:rsidRDefault="008D52DF">
            <w:pPr>
              <w:spacing w:after="160" w:line="259" w:lineRule="auto"/>
              <w:ind w:left="0" w:firstLine="0"/>
            </w:pPr>
          </w:p>
        </w:tc>
        <w:tc>
          <w:tcPr>
            <w:tcW w:w="2067" w:type="dxa"/>
            <w:tcBorders>
              <w:top w:val="single" w:sz="4" w:space="0" w:color="000000"/>
              <w:left w:val="single" w:sz="4" w:space="0" w:color="000000"/>
              <w:bottom w:val="single" w:sz="4" w:space="0" w:color="000000"/>
              <w:right w:val="single" w:sz="4" w:space="0" w:color="000000"/>
            </w:tcBorders>
          </w:tcPr>
          <w:p w14:paraId="285B7062" w14:textId="77777777" w:rsidR="008D52DF" w:rsidRDefault="003A0483">
            <w:pPr>
              <w:spacing w:after="0" w:line="259" w:lineRule="auto"/>
              <w:ind w:left="0" w:firstLine="0"/>
            </w:pPr>
            <w:r>
              <w:t xml:space="preserve">Can I discuss general concepts and ideas relevant to the exam with others? </w:t>
            </w:r>
          </w:p>
        </w:tc>
        <w:tc>
          <w:tcPr>
            <w:tcW w:w="2074" w:type="dxa"/>
            <w:tcBorders>
              <w:top w:val="single" w:sz="4" w:space="0" w:color="000000"/>
              <w:left w:val="single" w:sz="4" w:space="0" w:color="000000"/>
              <w:bottom w:val="single" w:sz="4" w:space="0" w:color="000000"/>
              <w:right w:val="single" w:sz="4" w:space="0" w:color="000000"/>
            </w:tcBorders>
          </w:tcPr>
          <w:p w14:paraId="56F31985" w14:textId="77777777" w:rsidR="008D52DF" w:rsidRDefault="003A0483">
            <w:pPr>
              <w:spacing w:after="0" w:line="259" w:lineRule="auto"/>
              <w:ind w:left="0" w:firstLine="0"/>
            </w:pPr>
            <w:r>
              <w:t xml:space="preserve">Can I discuss specific issues associated with the exam with others? </w:t>
            </w:r>
          </w:p>
        </w:tc>
        <w:tc>
          <w:tcPr>
            <w:tcW w:w="1457" w:type="dxa"/>
            <w:tcBorders>
              <w:top w:val="single" w:sz="4" w:space="0" w:color="000000"/>
              <w:left w:val="single" w:sz="4" w:space="0" w:color="000000"/>
              <w:bottom w:val="single" w:sz="4" w:space="0" w:color="000000"/>
              <w:right w:val="single" w:sz="4" w:space="0" w:color="000000"/>
            </w:tcBorders>
          </w:tcPr>
          <w:p w14:paraId="4726ECD1" w14:textId="77777777" w:rsidR="008D52DF" w:rsidRDefault="003A0483">
            <w:pPr>
              <w:spacing w:after="0" w:line="259" w:lineRule="auto"/>
              <w:ind w:left="0" w:firstLine="0"/>
            </w:pPr>
            <w:r>
              <w:t xml:space="preserve">Can I refer to external material? </w:t>
            </w:r>
          </w:p>
        </w:tc>
        <w:tc>
          <w:tcPr>
            <w:tcW w:w="2009" w:type="dxa"/>
            <w:tcBorders>
              <w:top w:val="single" w:sz="4" w:space="0" w:color="000000"/>
              <w:left w:val="single" w:sz="4" w:space="0" w:color="000000"/>
              <w:bottom w:val="single" w:sz="4" w:space="0" w:color="000000"/>
              <w:right w:val="single" w:sz="4" w:space="0" w:color="000000"/>
            </w:tcBorders>
          </w:tcPr>
          <w:p w14:paraId="3B57DE2D" w14:textId="77777777" w:rsidR="008D52DF" w:rsidRDefault="003A0483">
            <w:pPr>
              <w:spacing w:after="0" w:line="259" w:lineRule="auto"/>
              <w:ind w:left="0" w:firstLine="0"/>
            </w:pPr>
            <w:r>
              <w:t xml:space="preserve">Can I refer to the case study solutions or problem set solutions? </w:t>
            </w:r>
          </w:p>
        </w:tc>
      </w:tr>
      <w:tr w:rsidR="008D52DF" w14:paraId="16D53668" w14:textId="77777777">
        <w:trPr>
          <w:trHeight w:val="326"/>
        </w:trPr>
        <w:tc>
          <w:tcPr>
            <w:tcW w:w="1411" w:type="dxa"/>
            <w:tcBorders>
              <w:top w:val="single" w:sz="4" w:space="0" w:color="000000"/>
              <w:left w:val="single" w:sz="4" w:space="0" w:color="000000"/>
              <w:bottom w:val="single" w:sz="4" w:space="0" w:color="000000"/>
              <w:right w:val="single" w:sz="4" w:space="0" w:color="000000"/>
            </w:tcBorders>
          </w:tcPr>
          <w:p w14:paraId="6FFC47C2" w14:textId="68E19E42" w:rsidR="008D52DF" w:rsidRDefault="00AE75A6">
            <w:pPr>
              <w:spacing w:after="0" w:line="259" w:lineRule="auto"/>
              <w:ind w:left="0" w:right="32" w:firstLine="0"/>
              <w:jc w:val="center"/>
            </w:pPr>
            <w:r>
              <w:rPr>
                <w:b/>
              </w:rPr>
              <w:t>2</w:t>
            </w:r>
            <w:r w:rsidR="00941E7E">
              <w:rPr>
                <w:b/>
              </w:rPr>
              <w:t>N</w:t>
            </w:r>
            <w:r>
              <w:rPr>
                <w:b/>
              </w:rPr>
              <w:t>-c</w:t>
            </w:r>
            <w:r w:rsidR="00941E7E">
              <w:rPr>
                <w:b/>
              </w:rP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3C59C87A" w14:textId="77777777" w:rsidR="008D52DF" w:rsidRDefault="003A0483">
            <w:pPr>
              <w:spacing w:after="0" w:line="259" w:lineRule="auto"/>
              <w:ind w:left="0" w:right="30" w:firstLine="0"/>
              <w:jc w:val="center"/>
            </w:pPr>
            <w:r>
              <w:rPr>
                <w:b/>
              </w:rPr>
              <w:t xml:space="preserve">N </w:t>
            </w:r>
          </w:p>
        </w:tc>
        <w:tc>
          <w:tcPr>
            <w:tcW w:w="2074" w:type="dxa"/>
            <w:tcBorders>
              <w:top w:val="single" w:sz="4" w:space="0" w:color="000000"/>
              <w:left w:val="single" w:sz="4" w:space="0" w:color="000000"/>
              <w:bottom w:val="single" w:sz="4" w:space="0" w:color="000000"/>
              <w:right w:val="single" w:sz="4" w:space="0" w:color="000000"/>
            </w:tcBorders>
          </w:tcPr>
          <w:p w14:paraId="5B6CB27B" w14:textId="77777777" w:rsidR="008D52DF" w:rsidRDefault="003A0483">
            <w:pPr>
              <w:spacing w:after="0" w:line="259" w:lineRule="auto"/>
              <w:ind w:left="0" w:right="33" w:firstLine="0"/>
              <w:jc w:val="center"/>
            </w:pPr>
            <w:r>
              <w:rPr>
                <w:b/>
              </w:rPr>
              <w:t xml:space="preserve">N </w:t>
            </w:r>
          </w:p>
        </w:tc>
        <w:tc>
          <w:tcPr>
            <w:tcW w:w="1457" w:type="dxa"/>
            <w:tcBorders>
              <w:top w:val="single" w:sz="4" w:space="0" w:color="000000"/>
              <w:left w:val="single" w:sz="4" w:space="0" w:color="000000"/>
              <w:bottom w:val="single" w:sz="4" w:space="0" w:color="000000"/>
              <w:right w:val="single" w:sz="4" w:space="0" w:color="000000"/>
            </w:tcBorders>
          </w:tcPr>
          <w:p w14:paraId="7408016E" w14:textId="226F9642" w:rsidR="008D52DF" w:rsidRDefault="00AE75A6">
            <w:pPr>
              <w:spacing w:after="0" w:line="259" w:lineRule="auto"/>
              <w:ind w:left="0" w:right="31" w:firstLine="0"/>
              <w:jc w:val="center"/>
            </w:pPr>
            <w:r>
              <w:rPr>
                <w:b/>
              </w:rPr>
              <w:t>Y</w:t>
            </w:r>
            <w:r w:rsidR="003A0483">
              <w:rPr>
                <w:b/>
              </w:rPr>
              <w:t xml:space="preserve"> </w:t>
            </w:r>
          </w:p>
        </w:tc>
        <w:tc>
          <w:tcPr>
            <w:tcW w:w="2009" w:type="dxa"/>
            <w:tcBorders>
              <w:top w:val="single" w:sz="4" w:space="0" w:color="000000"/>
              <w:left w:val="single" w:sz="4" w:space="0" w:color="000000"/>
              <w:bottom w:val="single" w:sz="4" w:space="0" w:color="000000"/>
              <w:right w:val="single" w:sz="4" w:space="0" w:color="000000"/>
            </w:tcBorders>
          </w:tcPr>
          <w:p w14:paraId="722BD69D" w14:textId="26B53FA9" w:rsidR="008D52DF" w:rsidRDefault="00AE75A6">
            <w:pPr>
              <w:spacing w:after="0" w:line="259" w:lineRule="auto"/>
              <w:ind w:left="0" w:right="31" w:firstLine="0"/>
              <w:jc w:val="center"/>
            </w:pPr>
            <w:r>
              <w:rPr>
                <w:b/>
              </w:rPr>
              <w:t>Y</w:t>
            </w:r>
          </w:p>
        </w:tc>
      </w:tr>
    </w:tbl>
    <w:p w14:paraId="0C94E084" w14:textId="77777777" w:rsidR="008D52DF" w:rsidRDefault="003A0483" w:rsidP="0013448B">
      <w:pPr>
        <w:numPr>
          <w:ilvl w:val="1"/>
          <w:numId w:val="1"/>
        </w:numPr>
        <w:ind w:hanging="360"/>
        <w:jc w:val="both"/>
      </w:pPr>
      <w:r>
        <w:t xml:space="preserve">Apart from the mentioned files, you </w:t>
      </w:r>
      <w:r>
        <w:rPr>
          <w:b/>
        </w:rPr>
        <w:t>cannot reference</w:t>
      </w:r>
      <w:r>
        <w:t xml:space="preserve"> anything else or communicate with anyone else for the duration of the exam. Failure to follow exam instructions will be a </w:t>
      </w:r>
      <w:r>
        <w:rPr>
          <w:b/>
        </w:rPr>
        <w:t>potential Honor Code violation</w:t>
      </w:r>
      <w:r>
        <w:t xml:space="preserve">. </w:t>
      </w:r>
    </w:p>
    <w:p w14:paraId="4675EC4A" w14:textId="77777777" w:rsidR="008D52DF" w:rsidRDefault="003A0483" w:rsidP="0013448B">
      <w:pPr>
        <w:numPr>
          <w:ilvl w:val="1"/>
          <w:numId w:val="1"/>
        </w:numPr>
        <w:ind w:hanging="360"/>
        <w:jc w:val="both"/>
      </w:pPr>
      <w:r>
        <w:t xml:space="preserve">Make sure all other files and programs in your system are closed. </w:t>
      </w:r>
    </w:p>
    <w:p w14:paraId="34F69F89" w14:textId="77777777" w:rsidR="008D52DF" w:rsidRDefault="003A0483" w:rsidP="0013448B">
      <w:pPr>
        <w:numPr>
          <w:ilvl w:val="1"/>
          <w:numId w:val="1"/>
        </w:numPr>
        <w:spacing w:after="245" w:line="270" w:lineRule="auto"/>
        <w:ind w:hanging="360"/>
        <w:jc w:val="both"/>
      </w:pPr>
      <w:r>
        <w:rPr>
          <w:b/>
        </w:rPr>
        <w:t>Pen and paper are not allowed for the exam</w:t>
      </w:r>
      <w:r>
        <w:t xml:space="preserve">. </w:t>
      </w:r>
    </w:p>
    <w:p w14:paraId="74531DA3" w14:textId="77777777" w:rsidR="008D52DF" w:rsidRDefault="003A0483">
      <w:pPr>
        <w:pStyle w:val="Heading1"/>
        <w:ind w:left="-5"/>
      </w:pPr>
      <w:r>
        <w:t>Other Test Instructions</w:t>
      </w:r>
      <w:r>
        <w:rPr>
          <w:u w:val="none"/>
        </w:rPr>
        <w:t xml:space="preserve"> </w:t>
      </w:r>
    </w:p>
    <w:p w14:paraId="33A4F25F" w14:textId="77777777" w:rsidR="008D52DF" w:rsidRDefault="003A0483" w:rsidP="0013448B">
      <w:pPr>
        <w:numPr>
          <w:ilvl w:val="0"/>
          <w:numId w:val="2"/>
        </w:numPr>
        <w:ind w:hanging="360"/>
        <w:jc w:val="both"/>
      </w:pPr>
      <w:r>
        <w:t xml:space="preserve">Do not open any other application or use any other software application than ones stated in the ‘What you will need’ section above. This is a potential </w:t>
      </w:r>
      <w:proofErr w:type="spellStart"/>
      <w:r>
        <w:t>honor</w:t>
      </w:r>
      <w:proofErr w:type="spellEnd"/>
      <w:r>
        <w:t xml:space="preserve"> code violation. </w:t>
      </w:r>
    </w:p>
    <w:p w14:paraId="59F2FF9A" w14:textId="77777777" w:rsidR="008D52DF" w:rsidRDefault="003A0483" w:rsidP="0013448B">
      <w:pPr>
        <w:numPr>
          <w:ilvl w:val="0"/>
          <w:numId w:val="2"/>
        </w:numPr>
        <w:spacing w:after="255"/>
        <w:ind w:hanging="360"/>
        <w:jc w:val="both"/>
      </w:pPr>
      <w:r>
        <w:t xml:space="preserve">All questions need to be answered to score full marks on the test. </w:t>
      </w:r>
    </w:p>
    <w:p w14:paraId="5A448FA9" w14:textId="77777777" w:rsidR="008D52DF" w:rsidRDefault="003A0483">
      <w:pPr>
        <w:pStyle w:val="Heading1"/>
        <w:ind w:left="-5"/>
      </w:pPr>
      <w:r>
        <w:t>General Instructions</w:t>
      </w:r>
      <w:r>
        <w:rPr>
          <w:u w:val="none"/>
        </w:rPr>
        <w:t xml:space="preserve"> </w:t>
      </w:r>
    </w:p>
    <w:p w14:paraId="134822A2" w14:textId="77777777" w:rsidR="008D52DF" w:rsidRDefault="003A0483" w:rsidP="0013448B">
      <w:pPr>
        <w:numPr>
          <w:ilvl w:val="0"/>
          <w:numId w:val="3"/>
        </w:numPr>
        <w:ind w:hanging="360"/>
        <w:jc w:val="both"/>
      </w:pPr>
      <w:r>
        <w:t xml:space="preserve">Ensure that your full face is visible to the camera and there is ample light in the room. You will be prompted by the proctor and prevented from continuing your exam, otherwise. </w:t>
      </w:r>
    </w:p>
    <w:p w14:paraId="51656B54" w14:textId="77777777" w:rsidR="008D52DF" w:rsidRDefault="003A0483" w:rsidP="0013448B">
      <w:pPr>
        <w:numPr>
          <w:ilvl w:val="0"/>
          <w:numId w:val="3"/>
        </w:numPr>
        <w:ind w:hanging="360"/>
        <w:jc w:val="both"/>
      </w:pPr>
      <w:r>
        <w:rPr>
          <w:b/>
        </w:rPr>
        <w:t>You are not supposed to browse the internet, or any electronic devices like mobile phones, tablets etc. during the exam</w:t>
      </w:r>
      <w:r>
        <w:t xml:space="preserve">. You and your computer are being monitored. </w:t>
      </w:r>
      <w:r w:rsidRPr="006B0955">
        <w:rPr>
          <w:b/>
          <w:bCs/>
        </w:rPr>
        <w:t>Every deviation from exam norms is reported and will attract further investigation into your answers.</w:t>
      </w:r>
      <w:r>
        <w:t xml:space="preserve"> Any suspicion of ISB </w:t>
      </w:r>
      <w:proofErr w:type="spellStart"/>
      <w:r>
        <w:t>honor</w:t>
      </w:r>
      <w:proofErr w:type="spellEnd"/>
      <w:r>
        <w:t xml:space="preserve"> code violation can lead to severe consequences. </w:t>
      </w:r>
    </w:p>
    <w:p w14:paraId="3AD3647C" w14:textId="77777777" w:rsidR="008D52DF" w:rsidRDefault="003A0483" w:rsidP="0013448B">
      <w:pPr>
        <w:numPr>
          <w:ilvl w:val="0"/>
          <w:numId w:val="3"/>
        </w:numPr>
        <w:spacing w:after="10" w:line="270" w:lineRule="auto"/>
        <w:ind w:hanging="360"/>
        <w:jc w:val="both"/>
      </w:pPr>
      <w:r>
        <w:rPr>
          <w:b/>
        </w:rPr>
        <w:t>Do not read the questions loudly</w:t>
      </w:r>
      <w:r>
        <w:t xml:space="preserve">. </w:t>
      </w:r>
    </w:p>
    <w:p w14:paraId="5AC2C342" w14:textId="77777777" w:rsidR="008D52DF" w:rsidRDefault="003A0483" w:rsidP="0013448B">
      <w:pPr>
        <w:numPr>
          <w:ilvl w:val="0"/>
          <w:numId w:val="3"/>
        </w:numPr>
        <w:spacing w:after="10" w:line="270" w:lineRule="auto"/>
        <w:ind w:hanging="360"/>
        <w:jc w:val="both"/>
      </w:pPr>
      <w:r>
        <w:rPr>
          <w:b/>
        </w:rPr>
        <w:t>Late submissions through email will not be accepted</w:t>
      </w:r>
      <w:r>
        <w:t xml:space="preserve">. </w:t>
      </w:r>
    </w:p>
    <w:p w14:paraId="7CC9AF7D" w14:textId="77777777" w:rsidR="008D52DF" w:rsidRDefault="003A0483" w:rsidP="0013448B">
      <w:pPr>
        <w:numPr>
          <w:ilvl w:val="0"/>
          <w:numId w:val="3"/>
        </w:numPr>
        <w:ind w:hanging="360"/>
        <w:jc w:val="both"/>
      </w:pPr>
      <w:r w:rsidRPr="009F52D0">
        <w:rPr>
          <w:b/>
          <w:bCs/>
        </w:rPr>
        <w:t xml:space="preserve">The exam is completely self-explanatory. The academic associates or faculty will not be able to answer any questions during the exam. </w:t>
      </w:r>
      <w:r w:rsidRPr="006C4425">
        <w:t>If you think something is not right or feel something needs to be clarified, assume, and proceed. Please make sure that you clearly state any assumptions you make.</w:t>
      </w:r>
      <w:r>
        <w:t xml:space="preserve"> </w:t>
      </w:r>
    </w:p>
    <w:p w14:paraId="605E398E" w14:textId="77777777" w:rsidR="008D52DF" w:rsidRDefault="003A0483" w:rsidP="0013448B">
      <w:pPr>
        <w:numPr>
          <w:ilvl w:val="0"/>
          <w:numId w:val="3"/>
        </w:numPr>
        <w:ind w:hanging="360"/>
        <w:jc w:val="both"/>
      </w:pPr>
      <w:r>
        <w:lastRenderedPageBreak/>
        <w:t xml:space="preserve">Before going for a bio-break, please inform the proctor on the chat and message again when you resume. </w:t>
      </w:r>
    </w:p>
    <w:p w14:paraId="19D2F333" w14:textId="77777777" w:rsidR="008D52DF" w:rsidRDefault="003A0483" w:rsidP="0013448B">
      <w:pPr>
        <w:numPr>
          <w:ilvl w:val="0"/>
          <w:numId w:val="3"/>
        </w:numPr>
        <w:ind w:hanging="360"/>
        <w:jc w:val="both"/>
      </w:pPr>
      <w:r>
        <w:t xml:space="preserve">Keep a check on your proctor chat window. We try to reach you only for important messages. </w:t>
      </w:r>
    </w:p>
    <w:p w14:paraId="4CC8B39C" w14:textId="6762F7FA" w:rsidR="008D52DF" w:rsidRDefault="003A0483" w:rsidP="0013448B">
      <w:pPr>
        <w:spacing w:after="243" w:line="270" w:lineRule="auto"/>
        <w:ind w:left="-5" w:right="259" w:hanging="10"/>
        <w:jc w:val="both"/>
      </w:pPr>
      <w:r>
        <w:rPr>
          <w:b/>
        </w:rPr>
        <w:t>In case of any technical difficulties, do not contact the TAs, you may contact the Mettl team at +91-8047190902</w:t>
      </w:r>
      <w:r w:rsidR="00F4749D">
        <w:rPr>
          <w:b/>
        </w:rPr>
        <w:t xml:space="preserve"> (</w:t>
      </w:r>
      <w:r>
        <w:rPr>
          <w:b/>
        </w:rPr>
        <w:t>P</w:t>
      </w:r>
      <w:r w:rsidRPr="003A0483">
        <w:rPr>
          <w:b/>
        </w:rPr>
        <w:t xml:space="preserve">refix +91 or 0 while </w:t>
      </w:r>
      <w:r w:rsidR="00656C17" w:rsidRPr="003A0483">
        <w:rPr>
          <w:b/>
        </w:rPr>
        <w:t>dialling</w:t>
      </w:r>
      <w:r w:rsidRPr="003A0483">
        <w:rPr>
          <w:b/>
        </w:rPr>
        <w:t xml:space="preserve"> the contact number</w:t>
      </w:r>
      <w:r w:rsidR="00F4749D">
        <w:rPr>
          <w:b/>
        </w:rPr>
        <w:t>)</w:t>
      </w:r>
      <w:r>
        <w:rPr>
          <w:b/>
        </w:rPr>
        <w:t xml:space="preserve"> or drop an email</w:t>
      </w:r>
      <w:r>
        <w:rPr>
          <w:b/>
          <w:color w:val="222222"/>
        </w:rPr>
        <w:t xml:space="preserve"> at </w:t>
      </w:r>
      <w:r>
        <w:rPr>
          <w:color w:val="0563C1"/>
          <w:u w:val="single" w:color="0563C1"/>
        </w:rPr>
        <w:t>mettl-support@mercer.com</w:t>
      </w:r>
      <w:r>
        <w:rPr>
          <w:color w:val="1155CC"/>
        </w:rPr>
        <w:t xml:space="preserve"> </w:t>
      </w:r>
    </w:p>
    <w:p w14:paraId="4A9F3778" w14:textId="77777777" w:rsidR="008D52DF" w:rsidRDefault="003A0483">
      <w:pPr>
        <w:spacing w:after="0" w:line="259" w:lineRule="auto"/>
        <w:ind w:left="0" w:firstLine="0"/>
      </w:pPr>
      <w:r>
        <w:rPr>
          <w:color w:val="222222"/>
        </w:rPr>
        <w:t>Wish you all the best!</w:t>
      </w:r>
      <w:r>
        <w:t xml:space="preserve"> </w:t>
      </w:r>
    </w:p>
    <w:sectPr w:rsidR="008D52DF">
      <w:pgSz w:w="11906" w:h="16838"/>
      <w:pgMar w:top="1450" w:right="1446"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A773A"/>
    <w:multiLevelType w:val="hybridMultilevel"/>
    <w:tmpl w:val="64663BC2"/>
    <w:lvl w:ilvl="0" w:tplc="DCAEA2C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90A04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4ACD9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2495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0EF1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6003D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A1A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0216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94AB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624984"/>
    <w:multiLevelType w:val="hybridMultilevel"/>
    <w:tmpl w:val="4E64C2FC"/>
    <w:lvl w:ilvl="0" w:tplc="FFFFFFFF">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065" w:hanging="360"/>
      </w:pPr>
      <w:rPr>
        <w:rFonts w:ascii="Symbol" w:hAnsi="Symbol" w:hint="default"/>
      </w:rPr>
    </w:lvl>
    <w:lvl w:ilvl="2" w:tplc="FFFFFFFF">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0F6AD4"/>
    <w:multiLevelType w:val="hybridMultilevel"/>
    <w:tmpl w:val="320097AC"/>
    <w:lvl w:ilvl="0" w:tplc="3C8E89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293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D21E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F881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20C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4C89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F2F2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324C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8BB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C243164"/>
    <w:multiLevelType w:val="hybridMultilevel"/>
    <w:tmpl w:val="1264D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C10C76"/>
    <w:multiLevelType w:val="hybridMultilevel"/>
    <w:tmpl w:val="5A70112E"/>
    <w:lvl w:ilvl="0" w:tplc="9910AA1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82FA3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5005A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FA3F9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8E224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AE0C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5806E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466E7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DEB1F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6419465">
    <w:abstractNumId w:val="4"/>
  </w:num>
  <w:num w:numId="2" w16cid:durableId="525287577">
    <w:abstractNumId w:val="0"/>
  </w:num>
  <w:num w:numId="3" w16cid:durableId="1691249932">
    <w:abstractNumId w:val="2"/>
  </w:num>
  <w:num w:numId="4" w16cid:durableId="283074289">
    <w:abstractNumId w:val="3"/>
  </w:num>
  <w:num w:numId="5" w16cid:durableId="510488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DF"/>
    <w:rsid w:val="00031185"/>
    <w:rsid w:val="00041198"/>
    <w:rsid w:val="000C3585"/>
    <w:rsid w:val="000E3040"/>
    <w:rsid w:val="000E7F3A"/>
    <w:rsid w:val="0010693E"/>
    <w:rsid w:val="0013448B"/>
    <w:rsid w:val="0016166C"/>
    <w:rsid w:val="002329EC"/>
    <w:rsid w:val="002346C4"/>
    <w:rsid w:val="002C65C2"/>
    <w:rsid w:val="00325DA1"/>
    <w:rsid w:val="0033601E"/>
    <w:rsid w:val="003633ED"/>
    <w:rsid w:val="00365C25"/>
    <w:rsid w:val="003A01B7"/>
    <w:rsid w:val="003A0483"/>
    <w:rsid w:val="003C2100"/>
    <w:rsid w:val="00400949"/>
    <w:rsid w:val="00422C06"/>
    <w:rsid w:val="00471004"/>
    <w:rsid w:val="00482DF1"/>
    <w:rsid w:val="004B4AB4"/>
    <w:rsid w:val="00502864"/>
    <w:rsid w:val="00514165"/>
    <w:rsid w:val="00520CEF"/>
    <w:rsid w:val="005736FB"/>
    <w:rsid w:val="00594274"/>
    <w:rsid w:val="00610D83"/>
    <w:rsid w:val="00654B15"/>
    <w:rsid w:val="00656C17"/>
    <w:rsid w:val="006833D3"/>
    <w:rsid w:val="006B0955"/>
    <w:rsid w:val="006C4425"/>
    <w:rsid w:val="006E53B0"/>
    <w:rsid w:val="00710276"/>
    <w:rsid w:val="00715ADA"/>
    <w:rsid w:val="007245A9"/>
    <w:rsid w:val="007A685E"/>
    <w:rsid w:val="007D4F26"/>
    <w:rsid w:val="00800BC3"/>
    <w:rsid w:val="00803F72"/>
    <w:rsid w:val="008110D4"/>
    <w:rsid w:val="008D4295"/>
    <w:rsid w:val="008D52DF"/>
    <w:rsid w:val="00921E16"/>
    <w:rsid w:val="00941E7E"/>
    <w:rsid w:val="00954E5E"/>
    <w:rsid w:val="009A246A"/>
    <w:rsid w:val="009F52D0"/>
    <w:rsid w:val="00A44454"/>
    <w:rsid w:val="00A65468"/>
    <w:rsid w:val="00A901EA"/>
    <w:rsid w:val="00AB14EF"/>
    <w:rsid w:val="00AD1A2D"/>
    <w:rsid w:val="00AE0128"/>
    <w:rsid w:val="00AE75A6"/>
    <w:rsid w:val="00B51CCC"/>
    <w:rsid w:val="00B5743D"/>
    <w:rsid w:val="00B675A2"/>
    <w:rsid w:val="00B81C68"/>
    <w:rsid w:val="00B83729"/>
    <w:rsid w:val="00BA4EC4"/>
    <w:rsid w:val="00BC0EC2"/>
    <w:rsid w:val="00BC5B10"/>
    <w:rsid w:val="00BD1705"/>
    <w:rsid w:val="00BE247F"/>
    <w:rsid w:val="00BF0292"/>
    <w:rsid w:val="00C432C0"/>
    <w:rsid w:val="00CC3BE0"/>
    <w:rsid w:val="00D011C8"/>
    <w:rsid w:val="00D53D57"/>
    <w:rsid w:val="00D66D49"/>
    <w:rsid w:val="00D67873"/>
    <w:rsid w:val="00D75094"/>
    <w:rsid w:val="00D85FBE"/>
    <w:rsid w:val="00DA7A80"/>
    <w:rsid w:val="00DC4757"/>
    <w:rsid w:val="00DD64C2"/>
    <w:rsid w:val="00E0737F"/>
    <w:rsid w:val="00E37324"/>
    <w:rsid w:val="00E466ED"/>
    <w:rsid w:val="00E715A8"/>
    <w:rsid w:val="00E94BA9"/>
    <w:rsid w:val="00EB25E6"/>
    <w:rsid w:val="00EE2690"/>
    <w:rsid w:val="00F15DD8"/>
    <w:rsid w:val="00F4749D"/>
    <w:rsid w:val="00FB41F6"/>
    <w:rsid w:val="00FC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4662"/>
  <w15:docId w15:val="{1463AD96-8387-441F-BE3E-DA65DD7A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64"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0693E"/>
    <w:rPr>
      <w:color w:val="0563C1" w:themeColor="hyperlink"/>
      <w:u w:val="single"/>
    </w:rPr>
  </w:style>
  <w:style w:type="character" w:styleId="UnresolvedMention">
    <w:name w:val="Unresolved Mention"/>
    <w:basedOn w:val="DefaultParagraphFont"/>
    <w:uiPriority w:val="99"/>
    <w:semiHidden/>
    <w:unhideWhenUsed/>
    <w:rsid w:val="0010693E"/>
    <w:rPr>
      <w:color w:val="605E5C"/>
      <w:shd w:val="clear" w:color="auto" w:fill="E1DFDD"/>
    </w:rPr>
  </w:style>
  <w:style w:type="paragraph" w:styleId="ListParagraph">
    <w:name w:val="List Paragraph"/>
    <w:basedOn w:val="Normal"/>
    <w:uiPriority w:val="34"/>
    <w:qFormat/>
    <w:rsid w:val="00041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tests.mettl.com/system-check?i=8f68fedd" TargetMode="External"/><Relationship Id="rId3" Type="http://schemas.openxmlformats.org/officeDocument/2006/relationships/settings" Target="settings.xml"/><Relationship Id="rId7" Type="http://schemas.openxmlformats.org/officeDocument/2006/relationships/hyperlink" Target="https://tests.mettl.com/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s.mettl.com/system-check?i=8f68fedd" TargetMode="External"/><Relationship Id="rId11" Type="http://schemas.openxmlformats.org/officeDocument/2006/relationships/fontTable" Target="fontTable.xml"/><Relationship Id="rId5" Type="http://schemas.openxmlformats.org/officeDocument/2006/relationships/hyperlink" Target="https://tests.mettl.com/system-check?i=8f68fedd" TargetMode="External"/><Relationship Id="rId10" Type="http://schemas.openxmlformats.org/officeDocument/2006/relationships/hyperlink" Target="https://tests.mettl.com/system-check?i=8f68fedd" TargetMode="External"/><Relationship Id="rId4" Type="http://schemas.openxmlformats.org/officeDocument/2006/relationships/webSettings" Target="webSettings.xml"/><Relationship Id="rId9" Type="http://schemas.openxmlformats.org/officeDocument/2006/relationships/hyperlink" Target="https://tests.mettl.com/system-check?i=8f68fe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Srujana Vepa</dc:creator>
  <cp:keywords/>
  <cp:lastModifiedBy>Selvasundari k</cp:lastModifiedBy>
  <cp:revision>4</cp:revision>
  <cp:lastPrinted>2023-11-24T11:53:00Z</cp:lastPrinted>
  <dcterms:created xsi:type="dcterms:W3CDTF">2025-03-15T02:23:00Z</dcterms:created>
  <dcterms:modified xsi:type="dcterms:W3CDTF">2025-03-15T02:25:00Z</dcterms:modified>
</cp:coreProperties>
</file>