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C7F69" w:rsidRDefault="00B80624" w:rsidP="007C7F69">
      <w:pPr>
        <w:pStyle w:val="a7"/>
      </w:pPr>
      <w:r>
        <w:rPr>
          <w:rFonts w:hint="eastAsia"/>
        </w:rPr>
        <w:t>合同</w:t>
      </w:r>
      <w:r w:rsidR="00281F9F">
        <w:rPr>
          <w:rFonts w:hint="eastAsia"/>
        </w:rPr>
        <w:t>查看</w:t>
      </w:r>
      <w:r>
        <w:rPr>
          <w:rFonts w:hint="eastAsia"/>
        </w:rPr>
        <w:t>权限解决方案</w:t>
      </w:r>
    </w:p>
    <w:p w:rsidR="00F82D2C" w:rsidRPr="00C34954" w:rsidRDefault="00756B91" w:rsidP="00756B91">
      <w:pPr>
        <w:spacing w:line="360" w:lineRule="auto"/>
        <w:rPr>
          <w:rFonts w:ascii="黑体" w:eastAsia="黑体" w:hAnsi="黑体"/>
        </w:rPr>
      </w:pPr>
      <w:r>
        <w:rPr>
          <w:rFonts w:hint="eastAsia"/>
        </w:rPr>
        <w:t xml:space="preserve">   </w:t>
      </w:r>
      <w:r w:rsidRPr="00C34954">
        <w:rPr>
          <w:rFonts w:ascii="黑体" w:eastAsia="黑体" w:hAnsi="黑体" w:hint="eastAsia"/>
        </w:rPr>
        <w:t xml:space="preserve"> </w:t>
      </w:r>
      <w:r w:rsidR="007C7F69" w:rsidRPr="00C34954">
        <w:rPr>
          <w:rFonts w:ascii="黑体" w:eastAsia="黑体" w:hAnsi="黑体" w:hint="eastAsia"/>
        </w:rPr>
        <w:t>因合同信息全部由采购部合同管理员录入，导致合同权限无法配置，特建议按照合同类型进行查看权限配置，具体如下：</w:t>
      </w:r>
      <w:r w:rsidR="00F82D2C" w:rsidRPr="00C34954">
        <w:rPr>
          <w:rFonts w:ascii="黑体" w:eastAsia="黑体" w:hAnsi="黑体" w:hint="eastAsia"/>
        </w:rPr>
        <w:t xml:space="preserve">    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40"/>
        <w:gridCol w:w="1946"/>
        <w:gridCol w:w="3736"/>
      </w:tblGrid>
      <w:tr w:rsidR="00F82D2C" w:rsidRPr="00C34954" w:rsidTr="00901879">
        <w:tc>
          <w:tcPr>
            <w:tcW w:w="2840" w:type="dxa"/>
          </w:tcPr>
          <w:p w:rsidR="00F82D2C" w:rsidRPr="00C34954" w:rsidRDefault="00F82D2C" w:rsidP="00F82D2C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 w:rsidRPr="00C34954">
              <w:rPr>
                <w:rFonts w:ascii="黑体" w:eastAsia="黑体" w:hAnsi="黑体" w:hint="eastAsia"/>
              </w:rPr>
              <w:t>合同类型</w:t>
            </w:r>
          </w:p>
        </w:tc>
        <w:tc>
          <w:tcPr>
            <w:tcW w:w="1946" w:type="dxa"/>
          </w:tcPr>
          <w:p w:rsidR="00F82D2C" w:rsidRPr="00C34954" w:rsidRDefault="00F82D2C" w:rsidP="00F82D2C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 w:rsidRPr="00C34954">
              <w:rPr>
                <w:rFonts w:ascii="黑体" w:eastAsia="黑体" w:hAnsi="黑体" w:hint="eastAsia"/>
              </w:rPr>
              <w:t>查看部门</w:t>
            </w:r>
          </w:p>
        </w:tc>
        <w:tc>
          <w:tcPr>
            <w:tcW w:w="3736" w:type="dxa"/>
          </w:tcPr>
          <w:p w:rsidR="00F82D2C" w:rsidRPr="00C34954" w:rsidRDefault="00F82D2C" w:rsidP="00F82D2C">
            <w:pPr>
              <w:spacing w:line="360" w:lineRule="auto"/>
              <w:jc w:val="center"/>
              <w:rPr>
                <w:rFonts w:ascii="黑体" w:eastAsia="黑体" w:hAnsi="黑体"/>
              </w:rPr>
            </w:pPr>
            <w:r w:rsidRPr="00C34954">
              <w:rPr>
                <w:rFonts w:ascii="黑体" w:eastAsia="黑体" w:hAnsi="黑体" w:hint="eastAsia"/>
              </w:rPr>
              <w:t>备注</w:t>
            </w:r>
          </w:p>
        </w:tc>
      </w:tr>
      <w:tr w:rsidR="00F82D2C" w:rsidRPr="00C34954" w:rsidTr="00901879">
        <w:tc>
          <w:tcPr>
            <w:tcW w:w="2840" w:type="dxa"/>
          </w:tcPr>
          <w:p w:rsidR="00F82D2C" w:rsidRPr="00A34A8D" w:rsidRDefault="00F82D2C" w:rsidP="00A34A8D">
            <w:pPr>
              <w:pStyle w:val="aa"/>
              <w:numPr>
                <w:ilvl w:val="0"/>
                <w:numId w:val="1"/>
              </w:numPr>
              <w:spacing w:line="360" w:lineRule="auto"/>
              <w:ind w:firstLineChars="0"/>
              <w:rPr>
                <w:rFonts w:ascii="黑体" w:eastAsia="黑体" w:hAnsi="黑体"/>
              </w:rPr>
            </w:pPr>
            <w:r w:rsidRPr="00A34A8D">
              <w:rPr>
                <w:rFonts w:ascii="黑体" w:eastAsia="黑体" w:hAnsi="黑体" w:hint="eastAsia"/>
              </w:rPr>
              <w:t>工程类</w:t>
            </w:r>
            <w:r w:rsidR="009475D9">
              <w:rPr>
                <w:rFonts w:ascii="黑体" w:eastAsia="黑体" w:hAnsi="黑体" w:hint="eastAsia"/>
              </w:rPr>
              <w:t>01</w:t>
            </w:r>
          </w:p>
        </w:tc>
        <w:tc>
          <w:tcPr>
            <w:tcW w:w="1946" w:type="dxa"/>
          </w:tcPr>
          <w:p w:rsidR="0083244D" w:rsidRDefault="00F82D2C" w:rsidP="00F82D2C">
            <w:pPr>
              <w:spacing w:line="360" w:lineRule="auto"/>
              <w:rPr>
                <w:rFonts w:ascii="黑体" w:eastAsia="黑体" w:hAnsi="黑体"/>
              </w:rPr>
            </w:pPr>
            <w:r w:rsidRPr="00221E1F">
              <w:rPr>
                <w:rFonts w:ascii="黑体" w:eastAsia="黑体" w:hAnsi="黑体" w:hint="eastAsia"/>
                <w:highlight w:val="yellow"/>
              </w:rPr>
              <w:t>项目管理部</w:t>
            </w:r>
          </w:p>
          <w:p w:rsidR="005E1BC1" w:rsidRPr="00C34954" w:rsidRDefault="0083244D" w:rsidP="00F82D2C">
            <w:pPr>
              <w:spacing w:line="360" w:lineRule="auto"/>
              <w:rPr>
                <w:rFonts w:ascii="黑体" w:eastAsia="黑体" w:hAnsi="黑体"/>
              </w:rPr>
            </w:pPr>
            <w:r w:rsidRPr="00736580">
              <w:rPr>
                <w:rFonts w:ascii="黑体" w:eastAsia="黑体" w:hAnsi="黑体" w:hint="eastAsia"/>
                <w:highlight w:val="magenta"/>
              </w:rPr>
              <w:t>设计部</w:t>
            </w:r>
          </w:p>
        </w:tc>
        <w:tc>
          <w:tcPr>
            <w:tcW w:w="3736" w:type="dxa"/>
          </w:tcPr>
          <w:p w:rsidR="00F82D2C" w:rsidRPr="00C34954" w:rsidRDefault="00F82D2C" w:rsidP="00F82D2C">
            <w:pPr>
              <w:spacing w:line="360" w:lineRule="auto"/>
              <w:rPr>
                <w:rFonts w:ascii="黑体" w:eastAsia="黑体" w:hAnsi="黑体"/>
              </w:rPr>
            </w:pPr>
          </w:p>
        </w:tc>
      </w:tr>
      <w:tr w:rsidR="00F82D2C" w:rsidRPr="00C34954" w:rsidTr="00901879">
        <w:tc>
          <w:tcPr>
            <w:tcW w:w="2840" w:type="dxa"/>
          </w:tcPr>
          <w:p w:rsidR="00F82D2C" w:rsidRPr="009475D9" w:rsidRDefault="00F82D2C" w:rsidP="00F82D2C">
            <w:pPr>
              <w:spacing w:line="360" w:lineRule="auto"/>
              <w:rPr>
                <w:rFonts w:ascii="黑体" w:eastAsia="黑体" w:hAnsi="黑体"/>
                <w:sz w:val="20"/>
              </w:rPr>
            </w:pPr>
            <w:proofErr w:type="gramStart"/>
            <w:r w:rsidRPr="009475D9">
              <w:rPr>
                <w:rFonts w:ascii="黑体" w:eastAsia="黑体" w:hAnsi="黑体" w:hint="eastAsia"/>
                <w:sz w:val="20"/>
              </w:rPr>
              <w:t>膜制造类</w:t>
            </w:r>
            <w:proofErr w:type="gramEnd"/>
            <w:r w:rsidR="009475D9">
              <w:rPr>
                <w:rFonts w:ascii="黑体" w:eastAsia="黑体" w:hAnsi="黑体" w:hint="eastAsia"/>
                <w:sz w:val="20"/>
              </w:rPr>
              <w:t xml:space="preserve"> 03</w:t>
            </w:r>
          </w:p>
        </w:tc>
        <w:tc>
          <w:tcPr>
            <w:tcW w:w="1946" w:type="dxa"/>
          </w:tcPr>
          <w:p w:rsidR="00F82D2C" w:rsidRPr="009475D9" w:rsidRDefault="00F82D2C" w:rsidP="00F82D2C">
            <w:pPr>
              <w:spacing w:line="360" w:lineRule="auto"/>
              <w:rPr>
                <w:rFonts w:ascii="黑体" w:eastAsia="黑体" w:hAnsi="黑体"/>
                <w:sz w:val="20"/>
              </w:rPr>
            </w:pPr>
            <w:r w:rsidRPr="009475D9">
              <w:rPr>
                <w:rFonts w:ascii="黑体" w:eastAsia="黑体" w:hAnsi="黑体" w:hint="eastAsia"/>
                <w:sz w:val="20"/>
              </w:rPr>
              <w:t>制造部</w:t>
            </w:r>
          </w:p>
        </w:tc>
        <w:tc>
          <w:tcPr>
            <w:tcW w:w="3736" w:type="dxa"/>
          </w:tcPr>
          <w:p w:rsidR="00F82D2C" w:rsidRPr="00C34954" w:rsidRDefault="00F82D2C" w:rsidP="00F82D2C">
            <w:pPr>
              <w:spacing w:line="360" w:lineRule="auto"/>
              <w:rPr>
                <w:rFonts w:ascii="黑体" w:eastAsia="黑体" w:hAnsi="黑体"/>
              </w:rPr>
            </w:pPr>
          </w:p>
        </w:tc>
      </w:tr>
      <w:tr w:rsidR="00F82D2C" w:rsidRPr="00C34954" w:rsidTr="00901879">
        <w:tc>
          <w:tcPr>
            <w:tcW w:w="2840" w:type="dxa"/>
          </w:tcPr>
          <w:p w:rsidR="00F82D2C" w:rsidRPr="00C34954" w:rsidRDefault="00F82D2C" w:rsidP="00F82D2C">
            <w:pPr>
              <w:spacing w:line="360" w:lineRule="auto"/>
              <w:rPr>
                <w:rFonts w:ascii="黑体" w:eastAsia="黑体" w:hAnsi="黑体"/>
              </w:rPr>
            </w:pPr>
            <w:r w:rsidRPr="00C34954">
              <w:rPr>
                <w:rFonts w:ascii="黑体" w:eastAsia="黑体" w:hAnsi="黑体" w:hint="eastAsia"/>
              </w:rPr>
              <w:t>运营类</w:t>
            </w:r>
            <w:r w:rsidR="009475D9">
              <w:rPr>
                <w:rFonts w:ascii="黑体" w:eastAsia="黑体" w:hAnsi="黑体" w:hint="eastAsia"/>
              </w:rPr>
              <w:t xml:space="preserve"> 04</w:t>
            </w:r>
          </w:p>
          <w:p w:rsidR="00F82D2C" w:rsidRPr="00C34954" w:rsidRDefault="00F82D2C" w:rsidP="00F82D2C">
            <w:pPr>
              <w:spacing w:line="360" w:lineRule="auto"/>
              <w:rPr>
                <w:rFonts w:ascii="黑体" w:eastAsia="黑体" w:hAnsi="黑体"/>
              </w:rPr>
            </w:pPr>
          </w:p>
        </w:tc>
        <w:tc>
          <w:tcPr>
            <w:tcW w:w="1946" w:type="dxa"/>
          </w:tcPr>
          <w:p w:rsidR="00F82D2C" w:rsidRPr="00C34954" w:rsidRDefault="00F82D2C" w:rsidP="00F82D2C">
            <w:pPr>
              <w:spacing w:line="360" w:lineRule="auto"/>
              <w:rPr>
                <w:rFonts w:ascii="黑体" w:eastAsia="黑体" w:hAnsi="黑体"/>
              </w:rPr>
            </w:pPr>
            <w:r w:rsidRPr="00221E1F">
              <w:rPr>
                <w:rFonts w:ascii="黑体" w:eastAsia="黑体" w:hAnsi="黑体" w:hint="eastAsia"/>
                <w:highlight w:val="green"/>
              </w:rPr>
              <w:t>运行部</w:t>
            </w:r>
          </w:p>
        </w:tc>
        <w:tc>
          <w:tcPr>
            <w:tcW w:w="3736" w:type="dxa"/>
          </w:tcPr>
          <w:p w:rsidR="00F82D2C" w:rsidRPr="00C34954" w:rsidRDefault="002244E8" w:rsidP="00F82D2C">
            <w:pPr>
              <w:spacing w:line="36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1、</w:t>
            </w:r>
            <w:r w:rsidRPr="00C34954">
              <w:rPr>
                <w:rFonts w:ascii="黑体" w:eastAsia="黑体" w:hAnsi="黑体" w:hint="eastAsia"/>
              </w:rPr>
              <w:t>运行部查看所有</w:t>
            </w:r>
            <w:proofErr w:type="gramStart"/>
            <w:r w:rsidRPr="00C34954">
              <w:rPr>
                <w:rFonts w:ascii="黑体" w:eastAsia="黑体" w:hAnsi="黑体" w:hint="eastAsia"/>
              </w:rPr>
              <w:t>运行站</w:t>
            </w:r>
            <w:proofErr w:type="gramEnd"/>
            <w:r w:rsidRPr="00C34954">
              <w:rPr>
                <w:rFonts w:ascii="黑体" w:eastAsia="黑体" w:hAnsi="黑体" w:hint="eastAsia"/>
              </w:rPr>
              <w:t>项目，对应</w:t>
            </w:r>
            <w:proofErr w:type="gramStart"/>
            <w:r w:rsidRPr="00C34954">
              <w:rPr>
                <w:rFonts w:ascii="黑体" w:eastAsia="黑体" w:hAnsi="黑体" w:hint="eastAsia"/>
              </w:rPr>
              <w:t>运行</w:t>
            </w:r>
            <w:proofErr w:type="gramEnd"/>
            <w:r w:rsidRPr="00C34954">
              <w:rPr>
                <w:rFonts w:ascii="黑体" w:eastAsia="黑体" w:hAnsi="黑体" w:hint="eastAsia"/>
              </w:rPr>
              <w:t>站站长查看所属</w:t>
            </w:r>
            <w:proofErr w:type="gramStart"/>
            <w:r w:rsidRPr="00C34954">
              <w:rPr>
                <w:rFonts w:ascii="黑体" w:eastAsia="黑体" w:hAnsi="黑体" w:hint="eastAsia"/>
              </w:rPr>
              <w:t>运行站合</w:t>
            </w:r>
            <w:proofErr w:type="gramEnd"/>
            <w:r w:rsidRPr="00C34954">
              <w:rPr>
                <w:rFonts w:ascii="黑体" w:eastAsia="黑体" w:hAnsi="黑体" w:hint="eastAsia"/>
              </w:rPr>
              <w:t>同</w:t>
            </w:r>
          </w:p>
        </w:tc>
      </w:tr>
      <w:tr w:rsidR="00F82D2C" w:rsidRPr="00C34954" w:rsidTr="00901879">
        <w:tc>
          <w:tcPr>
            <w:tcW w:w="2840" w:type="dxa"/>
          </w:tcPr>
          <w:p w:rsidR="00F82D2C" w:rsidRPr="00C34954" w:rsidRDefault="00F82D2C" w:rsidP="00F82D2C">
            <w:pPr>
              <w:spacing w:line="360" w:lineRule="auto"/>
              <w:rPr>
                <w:rFonts w:ascii="黑体" w:eastAsia="黑体" w:hAnsi="黑体"/>
              </w:rPr>
            </w:pPr>
            <w:r w:rsidRPr="00C34954">
              <w:rPr>
                <w:rFonts w:ascii="黑体" w:eastAsia="黑体" w:hAnsi="黑体" w:hint="eastAsia"/>
              </w:rPr>
              <w:t>药剂、吨</w:t>
            </w:r>
            <w:bookmarkStart w:id="0" w:name="_GoBack"/>
            <w:bookmarkEnd w:id="0"/>
            <w:r w:rsidRPr="00C34954">
              <w:rPr>
                <w:rFonts w:ascii="黑体" w:eastAsia="黑体" w:hAnsi="黑体" w:hint="eastAsia"/>
              </w:rPr>
              <w:t>袋、备件类</w:t>
            </w:r>
          </w:p>
          <w:p w:rsidR="00F82D2C" w:rsidRPr="00C34954" w:rsidRDefault="009475D9" w:rsidP="00F82D2C">
            <w:pPr>
              <w:spacing w:line="36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 xml:space="preserve"> 05</w:t>
            </w:r>
          </w:p>
        </w:tc>
        <w:tc>
          <w:tcPr>
            <w:tcW w:w="1946" w:type="dxa"/>
          </w:tcPr>
          <w:p w:rsidR="00901879" w:rsidRPr="00C34954" w:rsidRDefault="00F82D2C" w:rsidP="00F82D2C">
            <w:pPr>
              <w:spacing w:line="360" w:lineRule="auto"/>
              <w:rPr>
                <w:rFonts w:ascii="黑体" w:eastAsia="黑体" w:hAnsi="黑体"/>
              </w:rPr>
            </w:pPr>
            <w:r w:rsidRPr="00221E1F">
              <w:rPr>
                <w:rFonts w:ascii="黑体" w:eastAsia="黑体" w:hAnsi="黑体" w:hint="eastAsia"/>
                <w:highlight w:val="yellow"/>
              </w:rPr>
              <w:t>项目</w:t>
            </w:r>
            <w:r w:rsidR="0083244D" w:rsidRPr="00221E1F">
              <w:rPr>
                <w:rFonts w:ascii="黑体" w:eastAsia="黑体" w:hAnsi="黑体" w:hint="eastAsia"/>
                <w:highlight w:val="yellow"/>
              </w:rPr>
              <w:t>管理部</w:t>
            </w:r>
          </w:p>
          <w:p w:rsidR="00F82D2C" w:rsidRPr="00C34954" w:rsidRDefault="0083244D" w:rsidP="00F82D2C">
            <w:pPr>
              <w:spacing w:line="360" w:lineRule="auto"/>
              <w:rPr>
                <w:rFonts w:ascii="黑体" w:eastAsia="黑体" w:hAnsi="黑体"/>
              </w:rPr>
            </w:pPr>
            <w:r>
              <w:rPr>
                <w:rFonts w:ascii="黑体" w:eastAsia="黑体" w:hAnsi="黑体" w:hint="eastAsia"/>
              </w:rPr>
              <w:t>制造部</w:t>
            </w:r>
          </w:p>
          <w:p w:rsidR="00F82D2C" w:rsidRPr="00C34954" w:rsidRDefault="00F82D2C" w:rsidP="00F82D2C">
            <w:pPr>
              <w:spacing w:line="360" w:lineRule="auto"/>
              <w:rPr>
                <w:rFonts w:ascii="黑体" w:eastAsia="黑体" w:hAnsi="黑体"/>
              </w:rPr>
            </w:pPr>
            <w:r w:rsidRPr="00221E1F">
              <w:rPr>
                <w:rFonts w:ascii="黑体" w:eastAsia="黑体" w:hAnsi="黑体" w:hint="eastAsia"/>
                <w:highlight w:val="green"/>
              </w:rPr>
              <w:t>运行部</w:t>
            </w:r>
          </w:p>
        </w:tc>
        <w:tc>
          <w:tcPr>
            <w:tcW w:w="3736" w:type="dxa"/>
          </w:tcPr>
          <w:p w:rsidR="00F82D2C" w:rsidRPr="00C34954" w:rsidRDefault="00F82D2C" w:rsidP="00F82D2C">
            <w:pPr>
              <w:spacing w:line="360" w:lineRule="auto"/>
              <w:rPr>
                <w:rFonts w:ascii="黑体" w:eastAsia="黑体" w:hAnsi="黑体"/>
              </w:rPr>
            </w:pPr>
            <w:r w:rsidRPr="00C34954">
              <w:rPr>
                <w:rFonts w:ascii="黑体" w:eastAsia="黑体" w:hAnsi="黑体" w:hint="eastAsia"/>
              </w:rPr>
              <w:t>1、项目部查看项目部所属项目</w:t>
            </w:r>
          </w:p>
          <w:p w:rsidR="00F82D2C" w:rsidRPr="00C34954" w:rsidRDefault="00F82D2C" w:rsidP="00F82D2C">
            <w:pPr>
              <w:spacing w:line="360" w:lineRule="auto"/>
              <w:rPr>
                <w:rFonts w:ascii="黑体" w:eastAsia="黑体" w:hAnsi="黑体"/>
              </w:rPr>
            </w:pPr>
            <w:r w:rsidRPr="00C34954">
              <w:rPr>
                <w:rFonts w:ascii="黑体" w:eastAsia="黑体" w:hAnsi="黑体" w:hint="eastAsia"/>
              </w:rPr>
              <w:t>2、制造部查看膜制造、膜车间</w:t>
            </w:r>
          </w:p>
          <w:p w:rsidR="00F82D2C" w:rsidRPr="00C34954" w:rsidRDefault="00F82D2C" w:rsidP="00F82D2C">
            <w:pPr>
              <w:spacing w:line="360" w:lineRule="auto"/>
              <w:rPr>
                <w:rFonts w:ascii="黑体" w:eastAsia="黑体" w:hAnsi="黑体"/>
              </w:rPr>
            </w:pPr>
            <w:r w:rsidRPr="00C34954">
              <w:rPr>
                <w:rFonts w:ascii="黑体" w:eastAsia="黑体" w:hAnsi="黑体" w:hint="eastAsia"/>
              </w:rPr>
              <w:t>3、运行部查看所有运行站项目，对应运行站站长</w:t>
            </w:r>
            <w:r w:rsidR="00744C95">
              <w:rPr>
                <w:rFonts w:ascii="黑体" w:eastAsia="黑体" w:hAnsi="黑体" w:hint="eastAsia"/>
              </w:rPr>
              <w:t>、库管员</w:t>
            </w:r>
            <w:r w:rsidRPr="00C34954">
              <w:rPr>
                <w:rFonts w:ascii="黑体" w:eastAsia="黑体" w:hAnsi="黑体" w:hint="eastAsia"/>
              </w:rPr>
              <w:t>查看所属运行站合同</w:t>
            </w:r>
          </w:p>
        </w:tc>
      </w:tr>
      <w:tr w:rsidR="00F82D2C" w:rsidRPr="00C34954" w:rsidTr="00901879">
        <w:tc>
          <w:tcPr>
            <w:tcW w:w="2840" w:type="dxa"/>
          </w:tcPr>
          <w:p w:rsidR="00F82D2C" w:rsidRPr="00C34954" w:rsidRDefault="00F82D2C" w:rsidP="00F82D2C">
            <w:pPr>
              <w:spacing w:line="360" w:lineRule="auto"/>
              <w:rPr>
                <w:rFonts w:ascii="黑体" w:eastAsia="黑体" w:hAnsi="黑体"/>
              </w:rPr>
            </w:pPr>
            <w:r w:rsidRPr="00C34954">
              <w:rPr>
                <w:rFonts w:ascii="黑体" w:eastAsia="黑体" w:hAnsi="黑体" w:hint="eastAsia"/>
              </w:rPr>
              <w:t>技术服务类</w:t>
            </w:r>
            <w:r w:rsidR="009475D9">
              <w:rPr>
                <w:rFonts w:ascii="黑体" w:eastAsia="黑体" w:hAnsi="黑体" w:hint="eastAsia"/>
              </w:rPr>
              <w:t xml:space="preserve"> 06</w:t>
            </w:r>
          </w:p>
        </w:tc>
        <w:tc>
          <w:tcPr>
            <w:tcW w:w="1946" w:type="dxa"/>
          </w:tcPr>
          <w:p w:rsidR="00901879" w:rsidRPr="00C34954" w:rsidRDefault="0083244D" w:rsidP="00F82D2C">
            <w:pPr>
              <w:spacing w:line="360" w:lineRule="auto"/>
              <w:rPr>
                <w:rFonts w:ascii="黑体" w:eastAsia="黑体" w:hAnsi="黑体"/>
              </w:rPr>
            </w:pPr>
            <w:r w:rsidRPr="00736580">
              <w:rPr>
                <w:rFonts w:ascii="黑体" w:eastAsia="黑体" w:hAnsi="黑体" w:hint="eastAsia"/>
                <w:highlight w:val="magenta"/>
              </w:rPr>
              <w:t>设计部</w:t>
            </w:r>
            <w:r w:rsidR="00441EBF">
              <w:rPr>
                <w:rFonts w:ascii="黑体" w:eastAsia="黑体" w:hAnsi="黑体" w:hint="eastAsia"/>
              </w:rPr>
              <w:t xml:space="preserve"> </w:t>
            </w:r>
          </w:p>
          <w:p w:rsidR="00F82D2C" w:rsidRDefault="00F82D2C" w:rsidP="00F82D2C">
            <w:pPr>
              <w:spacing w:line="360" w:lineRule="auto"/>
              <w:rPr>
                <w:rFonts w:ascii="黑体" w:eastAsia="黑体" w:hAnsi="黑体"/>
              </w:rPr>
            </w:pPr>
            <w:r w:rsidRPr="008157A0">
              <w:rPr>
                <w:rFonts w:ascii="黑体" w:eastAsia="黑体" w:hAnsi="黑体" w:hint="eastAsia"/>
                <w:highlight w:val="blue"/>
              </w:rPr>
              <w:t>安环部</w:t>
            </w:r>
          </w:p>
          <w:p w:rsidR="00D1542A" w:rsidRPr="00C34954" w:rsidRDefault="00D1542A" w:rsidP="00F82D2C">
            <w:pPr>
              <w:spacing w:line="360" w:lineRule="auto"/>
              <w:rPr>
                <w:rFonts w:ascii="黑体" w:eastAsia="黑体" w:hAnsi="黑体"/>
              </w:rPr>
            </w:pPr>
            <w:r w:rsidRPr="00221E1F">
              <w:rPr>
                <w:rFonts w:ascii="黑体" w:eastAsia="黑体" w:hAnsi="黑体" w:hint="eastAsia"/>
                <w:highlight w:val="yellow"/>
              </w:rPr>
              <w:t>项目管理部</w:t>
            </w:r>
          </w:p>
        </w:tc>
        <w:tc>
          <w:tcPr>
            <w:tcW w:w="3736" w:type="dxa"/>
          </w:tcPr>
          <w:p w:rsidR="00F82D2C" w:rsidRPr="00C34954" w:rsidRDefault="00F82D2C" w:rsidP="00F82D2C">
            <w:pPr>
              <w:spacing w:line="360" w:lineRule="auto"/>
              <w:rPr>
                <w:rFonts w:ascii="黑体" w:eastAsia="黑体" w:hAnsi="黑体"/>
              </w:rPr>
            </w:pPr>
          </w:p>
        </w:tc>
      </w:tr>
      <w:tr w:rsidR="00F82D2C" w:rsidRPr="00C34954" w:rsidTr="00901879">
        <w:tc>
          <w:tcPr>
            <w:tcW w:w="2840" w:type="dxa"/>
          </w:tcPr>
          <w:p w:rsidR="00F82D2C" w:rsidRPr="00C34954" w:rsidRDefault="00F82D2C" w:rsidP="00F82D2C">
            <w:pPr>
              <w:spacing w:line="360" w:lineRule="auto"/>
              <w:rPr>
                <w:rFonts w:ascii="黑体" w:eastAsia="黑体" w:hAnsi="黑体"/>
              </w:rPr>
            </w:pPr>
            <w:r w:rsidRPr="00C34954">
              <w:rPr>
                <w:rFonts w:ascii="黑体" w:eastAsia="黑体" w:hAnsi="黑体" w:hint="eastAsia"/>
              </w:rPr>
              <w:t>其他</w:t>
            </w:r>
            <w:r w:rsidR="009475D9">
              <w:rPr>
                <w:rFonts w:ascii="黑体" w:eastAsia="黑体" w:hAnsi="黑体" w:hint="eastAsia"/>
              </w:rPr>
              <w:t xml:space="preserve"> 07</w:t>
            </w:r>
          </w:p>
        </w:tc>
        <w:tc>
          <w:tcPr>
            <w:tcW w:w="1946" w:type="dxa"/>
          </w:tcPr>
          <w:p w:rsidR="00901879" w:rsidRPr="00C34954" w:rsidRDefault="0083244D" w:rsidP="00F82D2C">
            <w:pPr>
              <w:spacing w:line="360" w:lineRule="auto"/>
              <w:rPr>
                <w:rFonts w:ascii="黑体" w:eastAsia="黑体" w:hAnsi="黑体"/>
              </w:rPr>
            </w:pPr>
            <w:r w:rsidRPr="00736580">
              <w:rPr>
                <w:rFonts w:ascii="黑体" w:eastAsia="黑体" w:hAnsi="黑体" w:hint="eastAsia"/>
                <w:highlight w:val="magenta"/>
              </w:rPr>
              <w:t>设计部</w:t>
            </w:r>
          </w:p>
          <w:p w:rsidR="00F82D2C" w:rsidRPr="00C34954" w:rsidRDefault="0083244D" w:rsidP="00F82D2C">
            <w:pPr>
              <w:spacing w:line="360" w:lineRule="auto"/>
              <w:rPr>
                <w:rFonts w:ascii="黑体" w:eastAsia="黑体" w:hAnsi="黑体"/>
              </w:rPr>
            </w:pPr>
            <w:r w:rsidRPr="008157A0">
              <w:rPr>
                <w:rFonts w:ascii="黑体" w:eastAsia="黑体" w:hAnsi="黑体" w:hint="eastAsia"/>
                <w:highlight w:val="blue"/>
              </w:rPr>
              <w:t>安环部</w:t>
            </w:r>
          </w:p>
          <w:p w:rsidR="00F82D2C" w:rsidRPr="00C34954" w:rsidRDefault="00F82D2C" w:rsidP="00F82D2C">
            <w:pPr>
              <w:spacing w:line="360" w:lineRule="auto"/>
              <w:rPr>
                <w:rFonts w:ascii="黑体" w:eastAsia="黑体" w:hAnsi="黑体"/>
              </w:rPr>
            </w:pPr>
            <w:r w:rsidRPr="00951131">
              <w:rPr>
                <w:rFonts w:ascii="黑体" w:eastAsia="黑体" w:hAnsi="黑体" w:hint="eastAsia"/>
                <w:highlight w:val="darkCyan"/>
              </w:rPr>
              <w:t>综合部</w:t>
            </w:r>
          </w:p>
        </w:tc>
        <w:tc>
          <w:tcPr>
            <w:tcW w:w="3736" w:type="dxa"/>
          </w:tcPr>
          <w:p w:rsidR="00F82D2C" w:rsidRPr="00C34954" w:rsidRDefault="00F82D2C" w:rsidP="00F82D2C">
            <w:pPr>
              <w:spacing w:line="360" w:lineRule="auto"/>
              <w:rPr>
                <w:rFonts w:ascii="黑体" w:eastAsia="黑体" w:hAnsi="黑体"/>
              </w:rPr>
            </w:pPr>
          </w:p>
        </w:tc>
      </w:tr>
    </w:tbl>
    <w:p w:rsidR="00F82D2C" w:rsidRPr="00C34954" w:rsidRDefault="00F82D2C" w:rsidP="00B80624">
      <w:pPr>
        <w:rPr>
          <w:rFonts w:ascii="黑体" w:eastAsia="黑体" w:hAnsi="黑体"/>
        </w:rPr>
      </w:pPr>
    </w:p>
    <w:p w:rsidR="007C7F69" w:rsidRPr="00C34954" w:rsidRDefault="007C7F69" w:rsidP="00B80624">
      <w:pPr>
        <w:rPr>
          <w:rFonts w:ascii="黑体" w:eastAsia="黑体" w:hAnsi="黑体"/>
        </w:rPr>
      </w:pPr>
      <w:r w:rsidRPr="00C34954">
        <w:rPr>
          <w:rFonts w:ascii="黑体" w:eastAsia="黑体" w:hAnsi="黑体" w:hint="eastAsia"/>
        </w:rPr>
        <w:t>问题：</w:t>
      </w:r>
    </w:p>
    <w:p w:rsidR="007C7F69" w:rsidRPr="00C34954" w:rsidRDefault="007C7F69" w:rsidP="00B80624">
      <w:pPr>
        <w:rPr>
          <w:rFonts w:ascii="黑体" w:eastAsia="黑体" w:hAnsi="黑体"/>
        </w:rPr>
      </w:pPr>
      <w:r w:rsidRPr="00C34954">
        <w:rPr>
          <w:rFonts w:ascii="黑体" w:eastAsia="黑体" w:hAnsi="黑体" w:hint="eastAsia"/>
        </w:rPr>
        <w:t>1、多项目合同：多项目合同会有多个项目或者</w:t>
      </w:r>
      <w:proofErr w:type="gramStart"/>
      <w:r w:rsidRPr="00C34954">
        <w:rPr>
          <w:rFonts w:ascii="黑体" w:eastAsia="黑体" w:hAnsi="黑体" w:hint="eastAsia"/>
        </w:rPr>
        <w:t>运行站关联</w:t>
      </w:r>
      <w:proofErr w:type="gramEnd"/>
      <w:r w:rsidRPr="00C34954">
        <w:rPr>
          <w:rFonts w:ascii="黑体" w:eastAsia="黑体" w:hAnsi="黑体" w:hint="eastAsia"/>
        </w:rPr>
        <w:t>此类型合同，无法按照类型进行权限配置；</w:t>
      </w:r>
    </w:p>
    <w:p w:rsidR="007C7F69" w:rsidRDefault="007C7F69" w:rsidP="00B80624">
      <w:pPr>
        <w:rPr>
          <w:rFonts w:ascii="黑体" w:eastAsia="黑体" w:hAnsi="黑体"/>
        </w:rPr>
      </w:pPr>
      <w:r w:rsidRPr="00CF2A45">
        <w:rPr>
          <w:rFonts w:ascii="黑体" w:eastAsia="黑体" w:hAnsi="黑体" w:hint="eastAsia"/>
        </w:rPr>
        <w:t>2、</w:t>
      </w:r>
      <w:r w:rsidR="007D18D5" w:rsidRPr="00CF2A45">
        <w:rPr>
          <w:rFonts w:ascii="黑体" w:eastAsia="黑体" w:hAnsi="黑体" w:hint="eastAsia"/>
        </w:rPr>
        <w:t>年度合同：</w:t>
      </w:r>
      <w:r w:rsidR="00CF2A45" w:rsidRPr="00CF2A45">
        <w:rPr>
          <w:rFonts w:ascii="黑体" w:eastAsia="黑体" w:hAnsi="黑体" w:hint="eastAsia"/>
        </w:rPr>
        <w:t>年度合同会关联多个部门</w:t>
      </w:r>
      <w:r w:rsidR="00CF2A45">
        <w:rPr>
          <w:rFonts w:ascii="黑体" w:eastAsia="黑体" w:hAnsi="黑体" w:hint="eastAsia"/>
        </w:rPr>
        <w:t>，无法按照类型进行配置</w:t>
      </w:r>
      <w:r w:rsidR="00DF716A">
        <w:rPr>
          <w:rFonts w:ascii="黑体" w:eastAsia="黑体" w:hAnsi="黑体" w:hint="eastAsia"/>
        </w:rPr>
        <w:t>；</w:t>
      </w:r>
    </w:p>
    <w:p w:rsidR="00D1542A" w:rsidRPr="00CF2A45" w:rsidRDefault="00D1542A" w:rsidP="00B80624">
      <w:p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3、技术服务类合同：系统没有办法区分技术服务类到底属于哪一个部门</w:t>
      </w:r>
      <w:r w:rsidR="00DF716A">
        <w:rPr>
          <w:rFonts w:ascii="黑体" w:eastAsia="黑体" w:hAnsi="黑体" w:hint="eastAsia"/>
        </w:rPr>
        <w:t>；</w:t>
      </w:r>
    </w:p>
    <w:sectPr w:rsidR="00D1542A" w:rsidRPr="00CF2A4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95D29" w:rsidRDefault="00695D29" w:rsidP="00B80624">
      <w:r>
        <w:separator/>
      </w:r>
    </w:p>
  </w:endnote>
  <w:endnote w:type="continuationSeparator" w:id="0">
    <w:p w:rsidR="00695D29" w:rsidRDefault="00695D29" w:rsidP="00B806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95D29" w:rsidRDefault="00695D29" w:rsidP="00B80624">
      <w:r>
        <w:separator/>
      </w:r>
    </w:p>
  </w:footnote>
  <w:footnote w:type="continuationSeparator" w:id="0">
    <w:p w:rsidR="00695D29" w:rsidRDefault="00695D29" w:rsidP="00B8062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8F47B75"/>
    <w:multiLevelType w:val="hybridMultilevel"/>
    <w:tmpl w:val="2626C18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80624"/>
    <w:rsid w:val="00032E6A"/>
    <w:rsid w:val="001A2B39"/>
    <w:rsid w:val="00221E1F"/>
    <w:rsid w:val="002244E8"/>
    <w:rsid w:val="00281F9F"/>
    <w:rsid w:val="00441EBF"/>
    <w:rsid w:val="004778A3"/>
    <w:rsid w:val="005E1BC1"/>
    <w:rsid w:val="00695D29"/>
    <w:rsid w:val="00736580"/>
    <w:rsid w:val="00744C95"/>
    <w:rsid w:val="00756B91"/>
    <w:rsid w:val="007C7F69"/>
    <w:rsid w:val="007D18D5"/>
    <w:rsid w:val="008157A0"/>
    <w:rsid w:val="0083244D"/>
    <w:rsid w:val="00901879"/>
    <w:rsid w:val="009475D9"/>
    <w:rsid w:val="00951131"/>
    <w:rsid w:val="00A34A8D"/>
    <w:rsid w:val="00B617D7"/>
    <w:rsid w:val="00B80624"/>
    <w:rsid w:val="00C34954"/>
    <w:rsid w:val="00CF2A45"/>
    <w:rsid w:val="00D1542A"/>
    <w:rsid w:val="00DF716A"/>
    <w:rsid w:val="00F82D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AA2743"/>
  <w15:docId w15:val="{9409D90B-9F7D-4F07-8502-4006DA3C6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B806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B80624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B806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B80624"/>
    <w:rPr>
      <w:sz w:val="18"/>
      <w:szCs w:val="18"/>
    </w:rPr>
  </w:style>
  <w:style w:type="paragraph" w:styleId="a7">
    <w:name w:val="Title"/>
    <w:basedOn w:val="a"/>
    <w:next w:val="a"/>
    <w:link w:val="a8"/>
    <w:uiPriority w:val="10"/>
    <w:qFormat/>
    <w:rsid w:val="00B8062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B80624"/>
    <w:rPr>
      <w:rFonts w:asciiTheme="majorHAnsi" w:eastAsia="宋体" w:hAnsiTheme="majorHAnsi" w:cstheme="majorBidi"/>
      <w:b/>
      <w:bCs/>
      <w:sz w:val="32"/>
      <w:szCs w:val="32"/>
    </w:rPr>
  </w:style>
  <w:style w:type="table" w:styleId="a9">
    <w:name w:val="Table Grid"/>
    <w:basedOn w:val="a1"/>
    <w:uiPriority w:val="59"/>
    <w:rsid w:val="00F82D2C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a">
    <w:name w:val="List Paragraph"/>
    <w:basedOn w:val="a"/>
    <w:uiPriority w:val="34"/>
    <w:qFormat/>
    <w:rsid w:val="00A34A8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394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金晓勇</dc:creator>
  <cp:keywords/>
  <dc:description/>
  <cp:lastModifiedBy>Kasa Alroy</cp:lastModifiedBy>
  <cp:revision>17</cp:revision>
  <dcterms:created xsi:type="dcterms:W3CDTF">2019-03-18T05:40:00Z</dcterms:created>
  <dcterms:modified xsi:type="dcterms:W3CDTF">2019-03-25T08:10:00Z</dcterms:modified>
</cp:coreProperties>
</file>