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3BBD" w14:textId="3EDCCF14" w:rsidR="00705B85" w:rsidRDefault="00CC29AB" w:rsidP="00CC29AB">
      <w:pPr>
        <w:pStyle w:val="Title"/>
        <w:jc w:val="center"/>
        <w:rPr>
          <w:b/>
          <w:bCs/>
          <w:sz w:val="44"/>
          <w:szCs w:val="44"/>
          <w:lang w:val="en-US"/>
        </w:rPr>
      </w:pPr>
      <w:r w:rsidRPr="00CC29AB">
        <w:rPr>
          <w:b/>
          <w:bCs/>
          <w:sz w:val="44"/>
          <w:szCs w:val="44"/>
          <w:lang w:val="en-US"/>
        </w:rPr>
        <w:t>Task 4 - Insights and Interpretation</w:t>
      </w:r>
    </w:p>
    <w:p w14:paraId="5EE41274" w14:textId="77777777" w:rsidR="00CC29AB" w:rsidRDefault="00CC29AB" w:rsidP="00CC29AB">
      <w:pPr>
        <w:rPr>
          <w:lang w:val="en-US"/>
        </w:rPr>
      </w:pPr>
    </w:p>
    <w:p w14:paraId="440C6BAE" w14:textId="6D7AB7D0" w:rsidR="00CC29AB" w:rsidRDefault="00CC29AB" w:rsidP="00CC29AB">
      <w:pPr>
        <w:pStyle w:val="ListParagraph"/>
        <w:numPr>
          <w:ilvl w:val="0"/>
          <w:numId w:val="1"/>
        </w:numPr>
        <w:rPr>
          <w:lang w:val="en-US"/>
        </w:rPr>
      </w:pPr>
      <w:r>
        <w:rPr>
          <w:lang w:val="en-US"/>
        </w:rPr>
        <w:t>The first observation by me was that the average price of books from category “Fiction” and “Poetry” is the highest. This means that the books from these categories would tend to be more costly on an average compared to other categories.</w:t>
      </w:r>
    </w:p>
    <w:p w14:paraId="1DED3778" w14:textId="111115B7" w:rsidR="00CC29AB" w:rsidRDefault="00CC29AB" w:rsidP="00CC29AB">
      <w:pPr>
        <w:pStyle w:val="ListParagraph"/>
        <w:numPr>
          <w:ilvl w:val="0"/>
          <w:numId w:val="1"/>
        </w:numPr>
        <w:rPr>
          <w:lang w:val="en-US"/>
        </w:rPr>
      </w:pPr>
      <w:r>
        <w:rPr>
          <w:lang w:val="en-US"/>
        </w:rPr>
        <w:t>Secondly, higher price does not mean high rating. We can see this from the box plotted.</w:t>
      </w:r>
    </w:p>
    <w:p w14:paraId="1A0FF6C6" w14:textId="7DD5C744" w:rsidR="00CC29AB" w:rsidRDefault="00082430" w:rsidP="00CC29AB">
      <w:pPr>
        <w:pStyle w:val="ListParagraph"/>
        <w:numPr>
          <w:ilvl w:val="0"/>
          <w:numId w:val="1"/>
        </w:numPr>
        <w:rPr>
          <w:lang w:val="en-US"/>
        </w:rPr>
      </w:pPr>
      <w:r>
        <w:rPr>
          <w:lang w:val="en-US"/>
        </w:rPr>
        <w:t>From the bar chart we plotted, we can observe that the ratings are almost uniform i.e., there is no heavy dominance of a single rating.</w:t>
      </w:r>
    </w:p>
    <w:p w14:paraId="7EBF56BF" w14:textId="64947119" w:rsidR="00082430" w:rsidRPr="00082430" w:rsidRDefault="00082430" w:rsidP="00CC29AB">
      <w:pPr>
        <w:pStyle w:val="ListParagraph"/>
        <w:numPr>
          <w:ilvl w:val="0"/>
          <w:numId w:val="1"/>
        </w:numPr>
        <w:rPr>
          <w:lang w:val="en-US"/>
        </w:rPr>
      </w:pPr>
      <w:r>
        <w:t>Categories</w:t>
      </w:r>
      <w:r>
        <w:rPr>
          <w:i/>
          <w:iCs/>
        </w:rPr>
        <w:t xml:space="preserve"> </w:t>
      </w:r>
      <w:r>
        <w:t xml:space="preserve">Sequential Art, Default, and Nonfiction </w:t>
      </w:r>
      <w:r w:rsidRPr="00082430">
        <w:t>accounts for a large percentage of total title inventory.</w:t>
      </w:r>
    </w:p>
    <w:p w14:paraId="49DA5134" w14:textId="34536172" w:rsidR="00082430" w:rsidRPr="00CC29AB" w:rsidRDefault="00082430" w:rsidP="00CC29AB">
      <w:pPr>
        <w:pStyle w:val="ListParagraph"/>
        <w:numPr>
          <w:ilvl w:val="0"/>
          <w:numId w:val="1"/>
        </w:numPr>
        <w:rPr>
          <w:lang w:val="en-US"/>
        </w:rPr>
      </w:pPr>
      <w:r>
        <w:t>We can also observe that the inventory is “broad” i.e., the number of books available is wide but the quantity is low.</w:t>
      </w:r>
    </w:p>
    <w:sectPr w:rsidR="00082430" w:rsidRPr="00CC29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174DE"/>
    <w:multiLevelType w:val="hybridMultilevel"/>
    <w:tmpl w:val="7CE609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453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9AB"/>
    <w:rsid w:val="00082430"/>
    <w:rsid w:val="004F475A"/>
    <w:rsid w:val="006617B3"/>
    <w:rsid w:val="00705B85"/>
    <w:rsid w:val="00B97E5E"/>
    <w:rsid w:val="00CC2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10AA"/>
  <w15:chartTrackingRefBased/>
  <w15:docId w15:val="{EE00030A-ECB9-44D6-93D1-A7D278F6C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9AB"/>
    <w:rPr>
      <w:rFonts w:eastAsiaTheme="majorEastAsia" w:cstheme="majorBidi"/>
      <w:color w:val="272727" w:themeColor="text1" w:themeTint="D8"/>
    </w:rPr>
  </w:style>
  <w:style w:type="paragraph" w:styleId="Title">
    <w:name w:val="Title"/>
    <w:basedOn w:val="Normal"/>
    <w:next w:val="Normal"/>
    <w:link w:val="TitleChar"/>
    <w:uiPriority w:val="10"/>
    <w:qFormat/>
    <w:rsid w:val="00CC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9AB"/>
    <w:pPr>
      <w:spacing w:before="160"/>
      <w:jc w:val="center"/>
    </w:pPr>
    <w:rPr>
      <w:i/>
      <w:iCs/>
      <w:color w:val="404040" w:themeColor="text1" w:themeTint="BF"/>
    </w:rPr>
  </w:style>
  <w:style w:type="character" w:customStyle="1" w:styleId="QuoteChar">
    <w:name w:val="Quote Char"/>
    <w:basedOn w:val="DefaultParagraphFont"/>
    <w:link w:val="Quote"/>
    <w:uiPriority w:val="29"/>
    <w:rsid w:val="00CC29AB"/>
    <w:rPr>
      <w:i/>
      <w:iCs/>
      <w:color w:val="404040" w:themeColor="text1" w:themeTint="BF"/>
    </w:rPr>
  </w:style>
  <w:style w:type="paragraph" w:styleId="ListParagraph">
    <w:name w:val="List Paragraph"/>
    <w:basedOn w:val="Normal"/>
    <w:uiPriority w:val="34"/>
    <w:qFormat/>
    <w:rsid w:val="00CC29AB"/>
    <w:pPr>
      <w:ind w:left="720"/>
      <w:contextualSpacing/>
    </w:pPr>
  </w:style>
  <w:style w:type="character" w:styleId="IntenseEmphasis">
    <w:name w:val="Intense Emphasis"/>
    <w:basedOn w:val="DefaultParagraphFont"/>
    <w:uiPriority w:val="21"/>
    <w:qFormat/>
    <w:rsid w:val="00CC29AB"/>
    <w:rPr>
      <w:i/>
      <w:iCs/>
      <w:color w:val="0F4761" w:themeColor="accent1" w:themeShade="BF"/>
    </w:rPr>
  </w:style>
  <w:style w:type="paragraph" w:styleId="IntenseQuote">
    <w:name w:val="Intense Quote"/>
    <w:basedOn w:val="Normal"/>
    <w:next w:val="Normal"/>
    <w:link w:val="IntenseQuoteChar"/>
    <w:uiPriority w:val="30"/>
    <w:qFormat/>
    <w:rsid w:val="00CC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9AB"/>
    <w:rPr>
      <w:i/>
      <w:iCs/>
      <w:color w:val="0F4761" w:themeColor="accent1" w:themeShade="BF"/>
    </w:rPr>
  </w:style>
  <w:style w:type="character" w:styleId="IntenseReference">
    <w:name w:val="Intense Reference"/>
    <w:basedOn w:val="DefaultParagraphFont"/>
    <w:uiPriority w:val="32"/>
    <w:qFormat/>
    <w:rsid w:val="00CC2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Vrinda Teli</dc:creator>
  <cp:keywords/>
  <dc:description/>
  <cp:lastModifiedBy>Vrinda Teli</cp:lastModifiedBy>
  <cp:revision>1</cp:revision>
  <dcterms:created xsi:type="dcterms:W3CDTF">2026-08-06T17:12:00Z</dcterms:created>
  <dcterms:modified xsi:type="dcterms:W3CDTF">2026-08-06T17:33:00Z</dcterms:modified>
</cp:coreProperties>
</file>