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What is 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Dof setup of a table without having to go back and forth with </w:t>
      </w:r>
      <w:hyperlink r:id="rId6" w:history="1">
        <w:r w:rsidRPr="00AD6FF0">
          <w:rPr>
            <w:rStyle w:val="Lienhypertexte"/>
            <w:lang w:val="en-US"/>
          </w:rPr>
          <w:t>DofConfigTool</w:t>
        </w:r>
      </w:hyperlink>
      <w:r w:rsidRPr="00AD6FF0">
        <w:rPr>
          <w:lang w:val="en-US" w:eastAsia="fr-FR"/>
        </w:rPr>
        <w:t xml:space="preserve"> </w:t>
      </w:r>
      <w:r>
        <w:rPr>
          <w:lang w:val="en-US" w:eastAsia="fr-FR"/>
        </w:rPr>
        <w:t>a</w:t>
      </w:r>
      <w:r w:rsidRPr="00AD6FF0">
        <w:rPr>
          <w:lang w:val="en" w:eastAsia="fr-FR"/>
        </w:rPr>
        <w:t xml:space="preserve">nd </w:t>
      </w:r>
      <w:r>
        <w:rPr>
          <w:lang w:val="en" w:eastAsia="fr-FR"/>
        </w:rPr>
        <w:t>your</w:t>
      </w:r>
      <w:r w:rsidRPr="00AD6FF0">
        <w:rPr>
          <w:lang w:val="en" w:eastAsia="fr-FR"/>
        </w:rPr>
        <w:t xml:space="preserve"> </w:t>
      </w:r>
      <w:r>
        <w:rPr>
          <w:lang w:val="en" w:eastAsia="fr-FR"/>
        </w:rPr>
        <w:t>VPinball</w:t>
      </w:r>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DirectOutput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so it handles effects exactly the same way the Dof would.</w:t>
      </w:r>
    </w:p>
    <w:p w14:paraId="368F8F4D" w14:textId="77777777" w:rsidR="00AD6FF0" w:rsidRPr="00AD6FF0" w:rsidRDefault="00AD6FF0" w:rsidP="00AD6FF0">
      <w:pPr>
        <w:rPr>
          <w:lang w:val="en" w:eastAsia="fr-FR"/>
        </w:rPr>
      </w:pPr>
      <w:r w:rsidRPr="00AD6FF0">
        <w:rPr>
          <w:lang w:val="en" w:eastAsia="fr-FR"/>
        </w:rPr>
        <w:t>Its advantage is that it is completely standalone, it contains its own fully configurable preview window which will allow you to immediately see the result of the effects you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You don't need to be in the DirectOutput directory to work, the setup files and directoutputconfig.ini will also be fetched locally, no need to use yours.</w:t>
      </w:r>
    </w:p>
    <w:p w14:paraId="15A5D0E7" w14:textId="77777777" w:rsidR="00AD6FF0" w:rsidRDefault="00AD6FF0" w:rsidP="00AD6FF0">
      <w:pPr>
        <w:rPr>
          <w:lang w:val="en"/>
        </w:rPr>
      </w:pPr>
      <w:r>
        <w:rPr>
          <w:lang w:val="en"/>
        </w:rPr>
        <w:t>DOTK will automatically generate a local globalconfig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r w:rsidRPr="00AD6FF0">
        <w:rPr>
          <w:b/>
          <w:bCs/>
          <w:lang w:val="en"/>
        </w:rPr>
        <w:t>DofConfig setup</w:t>
      </w:r>
      <w:r>
        <w:rPr>
          <w:lang w:val="en"/>
        </w:rPr>
        <w:t>: this file will allow you to declare the setup that you used for your DofConfigTool config (including the APIKey), you can create one that corresponds to your DofConfigTool account or use the one provided for the DofToolkit account which is already ready for use with all available outputs.</w:t>
      </w:r>
    </w:p>
    <w:p w14:paraId="15EF2D7A" w14:textId="1EA07132" w:rsidR="00AD6FF0" w:rsidRDefault="00AD6FF0" w:rsidP="00AD6FF0">
      <w:pPr>
        <w:rPr>
          <w:lang w:val="en"/>
        </w:rPr>
      </w:pPr>
      <w:r w:rsidRPr="00AD6FF0">
        <w:rPr>
          <w:b/>
          <w:bCs/>
          <w:lang w:val="en"/>
        </w:rPr>
        <w:t>Force DofConfigTool download</w:t>
      </w:r>
      <w:r>
        <w:rPr>
          <w:lang w:val="en"/>
        </w:rPr>
        <w:t>: by checking this box you will force the download of the DofConfigTool config linked to the setup you have chosen; this is useful if there has not been an update but you have changed the outputs.</w:t>
      </w:r>
    </w:p>
    <w:p w14:paraId="13B057F2" w14:textId="77777777" w:rsidR="00AD6FF0" w:rsidRDefault="00AD6FF0" w:rsidP="00AD6FF0">
      <w:pPr>
        <w:rPr>
          <w:lang w:val="en"/>
        </w:rPr>
      </w:pPr>
      <w:r w:rsidRPr="00AD6FF0">
        <w:rPr>
          <w:b/>
          <w:bCs/>
          <w:lang w:val="en"/>
        </w:rPr>
        <w:t>DirectOutput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r w:rsidRPr="00325417">
        <w:rPr>
          <w:b/>
          <w:bCs/>
        </w:rPr>
        <w:t>DofConfig setup</w:t>
      </w:r>
      <w:r w:rsidR="00AD6FF0">
        <w:rPr>
          <w:b/>
          <w:bCs/>
        </w:rPr>
        <w:t xml:space="preserve"> edition</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You just have to provide a username name (in fact you can put whatever you want it will not be used, it's just to ease if you have severals) and an API Key which will be used to retrieve the .ini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DofConfigTool so that DOTK can recover with your .ini files. A setup already ready for the DofToolkit user is already provided, it covers all the outputs on two controllers (a pinscape 51 and a ledwiz 30), I recommend this one if you want to create or upgrade a complete Dof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.ini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401" cy="160585"/>
                    </a:xfrm>
                    <a:prstGeom prst="rect">
                      <a:avLst/>
                    </a:prstGeom>
                  </pic:spPr>
                </pic:pic>
              </a:graphicData>
            </a:graphic>
          </wp:inline>
        </w:drawing>
      </w:r>
    </w:p>
    <w:p w14:paraId="7EFEF283" w14:textId="1CF3DE5A" w:rsidR="00451504" w:rsidRDefault="00451504" w:rsidP="00451504">
      <w:pPr>
        <w:rPr>
          <w:lang w:val="en"/>
        </w:rPr>
      </w:pPr>
      <w:r>
        <w:rPr>
          <w:lang w:val="en"/>
        </w:rPr>
        <w:t>For each of these controllers, you can declare outputs exactly as in the DofConfigTool window. Port number and type of output (the range will be calculated automatically).</w:t>
      </w:r>
    </w:p>
    <w:p w14:paraId="52A5D62C" w14:textId="2A370A84" w:rsidR="003B4064" w:rsidRDefault="003B4064" w:rsidP="00451504">
      <w:pPr>
        <w:rPr>
          <w:lang w:val="en"/>
        </w:rPr>
      </w:pPr>
      <w:r>
        <w:rPr>
          <w:lang w:val="en"/>
        </w:rPr>
        <w:t xml:space="preserve">You can delete either an output or a whole controller by selecting it and press the </w:t>
      </w:r>
      <w:r w:rsidRPr="003B4064">
        <w:rPr>
          <w:b/>
          <w:bCs/>
          <w:lang w:val="en"/>
        </w:rPr>
        <w:t>Delete</w:t>
      </w:r>
      <w:r>
        <w:rPr>
          <w:lang w:val="en"/>
        </w:rPr>
        <w:t xml:space="preserve"> key.</w:t>
      </w:r>
    </w:p>
    <w:p w14:paraId="15AA7E02" w14:textId="6D1074D2" w:rsidR="00451504" w:rsidRPr="00451504" w:rsidRDefault="00451504" w:rsidP="00451504">
      <w:pPr>
        <w:rPr>
          <w:lang w:val="en-US"/>
        </w:rPr>
      </w:pPr>
      <w:r>
        <w:rPr>
          <w:lang w:val="en"/>
        </w:rPr>
        <w:t>If you have correctly matched your DofConfigTool outputs with those of this setup, the .ini files retrieved for your account will work as if they were on your cab.</w:t>
      </w:r>
    </w:p>
    <w:p w14:paraId="1D6A8BF2" w14:textId="057E0F08" w:rsidR="00325417" w:rsidRDefault="00325417" w:rsidP="00325417">
      <w:pPr>
        <w:pStyle w:val="Titre3"/>
        <w:rPr>
          <w:b/>
          <w:bCs/>
          <w:lang w:val="en-US"/>
        </w:rPr>
      </w:pPr>
      <w:r w:rsidRPr="00325417">
        <w:rPr>
          <w:b/>
          <w:bCs/>
          <w:lang w:val="en-US"/>
        </w:rPr>
        <w:t>DirectOutput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By right clicking in the treeview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The RGB areas will represent all the toys that use color (3 outputs), this includes flashers, undercabs, Mx toys...</w:t>
      </w:r>
    </w:p>
    <w:p w14:paraId="78EF0102" w14:textId="77777777" w:rsidR="00451504" w:rsidRDefault="00451504" w:rsidP="00451504">
      <w:pPr>
        <w:rPr>
          <w:lang w:val="en"/>
        </w:rPr>
      </w:pPr>
      <w:r>
        <w:rPr>
          <w:lang w:val="en"/>
        </w:rPr>
        <w:t>To configure an RGB toy is like analog except that you will indicate what type of toy it will be (ValueType either Single or Addressable) and how it will be rendered (Simple, Matrix, Ring, Frame).</w:t>
      </w:r>
    </w:p>
    <w:p w14:paraId="040695C7" w14:textId="77777777" w:rsidR="00451504" w:rsidRDefault="00451504" w:rsidP="00451504">
      <w:pPr>
        <w:rPr>
          <w:lang w:val="en"/>
        </w:rPr>
      </w:pPr>
      <w:r>
        <w:rPr>
          <w:lang w:val="en"/>
        </w:rPr>
        <w:t>In the case of Matrix and Frame it will be necessary to say the width and height in leds, for the Ring just the length and the angle from which the ring starts (0 is on the right then in the counter-clockwise direction of watch).</w:t>
      </w:r>
    </w:p>
    <w:p w14:paraId="0BACA413" w14:textId="1C9B2CB7" w:rsidR="00451504" w:rsidRDefault="00451504" w:rsidP="00451504">
      <w:pPr>
        <w:rPr>
          <w:lang w:val="en"/>
        </w:rPr>
      </w:pPr>
      <w:r>
        <w:rPr>
          <w:lang w:val="en"/>
        </w:rPr>
        <w:t>This editing process is quite long, if you don't need a custom config, I advise you to use the two setups already provided.</w:t>
      </w:r>
    </w:p>
    <w:p w14:paraId="080F3C41" w14:textId="4F7C41EB" w:rsidR="003B4064" w:rsidRDefault="003B4064" w:rsidP="003B4064">
      <w:pPr>
        <w:pStyle w:val="Titre3"/>
        <w:rPr>
          <w:b/>
          <w:bCs/>
          <w:lang w:val="en-US"/>
        </w:rPr>
      </w:pPr>
      <w:r w:rsidRPr="003B4064">
        <w:rPr>
          <w:b/>
          <w:bCs/>
          <w:lang w:val="en-US"/>
        </w:rPr>
        <w:t>D</w:t>
      </w:r>
      <w:r>
        <w:rPr>
          <w:b/>
          <w:bCs/>
          <w:lang w:val="en-US"/>
        </w:rPr>
        <w:t xml:space="preserve">OTK </w:t>
      </w:r>
      <w:r w:rsidRPr="003B4064">
        <w:rPr>
          <w:b/>
          <w:bCs/>
          <w:lang w:val="en-US"/>
        </w:rPr>
        <w:t>preferred setup</w:t>
      </w:r>
      <w:r>
        <w:rPr>
          <w:b/>
          <w:bCs/>
          <w:lang w:val="en-US"/>
        </w:rPr>
        <w:t xml:space="preserve"> regarding usage</w:t>
      </w:r>
    </w:p>
    <w:p w14:paraId="2405D291" w14:textId="39B12227" w:rsidR="003B4064" w:rsidRDefault="003B4064" w:rsidP="003B4064">
      <w:pPr>
        <w:rPr>
          <w:lang w:val="en-US"/>
        </w:rPr>
      </w:pPr>
    </w:p>
    <w:p w14:paraId="59E59F24" w14:textId="2156C101" w:rsidR="003B4064" w:rsidRDefault="003B4064" w:rsidP="003B4064">
      <w:pPr>
        <w:rPr>
          <w:lang w:val="en-US"/>
        </w:rPr>
      </w:pPr>
      <w:r>
        <w:rPr>
          <w:lang w:val="en-US"/>
        </w:rPr>
        <w:t xml:space="preserve">First, what you should know is that I have split the dofsetup &amp; dof view setup so you can have any combination of specific visualization of the same dofsetup. Dofsetup &amp; dovs files are totally independent one from each other. </w:t>
      </w:r>
    </w:p>
    <w:p w14:paraId="5B78124D" w14:textId="32076655" w:rsidR="003B4064" w:rsidRDefault="003B4064" w:rsidP="003B4064">
      <w:pPr>
        <w:rPr>
          <w:lang w:val="en-US"/>
        </w:rPr>
      </w:pPr>
      <w:r>
        <w:rPr>
          <w:lang w:val="en-US"/>
        </w:rPr>
        <w:t>That’s why I provided several dovs files with only one dofsetup file.</w:t>
      </w:r>
    </w:p>
    <w:p w14:paraId="04FBDD74" w14:textId="545DEEBC" w:rsidR="003B4064" w:rsidRDefault="003B4064" w:rsidP="003B4064">
      <w:pPr>
        <w:rPr>
          <w:lang w:val="en-US"/>
        </w:rPr>
      </w:pPr>
      <w:r>
        <w:rPr>
          <w:lang w:val="en-US"/>
        </w:rPr>
        <w:t xml:space="preserve">If you plan to use DOTK to create or modify dof tables which will have to be uploaded to DofConfigTool, you should consider using the DofToolkit user dofsetup file because it covers all available inputs from DofConfigTool without any combos or duplicates. Using this setup will ensure you the exported dof lines will really be designed for a particular output and so you’ll be able to confidently paste it into the corresponding </w:t>
      </w:r>
      <w:r w:rsidR="00AE63D4">
        <w:rPr>
          <w:lang w:val="en-US"/>
        </w:rPr>
        <w:t>line in your Table settings on the site.</w:t>
      </w:r>
    </w:p>
    <w:p w14:paraId="2F94BE47" w14:textId="6FB2D782" w:rsidR="00AE63D4" w:rsidRDefault="00AE63D4" w:rsidP="003B4064">
      <w:pPr>
        <w:rPr>
          <w:lang w:val="en-US"/>
        </w:rPr>
      </w:pPr>
      <w:r>
        <w:rPr>
          <w:lang w:val="en-US"/>
        </w:rPr>
        <w:t>I made DOTK firstly to reduce iteration time while creating your effects, its purpose is not to replace DofConfigTool about config files generation (the site already does it perfectly and the community aspect is the most important).</w:t>
      </w:r>
    </w:p>
    <w:p w14:paraId="329C76BE" w14:textId="1DDDAC66" w:rsidR="00AE63D4" w:rsidRDefault="00AE63D4" w:rsidP="003B4064">
      <w:pPr>
        <w:rPr>
          <w:lang w:val="en-US"/>
        </w:rPr>
      </w:pPr>
      <w:r>
        <w:rPr>
          <w:lang w:val="en-US"/>
        </w:rPr>
        <w:t>So, using DOTK with the DofToolkit user setup then copy paste your modified lines to the site and finally generating your config files will allow you to test your modification</w:t>
      </w:r>
      <w:r w:rsidR="00BE66F4">
        <w:rPr>
          <w:lang w:val="en-US"/>
        </w:rPr>
        <w:t xml:space="preserve"> on your vPinball.</w:t>
      </w:r>
    </w:p>
    <w:p w14:paraId="5C2B92C1" w14:textId="547F74AC" w:rsidR="00BE66F4" w:rsidRDefault="00BE66F4" w:rsidP="003B4064">
      <w:pPr>
        <w:rPr>
          <w:lang w:val="en-US"/>
        </w:rPr>
      </w:pPr>
      <w:r>
        <w:rPr>
          <w:lang w:val="en-US"/>
        </w:rPr>
        <w:t>In case you already have local modifications on your account for some tables you want to have in DOTK using the DofToolkit setup, you’ll can easily import them using the import dialog described below.</w:t>
      </w:r>
    </w:p>
    <w:p w14:paraId="38ABD256" w14:textId="3343CD63" w:rsidR="00BE66F4" w:rsidRDefault="00BE66F4" w:rsidP="003B4064">
      <w:pPr>
        <w:rPr>
          <w:lang w:val="en-US"/>
        </w:rPr>
      </w:pPr>
      <w:r>
        <w:rPr>
          <w:lang w:val="en-US"/>
        </w:rPr>
        <w:t xml:space="preserve">One of the </w:t>
      </w:r>
      <w:r w:rsidR="005E352C">
        <w:rPr>
          <w:lang w:val="en-US"/>
        </w:rPr>
        <w:t>reasons</w:t>
      </w:r>
      <w:r>
        <w:rPr>
          <w:lang w:val="en-US"/>
        </w:rPr>
        <w:t xml:space="preserve"> you’ll have to create your own dofsetup &amp; dovs files would be, imo, to simulate a future real setup or validate your current setup </w:t>
      </w:r>
      <w:r w:rsidR="005E352C">
        <w:rPr>
          <w:lang w:val="en-US"/>
        </w:rPr>
        <w:t>in case of an upgrade or something.</w:t>
      </w:r>
    </w:p>
    <w:p w14:paraId="591F3853" w14:textId="5BBE84FB" w:rsidR="003B4064" w:rsidRDefault="003B4064" w:rsidP="003B4064">
      <w:pPr>
        <w:rPr>
          <w:lang w:val="en-US"/>
        </w:rPr>
      </w:pPr>
    </w:p>
    <w:p w14:paraId="6CABF48C" w14:textId="2D100750" w:rsidR="00B45583" w:rsidRPr="00451504" w:rsidRDefault="00B45583" w:rsidP="00B45583">
      <w:pPr>
        <w:pStyle w:val="Titre3"/>
        <w:rPr>
          <w:b/>
          <w:bCs/>
          <w:lang w:val="en-US"/>
        </w:rPr>
      </w:pPr>
      <w:r w:rsidRPr="00451504">
        <w:rPr>
          <w:b/>
          <w:bCs/>
          <w:lang w:val="en-US"/>
        </w:rPr>
        <w:t>DofConfigTool</w:t>
      </w:r>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lastRenderedPageBreak/>
        <w:t xml:space="preserve">When you have finished choosing your setups and launch DOTK, you will have a window that will tell you that either you do not yet have any .ini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.ini files from DofConfigTool. These files will end up in a </w:t>
      </w:r>
      <w:r w:rsidRPr="00451504">
        <w:rPr>
          <w:b/>
          <w:bCs/>
          <w:lang w:val="en"/>
        </w:rPr>
        <w:t>setups\Username-APIKey</w:t>
      </w:r>
      <w:r>
        <w:rPr>
          <w:lang w:val="en"/>
        </w:rPr>
        <w:t xml:space="preserve"> directory where your dofsetup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DofConfigTool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but in the command line format recognized by DofConfigTool).</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lastRenderedPageBreak/>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 xml:space="preserve">.ini </w:t>
      </w:r>
      <w:r w:rsidR="00405245">
        <w:rPr>
          <w:lang w:val="en"/>
        </w:rPr>
        <w:t xml:space="preserve">files, you can also open other </w:t>
      </w:r>
      <w:r>
        <w:rPr>
          <w:lang w:val="en"/>
        </w:rPr>
        <w:t>effect library dotk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r w:rsidRPr="00405245">
        <w:rPr>
          <w:b/>
          <w:bCs/>
          <w:lang w:val="en"/>
        </w:rPr>
        <w:t>RomName</w:t>
      </w:r>
      <w:r>
        <w:rPr>
          <w:lang w:val="en"/>
        </w:rPr>
        <w:t xml:space="preserve"> combobox allows you to see the effects of the different tables already available on DofConfigTool.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dotk file for reference, for example this could be used to have dotk files of effect libraries ready to use.</w:t>
      </w:r>
    </w:p>
    <w:p w14:paraId="3C40BAEF" w14:textId="42972F57" w:rsidR="00C561BF" w:rsidRDefault="00C561BF" w:rsidP="00C561BF">
      <w:pPr>
        <w:rPr>
          <w:lang w:val="en"/>
        </w:rPr>
      </w:pPr>
      <w:r>
        <w:rPr>
          <w:lang w:val="en"/>
        </w:rPr>
        <w:t xml:space="preserve">Each time you select a TableElement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TableElement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treeview by output with the </w:t>
      </w:r>
      <w:r w:rsidRPr="00405245">
        <w:rPr>
          <w:b/>
          <w:bCs/>
          <w:lang w:val="en"/>
        </w:rPr>
        <w:t>Output Filter</w:t>
      </w:r>
      <w:r>
        <w:rPr>
          <w:lang w:val="en"/>
        </w:rPr>
        <w:t xml:space="preserve"> combobox, you will only see the effects linked to the selected output. </w:t>
      </w:r>
    </w:p>
    <w:p w14:paraId="13CAAC53" w14:textId="52B4BEFE" w:rsidR="00C561BF" w:rsidRDefault="00C561BF" w:rsidP="00C561BF">
      <w:pPr>
        <w:rPr>
          <w:lang w:val="en"/>
        </w:rPr>
      </w:pPr>
      <w:r>
        <w:rPr>
          <w:lang w:val="en"/>
        </w:rPr>
        <w:t>If you activate a TableElement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By right clicking on the TableElement or the effects of the reference table you will have a context menu allowing you to make copies to the editing table.</w:t>
      </w:r>
    </w:p>
    <w:p w14:paraId="01518DB1" w14:textId="3769D3F1" w:rsidR="008F5B92"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1F4A235" w14:textId="53317293" w:rsidR="00F146E3" w:rsidRPr="009A42CD" w:rsidRDefault="00F146E3" w:rsidP="00F146E3">
      <w:pPr>
        <w:rPr>
          <w:lang w:val="en-US"/>
        </w:rPr>
      </w:pPr>
      <w:r>
        <w:rPr>
          <w:lang w:val="en-US"/>
        </w:rPr>
        <w:lastRenderedPageBreak/>
        <w:t>You can also do that by drag &amp; dropping an effect or a table element from the reference window to the targeting node in the edition window.</w:t>
      </w:r>
    </w:p>
    <w:p w14:paraId="736FACB7" w14:textId="0CB21C35" w:rsidR="009A42CD" w:rsidRDefault="009A42CD" w:rsidP="009A42CD">
      <w:pPr>
        <w:rPr>
          <w:lang w:val="en-US"/>
        </w:rPr>
      </w:pPr>
      <w:r>
        <w:rPr>
          <w:lang w:val="en-US"/>
        </w:rPr>
        <w:t>For Effect nodes you also have a context menu to copy the Dof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In this area, if you select TableElement or effects, this time the properties will be editable in the properties area.</w:t>
      </w:r>
    </w:p>
    <w:p w14:paraId="1F24E8F3" w14:textId="2B055A4E" w:rsidR="00405245" w:rsidRDefault="00405245" w:rsidP="00405245">
      <w:pPr>
        <w:rPr>
          <w:lang w:val="en"/>
        </w:rPr>
      </w:pPr>
      <w:r>
        <w:rPr>
          <w:lang w:val="en"/>
        </w:rPr>
        <w:t>You will also be able to make copies of Effects and TableElement with the context menu, but this time within the edit table.</w:t>
      </w:r>
    </w:p>
    <w:p w14:paraId="07662134" w14:textId="5D6918CF" w:rsidR="00F146E3" w:rsidRDefault="00F146E3" w:rsidP="00405245">
      <w:pPr>
        <w:rPr>
          <w:lang w:val="en"/>
        </w:rPr>
      </w:pPr>
      <w:r>
        <w:rPr>
          <w:lang w:val="en"/>
        </w:rPr>
        <w:t xml:space="preserve">You’ll also be able to drag &amp; drop effects and table element within the edition window, by pressing the </w:t>
      </w:r>
      <w:r w:rsidRPr="00F146E3">
        <w:rPr>
          <w:b/>
          <w:bCs/>
          <w:lang w:val="en"/>
        </w:rPr>
        <w:t>Shift</w:t>
      </w:r>
      <w:r>
        <w:rPr>
          <w:lang w:val="en"/>
        </w:rPr>
        <w:t xml:space="preserve"> key you’ll move the node instead of copying it.</w:t>
      </w:r>
    </w:p>
    <w:p w14:paraId="13A37430" w14:textId="7BC0F0F0" w:rsidR="00B170A3" w:rsidRPr="00B170A3" w:rsidRDefault="00B170A3" w:rsidP="00B170A3">
      <w:pPr>
        <w:rPr>
          <w:lang w:val="en-US"/>
        </w:rPr>
      </w:pPr>
      <w:r w:rsidRPr="00B170A3">
        <w:rPr>
          <w:lang w:val="en-US"/>
        </w:rPr>
        <w:t>You can also create T</w:t>
      </w:r>
      <w:r>
        <w:rPr>
          <w:lang w:val="en-US"/>
        </w:rPr>
        <w:t>ableElements and effects using these context menu.</w:t>
      </w:r>
    </w:p>
    <w:p w14:paraId="00AD11E9" w14:textId="77777777" w:rsidR="00B170A3" w:rsidRPr="00B170A3" w:rsidRDefault="00B170A3" w:rsidP="00B170A3">
      <w:pPr>
        <w:jc w:val="center"/>
        <w:rPr>
          <w:lang w:val="en-US"/>
        </w:rPr>
      </w:pPr>
      <w:r>
        <w:rPr>
          <w:noProof/>
        </w:rPr>
        <w:drawing>
          <wp:inline distT="0" distB="0" distL="0" distR="0" wp14:anchorId="0A94BB2A" wp14:editId="06DCF17C">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6528DC01" wp14:editId="6B8CEC2A">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184CE8AB" wp14:editId="5986A0B1">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12430E" w14:textId="77777777" w:rsidR="00B170A3" w:rsidRDefault="00B170A3" w:rsidP="00405245">
      <w:pPr>
        <w:rPr>
          <w:lang w:val="en"/>
        </w:rPr>
      </w:pPr>
    </w:p>
    <w:p w14:paraId="66097124" w14:textId="35810855" w:rsidR="00405245" w:rsidRDefault="00405245" w:rsidP="00405245">
      <w:pPr>
        <w:rPr>
          <w:lang w:val="en"/>
        </w:rPr>
      </w:pPr>
      <w:r>
        <w:rPr>
          <w:lang w:val="en"/>
        </w:rPr>
        <w:t xml:space="preserve">You </w:t>
      </w:r>
      <w:r w:rsidR="00B170A3">
        <w:rPr>
          <w:lang w:val="en"/>
        </w:rPr>
        <w:t xml:space="preserve">can </w:t>
      </w:r>
      <w:r>
        <w:rPr>
          <w:lang w:val="en"/>
        </w:rPr>
        <w:t xml:space="preserve">delete TableElement or Effects by selecting them and pressing the </w:t>
      </w:r>
      <w:r w:rsidRPr="00405245">
        <w:rPr>
          <w:b/>
          <w:bCs/>
          <w:lang w:val="en"/>
        </w:rPr>
        <w:t>Delete</w:t>
      </w:r>
      <w:r>
        <w:rPr>
          <w:lang w:val="en"/>
        </w:rPr>
        <w:t xml:space="preserve"> key.</w:t>
      </w:r>
    </w:p>
    <w:p w14:paraId="13465B21" w14:textId="0A187556" w:rsidR="00405245" w:rsidRPr="00405245" w:rsidRDefault="00B170A3" w:rsidP="00405245">
      <w:pPr>
        <w:rPr>
          <w:lang w:val="en-US"/>
        </w:rPr>
      </w:pPr>
      <w:r>
        <w:rPr>
          <w:lang w:val="en"/>
        </w:rPr>
        <w:t>Y</w:t>
      </w:r>
      <w:r w:rsidR="00405245">
        <w:rPr>
          <w:lang w:val="en"/>
        </w:rPr>
        <w:t xml:space="preserve">ou </w:t>
      </w:r>
      <w:r>
        <w:rPr>
          <w:lang w:val="en"/>
        </w:rPr>
        <w:t xml:space="preserve">can also </w:t>
      </w:r>
      <w:r w:rsidR="00405245">
        <w:rPr>
          <w:lang w:val="en"/>
        </w:rPr>
        <w:t>edit the properties of your table, this will be done in the properties area.</w:t>
      </w:r>
    </w:p>
    <w:p w14:paraId="73016BA7" w14:textId="0AA5855A" w:rsidR="00156DA3" w:rsidRDefault="00405245" w:rsidP="00156DA3">
      <w:pPr>
        <w:pStyle w:val="Titre4"/>
        <w:rPr>
          <w:b/>
          <w:bCs/>
        </w:rPr>
      </w:pPr>
      <w:r>
        <w:rPr>
          <w:b/>
          <w:bCs/>
        </w:rPr>
        <w:lastRenderedPageBreak/>
        <w:t>Properties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The properties area will allow you to change the parameters of your table, TableElement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Table Properties</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r w:rsidRPr="00405245">
        <w:rPr>
          <w:b/>
          <w:bCs/>
          <w:lang w:val="en-US"/>
        </w:rPr>
        <w:t>TableName</w:t>
      </w:r>
      <w:r w:rsidRPr="00405245">
        <w:rPr>
          <w:lang w:val="en-US"/>
        </w:rPr>
        <w:t xml:space="preserve"> :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r w:rsidRPr="00405245">
        <w:rPr>
          <w:b/>
          <w:bCs/>
          <w:lang w:val="en-US"/>
        </w:rPr>
        <w:t>RomName</w:t>
      </w:r>
      <w:r w:rsidRPr="00405245">
        <w:rPr>
          <w:lang w:val="en-US"/>
        </w:rPr>
        <w:t xml:space="preserve"> :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.ini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MxBitmapEffects, when you choose an image in this property, it is automatically updated in the directory where the .ini are located to be usable by DirectOutput.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&lt;extension&gt; file. If you change the extension (for example you had a PNG and you choose a GIF), all the romname.* images will be removed from the directory where the .ini are found to have only the one you have chosen (DirectOutput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r w:rsidRPr="008D235D">
        <w:rPr>
          <w:b/>
          <w:bCs/>
          <w:lang w:val="en-US"/>
        </w:rPr>
        <w:t>TableElement</w:t>
      </w:r>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t>When you select a TableElement, you will have several types of properties depending on the type of element.</w:t>
      </w:r>
    </w:p>
    <w:p w14:paraId="54FD0551" w14:textId="77777777" w:rsidR="008D235D" w:rsidRDefault="008D235D" w:rsidP="008D235D">
      <w:pPr>
        <w:rPr>
          <w:lang w:val="en"/>
        </w:rPr>
      </w:pPr>
      <w:r>
        <w:rPr>
          <w:lang w:val="en"/>
        </w:rPr>
        <w:lastRenderedPageBreak/>
        <w:t xml:space="preserve">If </w:t>
      </w:r>
      <w:r w:rsidRPr="008D235D">
        <w:rPr>
          <w:b/>
          <w:bCs/>
          <w:lang w:val="en"/>
        </w:rPr>
        <w:t>TableElementType</w:t>
      </w:r>
      <w:r>
        <w:rPr>
          <w:lang w:val="en"/>
        </w:rPr>
        <w:t xml:space="preserve"> is </w:t>
      </w:r>
      <w:r w:rsidRPr="008D235D">
        <w:rPr>
          <w:b/>
          <w:bCs/>
          <w:lang w:val="en"/>
        </w:rPr>
        <w:t>NamedElement</w:t>
      </w:r>
      <w:r>
        <w:rPr>
          <w:lang w:val="en"/>
        </w:rPr>
        <w:t xml:space="preserve">, you will have a Name field allowing you to indicate the name of the TableElement. </w:t>
      </w:r>
    </w:p>
    <w:p w14:paraId="3D8E6E81" w14:textId="134B90C1" w:rsidR="008D235D" w:rsidRDefault="008D235D" w:rsidP="008D235D">
      <w:pPr>
        <w:rPr>
          <w:lang w:val="en"/>
        </w:rPr>
      </w:pPr>
      <w:r>
        <w:rPr>
          <w:lang w:val="en"/>
        </w:rPr>
        <w:t>NamedElement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Miscellaneous section: Invert, NoBool,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T</w:t>
      </w:r>
      <w:r>
        <w:t>i</w:t>
      </w:r>
      <w:r w:rsidRPr="008D235D">
        <w:t>mers section: MinDuration, MaxDuration, Duration ...</w:t>
      </w:r>
    </w:p>
    <w:p w14:paraId="5F6CFFAB" w14:textId="4C0D4F1F" w:rsidR="008D235D" w:rsidRDefault="008D235D" w:rsidP="008D235D">
      <w:pPr>
        <w:rPr>
          <w:lang w:val="en"/>
        </w:rPr>
      </w:pPr>
      <w:r>
        <w:rPr>
          <w:lang w:val="en"/>
        </w:rPr>
        <w:t xml:space="preserve">The </w:t>
      </w:r>
      <w:r w:rsidRPr="008D235D">
        <w:rPr>
          <w:b/>
          <w:bCs/>
          <w:lang w:val="en"/>
        </w:rPr>
        <w:t>ToyName</w:t>
      </w:r>
      <w:r>
        <w:rPr>
          <w:lang w:val="en"/>
        </w:rPr>
        <w:t xml:space="preserve"> combobox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 xml:space="preserve">The basic colors (from the .ini) are available in the </w:t>
      </w:r>
      <w:r w:rsidRPr="008D235D">
        <w:rPr>
          <w:b/>
          <w:bCs/>
          <w:lang w:val="en"/>
        </w:rPr>
        <w:t>Color</w:t>
      </w:r>
      <w:r>
        <w:rPr>
          <w:lang w:val="en"/>
        </w:rPr>
        <w:t xml:space="preserve"> combobox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r>
        <w:rPr>
          <w:b/>
          <w:bCs/>
        </w:rPr>
        <w:lastRenderedPageBreak/>
        <w:t>Preview window</w:t>
      </w:r>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The preview window is where you will see your effects in real time when you activate effects or TableElement.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r w:rsidRPr="008D235D">
        <w:rPr>
          <w:b/>
          <w:bCs/>
          <w:lang w:val="en-US"/>
        </w:rPr>
        <w:t>DofConfigTool</w:t>
      </w:r>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Dof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The import window will allow you to copy a line from DofConfigTool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Finally, you just have to choose which output you want to import and validate and the effects and TableElement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This window will take all the effects that are in your edit table and transform them back into DofConfigTool command lines classified by output. You just have to choose the output that interests you and copy the content of the textbox to copy it to the row you want in the DofConfigTool.</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The Dof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3B4064"/>
    <w:rsid w:val="00405245"/>
    <w:rsid w:val="00442288"/>
    <w:rsid w:val="00451504"/>
    <w:rsid w:val="005E352C"/>
    <w:rsid w:val="006743A3"/>
    <w:rsid w:val="0068375B"/>
    <w:rsid w:val="007A72CC"/>
    <w:rsid w:val="008335CA"/>
    <w:rsid w:val="00860BA5"/>
    <w:rsid w:val="008D235D"/>
    <w:rsid w:val="008D3209"/>
    <w:rsid w:val="008D7A2F"/>
    <w:rsid w:val="008F5B92"/>
    <w:rsid w:val="00900816"/>
    <w:rsid w:val="0090749D"/>
    <w:rsid w:val="00944296"/>
    <w:rsid w:val="00990B1F"/>
    <w:rsid w:val="009A42CD"/>
    <w:rsid w:val="009B48CD"/>
    <w:rsid w:val="009B6595"/>
    <w:rsid w:val="009E1AA3"/>
    <w:rsid w:val="00AA609F"/>
    <w:rsid w:val="00AD6FF0"/>
    <w:rsid w:val="00AE63D4"/>
    <w:rsid w:val="00B170A3"/>
    <w:rsid w:val="00B45583"/>
    <w:rsid w:val="00B76225"/>
    <w:rsid w:val="00B82072"/>
    <w:rsid w:val="00BE66F4"/>
    <w:rsid w:val="00C4431A"/>
    <w:rsid w:val="00C561BF"/>
    <w:rsid w:val="00C72FE9"/>
    <w:rsid w:val="00CE5427"/>
    <w:rsid w:val="00DB2C8E"/>
    <w:rsid w:val="00E65294"/>
    <w:rsid w:val="00E74D1B"/>
    <w:rsid w:val="00F146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hyperlink" Target="https://directoutput.github.io/DirectOutpu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12</Pages>
  <Words>2523</Words>
  <Characters>13877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18</cp:revision>
  <cp:lastPrinted>2021-02-15T17:30:00Z</cp:lastPrinted>
  <dcterms:created xsi:type="dcterms:W3CDTF">2021-02-15T09:25:00Z</dcterms:created>
  <dcterms:modified xsi:type="dcterms:W3CDTF">2021-03-03T14:13:00Z</dcterms:modified>
</cp:coreProperties>
</file>