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FC5AC" w14:textId="3CA37196" w:rsidR="00625F32" w:rsidRPr="002E4B5F" w:rsidRDefault="002E4B5F">
      <w:pPr>
        <w:rPr>
          <w:lang w:val="en-US"/>
        </w:rPr>
      </w:pPr>
      <w:r>
        <w:rPr>
          <w:lang w:val="en-US"/>
        </w:rPr>
        <w:t>Niryo ned thik ho gya</w:t>
      </w:r>
    </w:p>
    <w:sectPr w:rsidR="00625F32" w:rsidRPr="002E4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27"/>
    <w:rsid w:val="002E4B5F"/>
    <w:rsid w:val="00394F12"/>
    <w:rsid w:val="004E3527"/>
    <w:rsid w:val="0062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304F"/>
  <w15:chartTrackingRefBased/>
  <w15:docId w15:val="{EFD9ABF4-2428-4A35-8288-91780D04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Vrunda Patel</dc:creator>
  <cp:keywords/>
  <dc:description/>
  <cp:lastModifiedBy>Vrunda Patel</cp:lastModifiedBy>
  <cp:revision>2</cp:revision>
  <dcterms:created xsi:type="dcterms:W3CDTF">2023-03-15T11:49:00Z</dcterms:created>
  <dcterms:modified xsi:type="dcterms:W3CDTF">2023-03-15T11:50:00Z</dcterms:modified>
</cp:coreProperties>
</file>