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4D0CF" w14:textId="77777777" w:rsidR="00D16D29" w:rsidRDefault="00000000">
      <w:pPr>
        <w:spacing w:before="3200"/>
      </w:pPr>
      <w:r>
        <w:rPr>
          <w:rFonts w:ascii="Inter" w:eastAsia="Inter" w:hAnsi="Inter" w:cs="Inter"/>
          <w:b/>
          <w:bCs/>
          <w:color w:val="111111"/>
          <w:sz w:val="60"/>
          <w:szCs w:val="60"/>
        </w:rPr>
        <w:t>VRUTAL LABS</w:t>
      </w:r>
    </w:p>
    <w:p w14:paraId="4C4B8837" w14:textId="77777777" w:rsidR="00D16D29" w:rsidRDefault="00000000">
      <w:pPr>
        <w:spacing w:before="200" w:after="3600"/>
      </w:pPr>
      <w:r>
        <w:rPr>
          <w:rFonts w:ascii="Inter" w:eastAsia="Inter" w:hAnsi="Inter" w:cs="Inter"/>
          <w:b/>
          <w:bCs/>
          <w:color w:val="FF6B00"/>
          <w:sz w:val="32"/>
          <w:szCs w:val="32"/>
        </w:rPr>
        <w:t>Documento Fundacional</w:t>
      </w:r>
    </w:p>
    <w:p w14:paraId="08B578DB" w14:textId="77777777" w:rsidR="00D16D29" w:rsidRDefault="00000000">
      <w:pPr>
        <w:spacing w:after="100"/>
      </w:pPr>
      <w:r>
        <w:rPr>
          <w:rFonts w:ascii="Inter" w:eastAsia="Inter" w:hAnsi="Inter" w:cs="Inter"/>
          <w:color w:val="444444"/>
        </w:rPr>
        <w:t>Versión 1.0 · Estado: Fundacional — documento vivo</w:t>
      </w:r>
    </w:p>
    <w:p w14:paraId="34EA18FD" w14:textId="77777777" w:rsidR="00D16D29" w:rsidRDefault="00000000">
      <w:pPr>
        <w:spacing w:after="100"/>
      </w:pPr>
      <w:r>
        <w:rPr>
          <w:rFonts w:ascii="Inter" w:eastAsia="Inter" w:hAnsi="Inter" w:cs="Inter"/>
          <w:i/>
          <w:iCs/>
          <w:color w:val="444444"/>
        </w:rPr>
        <w:t>Fuente única de verdad de la organización. Sustituye y reconcilia los borradores previos (VRUTAL OS v0.1, Documento 00 v1.0 y la propuesta de 8 documentos).</w:t>
      </w:r>
    </w:p>
    <w:p w14:paraId="13CD7AEE" w14:textId="77777777" w:rsidR="00D16D29" w:rsidRDefault="00000000">
      <w:r>
        <w:br w:type="page"/>
      </w:r>
    </w:p>
    <w:p w14:paraId="4CF1A7D8" w14:textId="77777777" w:rsidR="00D16D29" w:rsidRDefault="00000000">
      <w:pPr>
        <w:pStyle w:val="Heading1"/>
        <w:spacing w:before="480" w:after="240"/>
      </w:pPr>
      <w:r>
        <w:rPr>
          <w:rFonts w:ascii="Inter" w:eastAsia="Inter" w:hAnsi="Inter" w:cs="Inter"/>
          <w:b/>
          <w:bCs/>
          <w:color w:val="FF6B00"/>
        </w:rPr>
        <w:lastRenderedPageBreak/>
        <w:t>Prólogo</w:t>
      </w:r>
    </w:p>
    <w:p w14:paraId="6DC0E9D3" w14:textId="77777777" w:rsidR="00D16D29" w:rsidRDefault="00000000">
      <w:pPr>
        <w:spacing w:after="200" w:line="300" w:lineRule="auto"/>
        <w:jc w:val="both"/>
      </w:pP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nace de una convicción simple: las empresas que no aprendan a evolucionar mediante inteligencia artificial dejarán de existir. No porque alguien las derrote, sino porque el mundo seguirá adelante sin ellas.</w:t>
      </w:r>
    </w:p>
    <w:p w14:paraId="1CD7341F" w14:textId="77777777" w:rsidR="00D16D29" w:rsidRDefault="00000000">
      <w:pPr>
        <w:spacing w:after="200" w:line="300" w:lineRule="auto"/>
        <w:jc w:val="both"/>
      </w:pPr>
      <w:r>
        <w:rPr>
          <w:rFonts w:ascii="Inter" w:eastAsia="Inter" w:hAnsi="Inter" w:cs="Inter"/>
          <w:color w:val="444444"/>
          <w:sz w:val="22"/>
          <w:szCs w:val="22"/>
        </w:rPr>
        <w:t xml:space="preserve">Este documento es la fuente única de verdad de la organización. Reúne por qué existimos, qué creemos, qué construimos y cómo nos organizamos. No es una pieza de marketing ni un plan de negocio cerrado: es el punto de partida del que se desprenderá el resto del sistema documental de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 VRUTAL OS.</w:t>
      </w:r>
    </w:p>
    <w:p w14:paraId="06F75578" w14:textId="77777777" w:rsidR="00D16D29" w:rsidRDefault="00000000">
      <w:pPr>
        <w:spacing w:after="200" w:line="300" w:lineRule="auto"/>
        <w:jc w:val="both"/>
      </w:pPr>
      <w:r>
        <w:rPr>
          <w:rFonts w:ascii="Inter" w:eastAsia="Inter" w:hAnsi="Inter" w:cs="Inter"/>
          <w:color w:val="444444"/>
          <w:sz w:val="22"/>
          <w:szCs w:val="22"/>
        </w:rPr>
        <w:t>Todo lo que sigue es v1.0. Todo evolucionará. Nada de esto es definitivo, excepto el compromiso de mantenerlo vivo.</w:t>
      </w:r>
    </w:p>
    <w:p w14:paraId="599685A7" w14:textId="77777777" w:rsidR="00D16D29" w:rsidRDefault="00000000">
      <w:r>
        <w:br w:type="page"/>
      </w:r>
    </w:p>
    <w:p w14:paraId="7E92462F" w14:textId="77777777" w:rsidR="00D16D29" w:rsidRDefault="00000000">
      <w:pPr>
        <w:pStyle w:val="Heading1"/>
        <w:spacing w:before="480" w:after="240"/>
      </w:pPr>
      <w:r>
        <w:rPr>
          <w:rFonts w:ascii="Inter" w:eastAsia="Inter" w:hAnsi="Inter" w:cs="Inter"/>
          <w:b/>
          <w:bCs/>
          <w:color w:val="FF6B00"/>
        </w:rPr>
        <w:lastRenderedPageBreak/>
        <w:t>Parte I — El Origen</w:t>
      </w:r>
    </w:p>
    <w:p w14:paraId="4C9B7634" w14:textId="77777777" w:rsidR="00D16D29" w:rsidRDefault="00000000">
      <w:pPr>
        <w:pStyle w:val="Heading2"/>
        <w:spacing w:before="360" w:after="180"/>
      </w:pPr>
      <w:r>
        <w:rPr>
          <w:rFonts w:ascii="Inter" w:eastAsia="Inter" w:hAnsi="Inter" w:cs="Inter"/>
          <w:b/>
          <w:bCs/>
          <w:color w:val="111111"/>
        </w:rPr>
        <w:t xml:space="preserve">1. Por qué existe </w:t>
      </w:r>
      <w:proofErr w:type="spellStart"/>
      <w:r>
        <w:rPr>
          <w:rFonts w:ascii="Inter" w:eastAsia="Inter" w:hAnsi="Inter" w:cs="Inter"/>
          <w:b/>
          <w:bCs/>
          <w:color w:val="111111"/>
        </w:rPr>
        <w:t>Vrutal</w:t>
      </w:r>
      <w:proofErr w:type="spellEnd"/>
      <w:r>
        <w:rPr>
          <w:rFonts w:ascii="Inter" w:eastAsia="Inter" w:hAnsi="Inter" w:cs="Inter"/>
          <w:b/>
          <w:bCs/>
          <w:color w:val="111111"/>
        </w:rPr>
        <w:t xml:space="preserve"> </w:t>
      </w:r>
      <w:proofErr w:type="spellStart"/>
      <w:r>
        <w:rPr>
          <w:rFonts w:ascii="Inter" w:eastAsia="Inter" w:hAnsi="Inter" w:cs="Inter"/>
          <w:b/>
          <w:bCs/>
          <w:color w:val="111111"/>
        </w:rPr>
        <w:t>Labs</w:t>
      </w:r>
      <w:proofErr w:type="spellEnd"/>
    </w:p>
    <w:p w14:paraId="03128FEC" w14:textId="77777777" w:rsidR="00D16D29" w:rsidRDefault="00000000">
      <w:pPr>
        <w:spacing w:after="200" w:line="300" w:lineRule="auto"/>
        <w:jc w:val="both"/>
      </w:pP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nace en medio de una explosión. No la explosión de una tecnología nueva —la inteligencia artificial lleva décadas construyéndose— sino la explosión de su aplicación real, masiva y repentina a la forma en que las empresas trabajan.</w:t>
      </w:r>
    </w:p>
    <w:p w14:paraId="7A27FAD7" w14:textId="77777777" w:rsidR="00D16D29" w:rsidRDefault="00000000">
      <w:pPr>
        <w:spacing w:after="200" w:line="300" w:lineRule="auto"/>
        <w:jc w:val="both"/>
      </w:pPr>
      <w:r>
        <w:rPr>
          <w:rFonts w:ascii="Inter" w:eastAsia="Inter" w:hAnsi="Inter" w:cs="Inter"/>
          <w:color w:val="444444"/>
          <w:sz w:val="22"/>
          <w:szCs w:val="22"/>
        </w:rPr>
        <w:t>Ese caos es el punto de partida. No lo vemos como una amenaza que hay que ordenar, sino como una oportunidad que hay que habitar antes que nadie.</w:t>
      </w:r>
    </w:p>
    <w:p w14:paraId="6ACF0D74" w14:textId="77777777" w:rsidR="00D16D29" w:rsidRDefault="00000000">
      <w:pPr>
        <w:spacing w:after="200" w:line="300" w:lineRule="auto"/>
        <w:jc w:val="both"/>
      </w:pP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existe para ayudar a las empresas a modernizarse, a romper el molde de cómo se han organizado durante el último siglo. No hablamos de digitalizar procesos existentes: hablamos de reescribir qué tareas necesitan personas, cuáles necesitan agentes de inteligencia artificial, y cómo colaboran ambos.</w:t>
      </w:r>
    </w:p>
    <w:p w14:paraId="24441BF2" w14:textId="77777777" w:rsidR="00D16D29" w:rsidRDefault="00000000">
      <w:pPr>
        <w:spacing w:after="240" w:line="320" w:lineRule="auto"/>
      </w:pPr>
      <w:r>
        <w:rPr>
          <w:rFonts w:ascii="Inter" w:eastAsia="Inter" w:hAnsi="Inter" w:cs="Inter"/>
          <w:b/>
          <w:bCs/>
          <w:i/>
          <w:iCs/>
          <w:color w:val="111111"/>
          <w:sz w:val="24"/>
          <w:szCs w:val="24"/>
        </w:rPr>
        <w:t>La pregunta que nos mueve no es «¿cómo usamos IA en esta empresa?», sino «¿a qué deberíamos dedicar nuestro trabajo ahora que una parte de él puede hacerlo una máquina?».</w:t>
      </w:r>
    </w:p>
    <w:p w14:paraId="63F0CFAE" w14:textId="77777777" w:rsidR="00D16D29" w:rsidRDefault="00000000">
      <w:pPr>
        <w:spacing w:after="200" w:line="300" w:lineRule="auto"/>
        <w:jc w:val="both"/>
      </w:pPr>
      <w:r>
        <w:rPr>
          <w:rFonts w:ascii="Inter" w:eastAsia="Inter" w:hAnsi="Inter" w:cs="Inter"/>
          <w:color w:val="444444"/>
          <w:sz w:val="22"/>
          <w:szCs w:val="22"/>
        </w:rPr>
        <w:t xml:space="preserve">Esa es la pregunta que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ayuda a responder, empresa por empresa.</w:t>
      </w:r>
    </w:p>
    <w:p w14:paraId="285C2BF7" w14:textId="77777777" w:rsidR="00D16D29" w:rsidRDefault="00000000">
      <w:pPr>
        <w:pStyle w:val="Heading2"/>
        <w:spacing w:before="360" w:after="180"/>
      </w:pPr>
      <w:r>
        <w:rPr>
          <w:rFonts w:ascii="Inter" w:eastAsia="Inter" w:hAnsi="Inter" w:cs="Inter"/>
          <w:b/>
          <w:bCs/>
          <w:color w:val="111111"/>
        </w:rPr>
        <w:t>2. La injusticia de mercado que resolvemos</w:t>
      </w:r>
    </w:p>
    <w:p w14:paraId="730F6FD4" w14:textId="77777777" w:rsidR="00D16D29" w:rsidRDefault="00000000">
      <w:pPr>
        <w:spacing w:after="200" w:line="300" w:lineRule="auto"/>
        <w:jc w:val="both"/>
      </w:pPr>
      <w:r>
        <w:rPr>
          <w:rFonts w:ascii="Inter" w:eastAsia="Inter" w:hAnsi="Inter" w:cs="Inter"/>
          <w:color w:val="444444"/>
          <w:sz w:val="22"/>
          <w:szCs w:val="22"/>
        </w:rPr>
        <w:t>Las grandes empresas siempre han podido comprar la ventaja: más personal especializado, más herramientas, más presupuesto, más capacidad de análisis. Las empresas pequeñas y medianas, no.</w:t>
      </w:r>
    </w:p>
    <w:p w14:paraId="324214B3" w14:textId="77777777" w:rsidR="00D16D29" w:rsidRDefault="00000000">
      <w:pPr>
        <w:spacing w:after="200" w:line="300" w:lineRule="auto"/>
        <w:jc w:val="both"/>
      </w:pPr>
      <w:r>
        <w:rPr>
          <w:rFonts w:ascii="Inter" w:eastAsia="Inter" w:hAnsi="Inter" w:cs="Inter"/>
          <w:color w:val="444444"/>
          <w:sz w:val="22"/>
          <w:szCs w:val="22"/>
        </w:rPr>
        <w:t xml:space="preserve">Cada rol nuevo que una pyme necesita —un analista de </w:t>
      </w:r>
      <w:proofErr w:type="spellStart"/>
      <w:r>
        <w:rPr>
          <w:rFonts w:ascii="Inter" w:eastAsia="Inter" w:hAnsi="Inter" w:cs="Inter"/>
          <w:color w:val="444444"/>
          <w:sz w:val="22"/>
          <w:szCs w:val="22"/>
        </w:rPr>
        <w:t>pricing</w:t>
      </w:r>
      <w:proofErr w:type="spellEnd"/>
      <w:r>
        <w:rPr>
          <w:rFonts w:ascii="Inter" w:eastAsia="Inter" w:hAnsi="Inter" w:cs="Inter"/>
          <w:color w:val="444444"/>
          <w:sz w:val="22"/>
          <w:szCs w:val="22"/>
        </w:rPr>
        <w:t>, un especialista en SEO, un gestor de CRM— representa un coste fijo de estructura que muchas veces no puede asumir, aunque lo necesite para competir.</w:t>
      </w:r>
    </w:p>
    <w:p w14:paraId="2C20D418" w14:textId="77777777" w:rsidR="00D16D29" w:rsidRDefault="00000000">
      <w:pPr>
        <w:spacing w:after="200" w:line="300" w:lineRule="auto"/>
        <w:jc w:val="both"/>
      </w:pP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existe para cerrar esa brecha. Convertimos roles que antes eran inaccesibles para una empresa pequeña —por coste, no por necesidad— en agentes de inteligencia artificial disponibles por suscripción. No reducimos plantilla: hacemos accesible una capacidad que antes solo tenían las empresas grandes, optimizando sistemas y creando roles que antes no existían o no eran viables económicamente.</w:t>
      </w:r>
    </w:p>
    <w:p w14:paraId="027577FC"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No competimos con agencias ni con consultoras. Competimos con la inercia: con la idea de que una empresa pequeña tiene que resignarse a competir con menos capacidad que una grande.</w:t>
      </w:r>
    </w:p>
    <w:p w14:paraId="6F88BB29" w14:textId="77777777" w:rsidR="00D16D29" w:rsidRDefault="00000000">
      <w:pPr>
        <w:pStyle w:val="Heading2"/>
        <w:spacing w:before="360" w:after="180"/>
      </w:pPr>
      <w:r>
        <w:rPr>
          <w:rFonts w:ascii="Inter" w:eastAsia="Inter" w:hAnsi="Inter" w:cs="Inter"/>
          <w:b/>
          <w:bCs/>
          <w:color w:val="111111"/>
        </w:rPr>
        <w:t>3. El significado de «</w:t>
      </w:r>
      <w:proofErr w:type="spellStart"/>
      <w:r>
        <w:rPr>
          <w:rFonts w:ascii="Inter" w:eastAsia="Inter" w:hAnsi="Inter" w:cs="Inter"/>
          <w:b/>
          <w:bCs/>
          <w:color w:val="111111"/>
        </w:rPr>
        <w:t>Vrutal</w:t>
      </w:r>
      <w:proofErr w:type="spellEnd"/>
      <w:r>
        <w:rPr>
          <w:rFonts w:ascii="Inter" w:eastAsia="Inter" w:hAnsi="Inter" w:cs="Inter"/>
          <w:b/>
          <w:bCs/>
          <w:color w:val="111111"/>
        </w:rPr>
        <w:t>»</w:t>
      </w:r>
    </w:p>
    <w:p w14:paraId="6B811213" w14:textId="77777777" w:rsidR="00D16D29" w:rsidRDefault="00000000">
      <w:pPr>
        <w:spacing w:after="200" w:line="300" w:lineRule="auto"/>
        <w:jc w:val="both"/>
      </w:pPr>
      <w:r>
        <w:rPr>
          <w:rFonts w:ascii="Inter" w:eastAsia="Inter" w:hAnsi="Inter" w:cs="Inter"/>
          <w:color w:val="444444"/>
          <w:sz w:val="22"/>
          <w:szCs w:val="22"/>
        </w:rPr>
        <w:t>«</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no es una palabra bien escrita. Es una decisión.</w:t>
      </w:r>
    </w:p>
    <w:p w14:paraId="519F4F53" w14:textId="77777777" w:rsidR="00D16D29" w:rsidRDefault="00000000">
      <w:pPr>
        <w:spacing w:after="200" w:line="300" w:lineRule="auto"/>
        <w:jc w:val="both"/>
      </w:pPr>
      <w:r>
        <w:rPr>
          <w:rFonts w:ascii="Inter" w:eastAsia="Inter" w:hAnsi="Inter" w:cs="Inter"/>
          <w:color w:val="444444"/>
          <w:sz w:val="22"/>
          <w:szCs w:val="22"/>
        </w:rPr>
        <w:t>La ortografía incorrecta es intencionada: es una ruptura visible de la regla, de lo correcto, de lo esperado. Esa ruptura es una analogía directa de lo que está pasando en el mundo del trabajo: la irrupción de la inteligencia artificial no está siguiendo las reglas anteriores. Está reescribiendo qué significa trabajar y qué significa producir.</w:t>
      </w:r>
    </w:p>
    <w:p w14:paraId="67B2F6B2" w14:textId="77777777" w:rsidR="00D16D29" w:rsidRDefault="00000000">
      <w:pPr>
        <w:spacing w:after="200" w:line="300" w:lineRule="auto"/>
        <w:jc w:val="both"/>
      </w:pPr>
      <w:r>
        <w:rPr>
          <w:rFonts w:ascii="Inter" w:eastAsia="Inter" w:hAnsi="Inter" w:cs="Inter"/>
          <w:color w:val="444444"/>
          <w:sz w:val="22"/>
          <w:szCs w:val="22"/>
        </w:rPr>
        <w:lastRenderedPageBreak/>
        <w:t>«</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significa, a la vez, extraordinario e impresionante, y violento. No suavizamos esa doble cara a propósito. El cambio de paradigma que representa la IA en el trabajo es genuinamente extraordinario en lo que hace posible, y genuinamente violento en lo que desplaza — incluida la posible pérdida de empleos de muchas personas frente a la automatización.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no esconde esa tensión: la nombra en su propio nombre.</w:t>
      </w:r>
    </w:p>
    <w:p w14:paraId="57AEF8CF" w14:textId="77777777" w:rsidR="00D16D29" w:rsidRDefault="00000000">
      <w:pPr>
        <w:spacing w:after="200" w:line="300" w:lineRule="auto"/>
        <w:jc w:val="both"/>
      </w:pPr>
      <w:r>
        <w:rPr>
          <w:rFonts w:ascii="Inter" w:eastAsia="Inter" w:hAnsi="Inter" w:cs="Inter"/>
          <w:color w:val="444444"/>
          <w:sz w:val="22"/>
          <w:szCs w:val="22"/>
        </w:rPr>
        <w:t>La V mayúscula que rompe la ortografía tiene ese mismo propósito. No es una sigla ni representa un significado oculto: es la letra que rompe la norma a propósito, del mismo modo en que la irrupción de la inteligencia artificial rompe —también a propósito, también sin pedir permiso— la forma correcta y esperada de organizar el trabajo humano. Es una analogía deliberada entre escribir mal una palabra y desafiar lo ético y lo correcto establecido: la forma en que la IA está entrando en el mundo laboral no pide permiso para hacerlo.</w:t>
      </w:r>
    </w:p>
    <w:p w14:paraId="6E8BF77C"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 xml:space="preserve">Esta tensión queda abierta y viva dentro de la marca: </w:t>
      </w:r>
      <w:proofErr w:type="spellStart"/>
      <w:r>
        <w:rPr>
          <w:rFonts w:ascii="Inter" w:eastAsia="Inter" w:hAnsi="Inter" w:cs="Inter"/>
          <w:i/>
          <w:iCs/>
          <w:color w:val="111111"/>
        </w:rPr>
        <w:t>Vrutal</w:t>
      </w:r>
      <w:proofErr w:type="spellEnd"/>
      <w:r>
        <w:rPr>
          <w:rFonts w:ascii="Inter" w:eastAsia="Inter" w:hAnsi="Inter" w:cs="Inter"/>
          <w:i/>
          <w:iCs/>
          <w:color w:val="111111"/>
        </w:rPr>
        <w:t xml:space="preserve"> </w:t>
      </w:r>
      <w:proofErr w:type="spellStart"/>
      <w:r>
        <w:rPr>
          <w:rFonts w:ascii="Inter" w:eastAsia="Inter" w:hAnsi="Inter" w:cs="Inter"/>
          <w:i/>
          <w:iCs/>
          <w:color w:val="111111"/>
        </w:rPr>
        <w:t>Labs</w:t>
      </w:r>
      <w:proofErr w:type="spellEnd"/>
      <w:r>
        <w:rPr>
          <w:rFonts w:ascii="Inter" w:eastAsia="Inter" w:hAnsi="Inter" w:cs="Inter"/>
          <w:i/>
          <w:iCs/>
          <w:color w:val="111111"/>
        </w:rPr>
        <w:t xml:space="preserve"> no llegó para hacer el cambio más cómodo, sino para ayudar a las empresas a atravesarlo con ventaja.</w:t>
      </w:r>
    </w:p>
    <w:p w14:paraId="0AA24B88" w14:textId="77777777" w:rsidR="00D16D29" w:rsidRDefault="00000000">
      <w:pPr>
        <w:pStyle w:val="Heading2"/>
        <w:spacing w:before="360" w:after="180"/>
      </w:pPr>
      <w:r>
        <w:rPr>
          <w:rFonts w:ascii="Inter" w:eastAsia="Inter" w:hAnsi="Inter" w:cs="Inter"/>
          <w:b/>
          <w:bCs/>
          <w:color w:val="111111"/>
        </w:rPr>
        <w:t>4. Contra qué competimos</w:t>
      </w:r>
    </w:p>
    <w:p w14:paraId="0F386113" w14:textId="77777777" w:rsidR="00D16D29" w:rsidRDefault="00000000">
      <w:pPr>
        <w:spacing w:after="200" w:line="300" w:lineRule="auto"/>
        <w:jc w:val="both"/>
      </w:pPr>
      <w:r>
        <w:rPr>
          <w:rFonts w:ascii="Inter" w:eastAsia="Inter" w:hAnsi="Inter" w:cs="Inter"/>
          <w:color w:val="444444"/>
          <w:sz w:val="22"/>
          <w:szCs w:val="22"/>
        </w:rPr>
        <w:t>Nada nos enfada de las agencias actuales, porque no competimos con ellas. Competimos con una filosofía: la idea de que una empresa puede seguir organizándose igual que hace veinte años y aun así sobrevivir los próximos veinte.</w:t>
      </w:r>
    </w:p>
    <w:p w14:paraId="00F0C004" w14:textId="77777777" w:rsidR="00D16D29" w:rsidRDefault="00000000">
      <w:r>
        <w:br w:type="page"/>
      </w:r>
    </w:p>
    <w:p w14:paraId="2F031014" w14:textId="77777777" w:rsidR="00D16D29" w:rsidRDefault="00000000">
      <w:pPr>
        <w:pStyle w:val="Heading1"/>
        <w:spacing w:before="480" w:after="240"/>
      </w:pPr>
      <w:r>
        <w:rPr>
          <w:rFonts w:ascii="Inter" w:eastAsia="Inter" w:hAnsi="Inter" w:cs="Inter"/>
          <w:b/>
          <w:bCs/>
          <w:color w:val="FF6B00"/>
        </w:rPr>
        <w:lastRenderedPageBreak/>
        <w:t>Parte II — Filosofía y Principios</w:t>
      </w:r>
    </w:p>
    <w:p w14:paraId="238C92B4" w14:textId="77777777" w:rsidR="00D16D29" w:rsidRDefault="00000000">
      <w:pPr>
        <w:pStyle w:val="Heading2"/>
        <w:spacing w:before="360" w:after="180"/>
      </w:pPr>
      <w:r>
        <w:rPr>
          <w:rFonts w:ascii="Inter" w:eastAsia="Inter" w:hAnsi="Inter" w:cs="Inter"/>
          <w:b/>
          <w:bCs/>
          <w:color w:val="111111"/>
        </w:rPr>
        <w:t>Propósito</w:t>
      </w:r>
    </w:p>
    <w:p w14:paraId="62E4D4A6" w14:textId="77777777" w:rsidR="00D16D29" w:rsidRDefault="00000000">
      <w:pPr>
        <w:spacing w:after="240" w:line="320" w:lineRule="auto"/>
      </w:pPr>
      <w:r>
        <w:rPr>
          <w:rFonts w:ascii="Inter" w:eastAsia="Inter" w:hAnsi="Inter" w:cs="Inter"/>
          <w:b/>
          <w:bCs/>
          <w:i/>
          <w:iCs/>
          <w:color w:val="111111"/>
          <w:sz w:val="24"/>
          <w:szCs w:val="24"/>
        </w:rPr>
        <w:t>Construir empresas capaces de evolucionar más rápido que su entorno.</w:t>
      </w:r>
    </w:p>
    <w:p w14:paraId="7FBED0E9" w14:textId="77777777" w:rsidR="00D16D29" w:rsidRDefault="00000000">
      <w:pPr>
        <w:pStyle w:val="Heading2"/>
        <w:spacing w:before="360" w:after="180"/>
      </w:pPr>
      <w:r>
        <w:rPr>
          <w:rFonts w:ascii="Inter" w:eastAsia="Inter" w:hAnsi="Inter" w:cs="Inter"/>
          <w:b/>
          <w:bCs/>
          <w:color w:val="111111"/>
        </w:rPr>
        <w:t>Misión</w:t>
      </w:r>
    </w:p>
    <w:p w14:paraId="566172AE" w14:textId="77777777" w:rsidR="00D16D29" w:rsidRDefault="00000000">
      <w:pPr>
        <w:spacing w:after="200" w:line="300" w:lineRule="auto"/>
        <w:jc w:val="both"/>
      </w:pPr>
      <w:r>
        <w:rPr>
          <w:rFonts w:ascii="Inter" w:eastAsia="Inter" w:hAnsi="Inter" w:cs="Inter"/>
          <w:color w:val="444444"/>
          <w:sz w:val="22"/>
          <w:szCs w:val="22"/>
        </w:rPr>
        <w:t>Ayudar a las empresas —especialmente las pequeñas y medianas— a escalar sus operaciones mediante inteligencia artificial y agentes especializados, sin tener que incrementar sus costes fijos de estructura.</w:t>
      </w:r>
    </w:p>
    <w:p w14:paraId="737956BF" w14:textId="77777777" w:rsidR="00D16D29" w:rsidRDefault="00000000">
      <w:pPr>
        <w:pStyle w:val="Heading2"/>
        <w:spacing w:before="360" w:after="180"/>
      </w:pPr>
      <w:r>
        <w:rPr>
          <w:rFonts w:ascii="Inter" w:eastAsia="Inter" w:hAnsi="Inter" w:cs="Inter"/>
          <w:b/>
          <w:bCs/>
          <w:color w:val="111111"/>
        </w:rPr>
        <w:t>Visión a 5 años</w:t>
      </w:r>
    </w:p>
    <w:p w14:paraId="1101DFEA" w14:textId="77777777" w:rsidR="00D16D29" w:rsidRDefault="00000000">
      <w:pPr>
        <w:spacing w:after="200" w:line="300" w:lineRule="auto"/>
        <w:jc w:val="both"/>
      </w:pPr>
      <w:r>
        <w:rPr>
          <w:rFonts w:ascii="Inter" w:eastAsia="Inter" w:hAnsi="Inter" w:cs="Inter"/>
          <w:color w:val="444444"/>
          <w:sz w:val="22"/>
          <w:szCs w:val="22"/>
        </w:rPr>
        <w:t xml:space="preserve">Dentro de cinco años,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es la consultora, proveedora de servicios y proveedora de empleados </w:t>
      </w:r>
      <w:proofErr w:type="spellStart"/>
      <w:r>
        <w:rPr>
          <w:rFonts w:ascii="Inter" w:eastAsia="Inter" w:hAnsi="Inter" w:cs="Inter"/>
          <w:color w:val="444444"/>
          <w:sz w:val="22"/>
          <w:szCs w:val="22"/>
        </w:rPr>
        <w:t>agénticos</w:t>
      </w:r>
      <w:proofErr w:type="spellEnd"/>
      <w:r>
        <w:rPr>
          <w:rFonts w:ascii="Inter" w:eastAsia="Inter" w:hAnsi="Inter" w:cs="Inter"/>
          <w:color w:val="444444"/>
          <w:sz w:val="22"/>
          <w:szCs w:val="22"/>
        </w:rPr>
        <w:t xml:space="preserve"> de referencia para empresas que quieren escalar rápido: internacionalización, branding, auditoría, </w:t>
      </w:r>
      <w:proofErr w:type="spellStart"/>
      <w:r>
        <w:rPr>
          <w:rFonts w:ascii="Inter" w:eastAsia="Inter" w:hAnsi="Inter" w:cs="Inter"/>
          <w:color w:val="444444"/>
          <w:sz w:val="22"/>
          <w:szCs w:val="22"/>
        </w:rPr>
        <w:t>reporting</w:t>
      </w:r>
      <w:proofErr w:type="spellEnd"/>
      <w:r>
        <w:rPr>
          <w:rFonts w:ascii="Inter" w:eastAsia="Inter" w:hAnsi="Inter" w:cs="Inter"/>
          <w:color w:val="444444"/>
          <w:sz w:val="22"/>
          <w:szCs w:val="22"/>
        </w:rPr>
        <w:t>, productividad y logística, todo sostenido por sistemas de inteligencia artificial diseñados a medida de cada flujo de trabajo.</w:t>
      </w:r>
    </w:p>
    <w:p w14:paraId="0FF7D7AC" w14:textId="77777777" w:rsidR="00D16D29" w:rsidRDefault="00000000">
      <w:pPr>
        <w:pStyle w:val="Heading2"/>
        <w:spacing w:before="360" w:after="180"/>
      </w:pPr>
      <w:r>
        <w:rPr>
          <w:rFonts w:ascii="Inter" w:eastAsia="Inter" w:hAnsi="Inter" w:cs="Inter"/>
          <w:b/>
          <w:bCs/>
          <w:color w:val="111111"/>
        </w:rPr>
        <w:t>Visión a 20 años</w:t>
      </w:r>
    </w:p>
    <w:p w14:paraId="321995C9" w14:textId="77777777" w:rsidR="00D16D29" w:rsidRDefault="00000000">
      <w:pPr>
        <w:spacing w:after="200" w:line="300" w:lineRule="auto"/>
        <w:jc w:val="both"/>
      </w:pPr>
      <w:r>
        <w:rPr>
          <w:rFonts w:ascii="Inter" w:eastAsia="Inter" w:hAnsi="Inter" w:cs="Inter"/>
          <w:color w:val="444444"/>
          <w:sz w:val="22"/>
          <w:szCs w:val="22"/>
        </w:rPr>
        <w:t xml:space="preserve">Las mejores organizaciones del mundo no se construirán únicamente con personas. Se construirán mediante la colaboración entre personas, inteligencia artificial y sistemas capaces de aprender continuamente.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existe para diseñar esa nueva generación de organizaciones.</w:t>
      </w:r>
    </w:p>
    <w:p w14:paraId="1A94119E" w14:textId="77777777" w:rsidR="00D16D29" w:rsidRDefault="00000000">
      <w:pPr>
        <w:pStyle w:val="Heading2"/>
        <w:spacing w:before="360" w:after="180"/>
      </w:pPr>
      <w:r>
        <w:rPr>
          <w:rFonts w:ascii="Inter" w:eastAsia="Inter" w:hAnsi="Inter" w:cs="Inter"/>
          <w:b/>
          <w:bCs/>
          <w:color w:val="111111"/>
        </w:rPr>
        <w:t>Promesa</w:t>
      </w:r>
    </w:p>
    <w:p w14:paraId="3D74ACD2" w14:textId="77777777" w:rsidR="00D16D29" w:rsidRDefault="00000000">
      <w:pPr>
        <w:spacing w:after="240" w:line="320" w:lineRule="auto"/>
      </w:pPr>
      <w:r>
        <w:rPr>
          <w:rFonts w:ascii="Inter" w:eastAsia="Inter" w:hAnsi="Inter" w:cs="Inter"/>
          <w:b/>
          <w:bCs/>
          <w:i/>
          <w:iCs/>
          <w:color w:val="111111"/>
          <w:sz w:val="24"/>
          <w:szCs w:val="24"/>
        </w:rPr>
        <w:t>No implementamos inteligencia artificial. Diseñamos organizaciones inteligentes.</w:t>
      </w:r>
    </w:p>
    <w:p w14:paraId="4016C6A3" w14:textId="77777777" w:rsidR="00D16D29" w:rsidRDefault="00000000">
      <w:pPr>
        <w:spacing w:after="200" w:line="300" w:lineRule="auto"/>
        <w:jc w:val="both"/>
      </w:pPr>
      <w:r>
        <w:rPr>
          <w:rFonts w:ascii="Inter" w:eastAsia="Inter" w:hAnsi="Inter" w:cs="Inter"/>
          <w:color w:val="444444"/>
          <w:sz w:val="22"/>
          <w:szCs w:val="22"/>
        </w:rPr>
        <w:t>Multiplicamos la capacidad de una organización mediante equipos digitales coordinados, no agentes aislados.</w:t>
      </w:r>
    </w:p>
    <w:p w14:paraId="44CF2698" w14:textId="77777777" w:rsidR="00D16D29" w:rsidRDefault="00000000">
      <w:pPr>
        <w:pStyle w:val="Heading2"/>
        <w:spacing w:before="360" w:after="180"/>
      </w:pPr>
      <w:r>
        <w:rPr>
          <w:rFonts w:ascii="Inter" w:eastAsia="Inter" w:hAnsi="Inter" w:cs="Inter"/>
          <w:b/>
          <w:bCs/>
          <w:color w:val="111111"/>
        </w:rPr>
        <w:t>Manifiesto</w:t>
      </w:r>
    </w:p>
    <w:p w14:paraId="5A0864B7" w14:textId="77777777" w:rsidR="00D16D29" w:rsidRDefault="00000000">
      <w:pPr>
        <w:pStyle w:val="ListParagraph"/>
        <w:numPr>
          <w:ilvl w:val="0"/>
          <w:numId w:val="2"/>
        </w:numPr>
        <w:spacing w:after="120"/>
      </w:pPr>
      <w:r>
        <w:rPr>
          <w:rFonts w:ascii="Inter" w:eastAsia="Inter" w:hAnsi="Inter" w:cs="Inter"/>
          <w:color w:val="444444"/>
          <w:sz w:val="22"/>
          <w:szCs w:val="22"/>
        </w:rPr>
        <w:t>Las empresas no necesitan más herramientas. Necesitan mejores equipos.</w:t>
      </w:r>
    </w:p>
    <w:p w14:paraId="0F0CB5F9" w14:textId="77777777" w:rsidR="00D16D29" w:rsidRDefault="00000000">
      <w:pPr>
        <w:pStyle w:val="ListParagraph"/>
        <w:numPr>
          <w:ilvl w:val="0"/>
          <w:numId w:val="2"/>
        </w:numPr>
        <w:spacing w:after="120"/>
      </w:pPr>
      <w:r>
        <w:rPr>
          <w:rFonts w:ascii="Inter" w:eastAsia="Inter" w:hAnsi="Inter" w:cs="Inter"/>
          <w:color w:val="444444"/>
          <w:sz w:val="22"/>
          <w:szCs w:val="22"/>
        </w:rPr>
        <w:t>La IA no sustituye personas. Sustituye a las empresas que se niegan a evolucionar.</w:t>
      </w:r>
    </w:p>
    <w:p w14:paraId="75ADBDBD" w14:textId="77777777" w:rsidR="00D16D29" w:rsidRDefault="00000000">
      <w:pPr>
        <w:pStyle w:val="ListParagraph"/>
        <w:numPr>
          <w:ilvl w:val="0"/>
          <w:numId w:val="2"/>
        </w:numPr>
        <w:spacing w:after="120"/>
      </w:pPr>
      <w:r>
        <w:rPr>
          <w:rFonts w:ascii="Inter" w:eastAsia="Inter" w:hAnsi="Inter" w:cs="Inter"/>
          <w:color w:val="444444"/>
          <w:sz w:val="22"/>
          <w:szCs w:val="22"/>
        </w:rPr>
        <w:t>No optimizamos empresas. Las reinventamos.</w:t>
      </w:r>
    </w:p>
    <w:p w14:paraId="2554E2EA" w14:textId="77777777" w:rsidR="00D16D29" w:rsidRDefault="00000000">
      <w:pPr>
        <w:pStyle w:val="ListParagraph"/>
        <w:numPr>
          <w:ilvl w:val="0"/>
          <w:numId w:val="2"/>
        </w:numPr>
        <w:spacing w:after="120"/>
      </w:pPr>
      <w:r>
        <w:rPr>
          <w:rFonts w:ascii="Inter" w:eastAsia="Inter" w:hAnsi="Inter" w:cs="Inter"/>
          <w:color w:val="444444"/>
          <w:sz w:val="22"/>
          <w:szCs w:val="22"/>
        </w:rPr>
        <w:t>No vendemos automatización. Construimos evolución.</w:t>
      </w:r>
    </w:p>
    <w:p w14:paraId="4491EA2C" w14:textId="77777777" w:rsidR="00D16D29" w:rsidRDefault="00000000">
      <w:pPr>
        <w:pStyle w:val="ListParagraph"/>
        <w:numPr>
          <w:ilvl w:val="0"/>
          <w:numId w:val="2"/>
        </w:numPr>
        <w:spacing w:after="120"/>
      </w:pPr>
      <w:r>
        <w:rPr>
          <w:rFonts w:ascii="Inter" w:eastAsia="Inter" w:hAnsi="Inter" w:cs="Inter"/>
          <w:color w:val="444444"/>
          <w:sz w:val="22"/>
          <w:szCs w:val="22"/>
        </w:rPr>
        <w:t>Construimos departamentos digitales, no herramientas sueltas.</w:t>
      </w:r>
    </w:p>
    <w:p w14:paraId="2CD1788C" w14:textId="77777777" w:rsidR="00D16D29" w:rsidRDefault="00000000">
      <w:pPr>
        <w:pStyle w:val="Heading2"/>
        <w:spacing w:before="360" w:after="180"/>
      </w:pPr>
      <w:r>
        <w:rPr>
          <w:rFonts w:ascii="Inter" w:eastAsia="Inter" w:hAnsi="Inter" w:cs="Inter"/>
          <w:b/>
          <w:bCs/>
          <w:color w:val="111111"/>
        </w:rPr>
        <w:t>Principios fundamentales</w:t>
      </w:r>
    </w:p>
    <w:p w14:paraId="7B0A4F2C"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Una única fuente de verdad — todo el conocimiento de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vive en un sistema, nunca solo en la memoria de una persona.</w:t>
      </w:r>
    </w:p>
    <w:p w14:paraId="558C53A7" w14:textId="77777777" w:rsidR="00D16D29" w:rsidRDefault="00000000">
      <w:pPr>
        <w:pStyle w:val="ListParagraph"/>
        <w:numPr>
          <w:ilvl w:val="0"/>
          <w:numId w:val="2"/>
        </w:numPr>
        <w:spacing w:after="120"/>
      </w:pPr>
      <w:r>
        <w:rPr>
          <w:rFonts w:ascii="Inter" w:eastAsia="Inter" w:hAnsi="Inter" w:cs="Inter"/>
          <w:color w:val="444444"/>
          <w:sz w:val="22"/>
          <w:szCs w:val="22"/>
        </w:rPr>
        <w:t>Un documento, una responsabilidad — ningún documento mezcla estrategia, marca, ventas y tecnología.</w:t>
      </w:r>
    </w:p>
    <w:p w14:paraId="03721380" w14:textId="77777777" w:rsidR="00D16D29" w:rsidRDefault="00000000">
      <w:pPr>
        <w:pStyle w:val="ListParagraph"/>
        <w:numPr>
          <w:ilvl w:val="0"/>
          <w:numId w:val="2"/>
        </w:numPr>
        <w:spacing w:after="120"/>
      </w:pPr>
      <w:r>
        <w:rPr>
          <w:rFonts w:ascii="Inter" w:eastAsia="Inter" w:hAnsi="Inter" w:cs="Inter"/>
          <w:color w:val="444444"/>
          <w:sz w:val="22"/>
          <w:szCs w:val="22"/>
        </w:rPr>
        <w:lastRenderedPageBreak/>
        <w:t>Todo documento tiene un propietario — alguien responde por su vigencia y su calidad.</w:t>
      </w:r>
    </w:p>
    <w:p w14:paraId="4A62C335"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Todo es </w:t>
      </w:r>
      <w:proofErr w:type="spellStart"/>
      <w:r>
        <w:rPr>
          <w:rFonts w:ascii="Inter" w:eastAsia="Inter" w:hAnsi="Inter" w:cs="Inter"/>
          <w:color w:val="444444"/>
          <w:sz w:val="22"/>
          <w:szCs w:val="22"/>
        </w:rPr>
        <w:t>versionable</w:t>
      </w:r>
      <w:proofErr w:type="spellEnd"/>
      <w:r>
        <w:rPr>
          <w:rFonts w:ascii="Inter" w:eastAsia="Inter" w:hAnsi="Inter" w:cs="Inter"/>
          <w:color w:val="444444"/>
          <w:sz w:val="22"/>
          <w:szCs w:val="22"/>
        </w:rPr>
        <w:t xml:space="preserve"> — nada es definitivo; cada cambio genera una nueva versión registrada.</w:t>
      </w:r>
    </w:p>
    <w:p w14:paraId="49E79A73" w14:textId="77777777" w:rsidR="00D16D29" w:rsidRDefault="00000000">
      <w:pPr>
        <w:pStyle w:val="ListParagraph"/>
        <w:numPr>
          <w:ilvl w:val="0"/>
          <w:numId w:val="2"/>
        </w:numPr>
        <w:spacing w:after="120"/>
      </w:pPr>
      <w:r>
        <w:rPr>
          <w:rFonts w:ascii="Inter" w:eastAsia="Inter" w:hAnsi="Inter" w:cs="Inter"/>
          <w:color w:val="444444"/>
          <w:sz w:val="22"/>
          <w:szCs w:val="22"/>
        </w:rPr>
        <w:t>El conocimiento pertenece al sistema, no a las personas — debe sobrevivir a la salida de cualquier fundador o empleado.</w:t>
      </w:r>
    </w:p>
    <w:p w14:paraId="551D1195" w14:textId="77777777" w:rsidR="00D16D29" w:rsidRDefault="00000000">
      <w:pPr>
        <w:pStyle w:val="ListParagraph"/>
        <w:numPr>
          <w:ilvl w:val="0"/>
          <w:numId w:val="2"/>
        </w:numPr>
        <w:spacing w:after="120"/>
      </w:pPr>
      <w:r>
        <w:rPr>
          <w:rFonts w:ascii="Inter" w:eastAsia="Inter" w:hAnsi="Inter" w:cs="Inter"/>
          <w:color w:val="444444"/>
          <w:sz w:val="22"/>
          <w:szCs w:val="22"/>
        </w:rPr>
        <w:t>La simplicidad es obligatoria — si un documento necesita demasiadas explicaciones, no está terminado.</w:t>
      </w:r>
    </w:p>
    <w:p w14:paraId="573858DE" w14:textId="77777777" w:rsidR="00D16D29" w:rsidRDefault="00000000">
      <w:pPr>
        <w:pStyle w:val="ListParagraph"/>
        <w:numPr>
          <w:ilvl w:val="0"/>
          <w:numId w:val="2"/>
        </w:numPr>
        <w:spacing w:after="120"/>
      </w:pPr>
      <w:r>
        <w:rPr>
          <w:rFonts w:ascii="Inter" w:eastAsia="Inter" w:hAnsi="Inter" w:cs="Inter"/>
          <w:color w:val="444444"/>
          <w:sz w:val="22"/>
          <w:szCs w:val="22"/>
        </w:rPr>
        <w:t>Diseñamos para veinte años, no para una herramienta — construimos principios, no modas.</w:t>
      </w:r>
    </w:p>
    <w:p w14:paraId="27B63163" w14:textId="77777777" w:rsidR="00D16D29" w:rsidRDefault="00000000">
      <w:pPr>
        <w:pStyle w:val="ListParagraph"/>
        <w:numPr>
          <w:ilvl w:val="0"/>
          <w:numId w:val="2"/>
        </w:numPr>
        <w:spacing w:after="120"/>
      </w:pPr>
      <w:r>
        <w:rPr>
          <w:rFonts w:ascii="Inter" w:eastAsia="Inter" w:hAnsi="Inter" w:cs="Inter"/>
          <w:color w:val="444444"/>
          <w:sz w:val="22"/>
          <w:szCs w:val="22"/>
        </w:rPr>
        <w:t>Todo debe ser legible por una IA — cualquier documento del sistema debe poder ser entendido y usado también por un agente, no solo por una persona.</w:t>
      </w:r>
    </w:p>
    <w:p w14:paraId="13917CA8" w14:textId="77777777" w:rsidR="00D16D29" w:rsidRDefault="00000000">
      <w:r>
        <w:br w:type="page"/>
      </w:r>
    </w:p>
    <w:p w14:paraId="4F67FCC4" w14:textId="77777777" w:rsidR="00D16D29" w:rsidRDefault="00000000">
      <w:pPr>
        <w:pStyle w:val="Heading1"/>
        <w:spacing w:before="480" w:after="240"/>
      </w:pPr>
      <w:r>
        <w:rPr>
          <w:rFonts w:ascii="Inter" w:eastAsia="Inter" w:hAnsi="Inter" w:cs="Inter"/>
          <w:b/>
          <w:bCs/>
          <w:color w:val="FF6B00"/>
        </w:rPr>
        <w:lastRenderedPageBreak/>
        <w:t>Parte III — Identidad de Marca</w:t>
      </w:r>
    </w:p>
    <w:p w14:paraId="6358CCD5" w14:textId="77777777" w:rsidR="00D16D29" w:rsidRDefault="00000000">
      <w:pPr>
        <w:spacing w:after="200" w:line="300" w:lineRule="auto"/>
        <w:jc w:val="both"/>
      </w:pPr>
      <w:r>
        <w:rPr>
          <w:rFonts w:ascii="Inter" w:eastAsia="Inter" w:hAnsi="Inter" w:cs="Inter"/>
          <w:color w:val="444444"/>
          <w:sz w:val="22"/>
          <w:szCs w:val="22"/>
        </w:rPr>
        <w:t xml:space="preserve">Resumen del </w:t>
      </w:r>
      <w:proofErr w:type="spellStart"/>
      <w:r>
        <w:rPr>
          <w:rFonts w:ascii="Inter" w:eastAsia="Inter" w:hAnsi="Inter" w:cs="Inter"/>
          <w:color w:val="444444"/>
          <w:sz w:val="22"/>
          <w:szCs w:val="22"/>
        </w:rPr>
        <w:t>brief</w:t>
      </w:r>
      <w:proofErr w:type="spellEnd"/>
      <w:r>
        <w:rPr>
          <w:rFonts w:ascii="Inter" w:eastAsia="Inter" w:hAnsi="Inter" w:cs="Inter"/>
          <w:color w:val="444444"/>
          <w:sz w:val="22"/>
          <w:szCs w:val="22"/>
        </w:rPr>
        <w:t xml:space="preserve"> de marca ya validado. El desarrollo completo —Brand Book de 30 a 50 páginas— queda pendiente y corresponde a LAB 03.</w:t>
      </w:r>
    </w:p>
    <w:p w14:paraId="60B6FB37" w14:textId="77777777" w:rsidR="00D16D29" w:rsidRDefault="00000000">
      <w:pPr>
        <w:pStyle w:val="Heading2"/>
        <w:spacing w:before="360" w:after="180"/>
      </w:pPr>
      <w:r>
        <w:rPr>
          <w:rFonts w:ascii="Inter" w:eastAsia="Inter" w:hAnsi="Inter" w:cs="Inter"/>
          <w:b/>
          <w:bCs/>
          <w:color w:val="111111"/>
        </w:rPr>
        <w:t>Posicionamiento</w:t>
      </w:r>
    </w:p>
    <w:p w14:paraId="66D06623" w14:textId="77777777" w:rsidR="00D16D29" w:rsidRDefault="00000000">
      <w:pPr>
        <w:spacing w:after="240" w:line="320" w:lineRule="auto"/>
      </w:pPr>
      <w:r>
        <w:rPr>
          <w:rFonts w:ascii="Inter" w:eastAsia="Inter" w:hAnsi="Inter" w:cs="Inter"/>
          <w:b/>
          <w:bCs/>
          <w:i/>
          <w:iCs/>
          <w:color w:val="111111"/>
          <w:sz w:val="24"/>
          <w:szCs w:val="24"/>
        </w:rPr>
        <w:t>No vendemos IA. Diseñamos equipos digitales especializados que amplían la capacidad de las empresas.</w:t>
      </w:r>
    </w:p>
    <w:p w14:paraId="63EB41E7" w14:textId="77777777" w:rsidR="00D16D29" w:rsidRDefault="00000000">
      <w:pPr>
        <w:pStyle w:val="Heading2"/>
        <w:spacing w:before="360" w:after="180"/>
      </w:pPr>
      <w:r>
        <w:rPr>
          <w:rFonts w:ascii="Inter" w:eastAsia="Inter" w:hAnsi="Inter" w:cs="Inter"/>
          <w:b/>
          <w:bCs/>
          <w:color w:val="111111"/>
        </w:rPr>
        <w:t>Personalidad</w:t>
      </w:r>
    </w:p>
    <w:p w14:paraId="534C180E" w14:textId="77777777" w:rsidR="00D16D29" w:rsidRDefault="00000000">
      <w:pPr>
        <w:spacing w:after="200" w:line="300" w:lineRule="auto"/>
        <w:jc w:val="both"/>
      </w:pPr>
      <w:r>
        <w:rPr>
          <w:rFonts w:ascii="Inter" w:eastAsia="Inter" w:hAnsi="Inter" w:cs="Inter"/>
          <w:color w:val="444444"/>
          <w:sz w:val="22"/>
          <w:szCs w:val="22"/>
        </w:rPr>
        <w:t>Mago + Sabio + Rebelde. Clara, directa, rigurosa y ambiciosa.</w:t>
      </w:r>
    </w:p>
    <w:p w14:paraId="2943A276" w14:textId="77777777" w:rsidR="00D16D29" w:rsidRDefault="00000000">
      <w:pPr>
        <w:pStyle w:val="Heading2"/>
        <w:spacing w:before="360" w:after="180"/>
      </w:pPr>
      <w:r>
        <w:rPr>
          <w:rFonts w:ascii="Inter" w:eastAsia="Inter" w:hAnsi="Inter" w:cs="Inter"/>
          <w:b/>
          <w:bCs/>
          <w:color w:val="111111"/>
        </w:rPr>
        <w:t xml:space="preserve">Mensajes </w:t>
      </w:r>
      <w:proofErr w:type="spellStart"/>
      <w:r>
        <w:rPr>
          <w:rFonts w:ascii="Inter" w:eastAsia="Inter" w:hAnsi="Inter" w:cs="Inter"/>
          <w:b/>
          <w:bCs/>
          <w:color w:val="111111"/>
        </w:rPr>
        <w:t>core</w:t>
      </w:r>
      <w:proofErr w:type="spellEnd"/>
    </w:p>
    <w:p w14:paraId="22BC4663" w14:textId="77777777" w:rsidR="00D16D29" w:rsidRDefault="00000000">
      <w:pPr>
        <w:pStyle w:val="ListParagraph"/>
        <w:numPr>
          <w:ilvl w:val="0"/>
          <w:numId w:val="2"/>
        </w:numPr>
        <w:spacing w:after="120"/>
      </w:pPr>
      <w:r>
        <w:rPr>
          <w:rFonts w:ascii="Inter" w:eastAsia="Inter" w:hAnsi="Inter" w:cs="Inter"/>
          <w:color w:val="444444"/>
          <w:sz w:val="22"/>
          <w:szCs w:val="22"/>
        </w:rPr>
        <w:t>Las empresas no necesitan más herramientas. Necesitan mejores equipos.</w:t>
      </w:r>
    </w:p>
    <w:p w14:paraId="2BE4FC50" w14:textId="77777777" w:rsidR="00D16D29" w:rsidRDefault="00000000">
      <w:pPr>
        <w:pStyle w:val="ListParagraph"/>
        <w:numPr>
          <w:ilvl w:val="0"/>
          <w:numId w:val="2"/>
        </w:numPr>
        <w:spacing w:after="120"/>
      </w:pPr>
      <w:r>
        <w:rPr>
          <w:rFonts w:ascii="Inter" w:eastAsia="Inter" w:hAnsi="Inter" w:cs="Inter"/>
          <w:color w:val="444444"/>
          <w:sz w:val="22"/>
          <w:szCs w:val="22"/>
        </w:rPr>
        <w:t>Construimos departamentos digitales.</w:t>
      </w:r>
    </w:p>
    <w:p w14:paraId="0AB05352" w14:textId="77777777" w:rsidR="00D16D29" w:rsidRDefault="00000000">
      <w:pPr>
        <w:pStyle w:val="ListParagraph"/>
        <w:numPr>
          <w:ilvl w:val="0"/>
          <w:numId w:val="2"/>
        </w:numPr>
        <w:spacing w:after="120"/>
      </w:pPr>
      <w:r>
        <w:rPr>
          <w:rFonts w:ascii="Inter" w:eastAsia="Inter" w:hAnsi="Inter" w:cs="Inter"/>
          <w:color w:val="444444"/>
          <w:sz w:val="22"/>
          <w:szCs w:val="22"/>
        </w:rPr>
        <w:t>No implementamos IA. Diseñamos organizaciones inteligentes.</w:t>
      </w:r>
    </w:p>
    <w:p w14:paraId="2979247E" w14:textId="77777777" w:rsidR="00D16D29" w:rsidRDefault="00000000">
      <w:pPr>
        <w:pStyle w:val="Heading2"/>
        <w:spacing w:before="360" w:after="180"/>
      </w:pPr>
      <w:r>
        <w:rPr>
          <w:rFonts w:ascii="Inter" w:eastAsia="Inter" w:hAnsi="Inter" w:cs="Inter"/>
          <w:b/>
          <w:bCs/>
          <w:color w:val="111111"/>
        </w:rPr>
        <w:t>Identidad visual</w:t>
      </w:r>
    </w:p>
    <w:p w14:paraId="2779B5FD" w14:textId="77777777" w:rsidR="00D16D29" w:rsidRDefault="00000000">
      <w:pPr>
        <w:spacing w:after="200" w:line="300" w:lineRule="auto"/>
        <w:jc w:val="both"/>
      </w:pPr>
      <w:r>
        <w:rPr>
          <w:rFonts w:ascii="Inter" w:eastAsia="Inter" w:hAnsi="Inter" w:cs="Inter"/>
          <w:color w:val="444444"/>
          <w:sz w:val="22"/>
          <w:szCs w:val="22"/>
        </w:rPr>
        <w:t>Minimalismo, mucho espacio en blanco, geometría, redes orgánicas. Sin robots ni cerebros como iconografía.</w:t>
      </w:r>
    </w:p>
    <w:p w14:paraId="034777F1"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Paleta: </w:t>
      </w:r>
      <w:proofErr w:type="spellStart"/>
      <w:r>
        <w:rPr>
          <w:rFonts w:ascii="Inter" w:eastAsia="Inter" w:hAnsi="Inter" w:cs="Inter"/>
          <w:color w:val="444444"/>
          <w:sz w:val="22"/>
          <w:szCs w:val="22"/>
        </w:rPr>
        <w:t>Graphite</w:t>
      </w:r>
      <w:proofErr w:type="spellEnd"/>
      <w:r>
        <w:rPr>
          <w:rFonts w:ascii="Inter" w:eastAsia="Inter" w:hAnsi="Inter" w:cs="Inter"/>
          <w:color w:val="444444"/>
          <w:sz w:val="22"/>
          <w:szCs w:val="22"/>
        </w:rPr>
        <w:t xml:space="preserve"> #111111 · Off White #F8F8F6 · </w:t>
      </w:r>
      <w:proofErr w:type="spellStart"/>
      <w:r>
        <w:rPr>
          <w:rFonts w:ascii="Inter" w:eastAsia="Inter" w:hAnsi="Inter" w:cs="Inter"/>
          <w:color w:val="444444"/>
          <w:sz w:val="22"/>
          <w:szCs w:val="22"/>
        </w:rPr>
        <w:t>Action</w:t>
      </w:r>
      <w:proofErr w:type="spellEnd"/>
      <w:r>
        <w:rPr>
          <w:rFonts w:ascii="Inter" w:eastAsia="Inter" w:hAnsi="Inter" w:cs="Inter"/>
          <w:color w:val="444444"/>
          <w:sz w:val="22"/>
          <w:szCs w:val="22"/>
        </w:rPr>
        <w:t xml:space="preserve"> Orange #FF6B00 (protagonista) · </w:t>
      </w:r>
      <w:proofErr w:type="spellStart"/>
      <w:r>
        <w:rPr>
          <w:rFonts w:ascii="Inter" w:eastAsia="Inter" w:hAnsi="Inter" w:cs="Inter"/>
          <w:color w:val="444444"/>
          <w:sz w:val="22"/>
          <w:szCs w:val="22"/>
        </w:rPr>
        <w:t>Evolution</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Purple</w:t>
      </w:r>
      <w:proofErr w:type="spellEnd"/>
      <w:r>
        <w:rPr>
          <w:rFonts w:ascii="Inter" w:eastAsia="Inter" w:hAnsi="Inter" w:cs="Inter"/>
          <w:color w:val="444444"/>
          <w:sz w:val="22"/>
          <w:szCs w:val="22"/>
        </w:rPr>
        <w:t xml:space="preserve"> #7C4DFF (acento deliberadamente secundario, para no confundirse con el violeta genérico del sector IA).</w:t>
      </w:r>
    </w:p>
    <w:p w14:paraId="67D10189"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Tipografía: Inter para web y producto. </w:t>
      </w:r>
      <w:proofErr w:type="spellStart"/>
      <w:r>
        <w:rPr>
          <w:rFonts w:ascii="Inter" w:eastAsia="Inter" w:hAnsi="Inter" w:cs="Inter"/>
          <w:color w:val="444444"/>
          <w:sz w:val="22"/>
          <w:szCs w:val="22"/>
        </w:rPr>
        <w:t>Söhne</w:t>
      </w:r>
      <w:proofErr w:type="spellEnd"/>
      <w:r>
        <w:rPr>
          <w:rFonts w:ascii="Inter" w:eastAsia="Inter" w:hAnsi="Inter" w:cs="Inter"/>
          <w:color w:val="444444"/>
          <w:sz w:val="22"/>
          <w:szCs w:val="22"/>
        </w:rPr>
        <w:t xml:space="preserve"> reservada para piezas premium, si se licencia.</w:t>
      </w:r>
    </w:p>
    <w:p w14:paraId="5834CC52" w14:textId="77777777" w:rsidR="00D16D29" w:rsidRDefault="00000000">
      <w:pPr>
        <w:pStyle w:val="ListParagraph"/>
        <w:numPr>
          <w:ilvl w:val="0"/>
          <w:numId w:val="2"/>
        </w:numPr>
        <w:spacing w:after="120"/>
      </w:pPr>
      <w:r>
        <w:rPr>
          <w:rFonts w:ascii="Inter" w:eastAsia="Inter" w:hAnsi="Inter" w:cs="Inter"/>
          <w:color w:val="444444"/>
          <w:sz w:val="22"/>
          <w:szCs w:val="22"/>
        </w:rPr>
        <w:t>Lenguaje visual propio en desarrollo: Núcleos, Conexiones, Mutaciones, Constelaciones — vocabulario visual de cómo se organiza la inteligencia dentro de una empresa.</w:t>
      </w:r>
    </w:p>
    <w:p w14:paraId="7C8F57AD" w14:textId="77777777" w:rsidR="00D16D29" w:rsidRDefault="00000000">
      <w:pPr>
        <w:pStyle w:val="Heading2"/>
        <w:spacing w:before="360" w:after="180"/>
      </w:pPr>
      <w:proofErr w:type="spellStart"/>
      <w:r>
        <w:rPr>
          <w:rFonts w:ascii="Inter" w:eastAsia="Inter" w:hAnsi="Inter" w:cs="Inter"/>
          <w:b/>
          <w:bCs/>
          <w:color w:val="111111"/>
        </w:rPr>
        <w:t>CTAs</w:t>
      </w:r>
      <w:proofErr w:type="spellEnd"/>
      <w:r>
        <w:rPr>
          <w:rFonts w:ascii="Inter" w:eastAsia="Inter" w:hAnsi="Inter" w:cs="Inter"/>
          <w:b/>
          <w:bCs/>
          <w:color w:val="111111"/>
        </w:rPr>
        <w:t xml:space="preserve"> de referencia</w:t>
      </w:r>
    </w:p>
    <w:p w14:paraId="22238BA6" w14:textId="77777777" w:rsidR="00D16D29" w:rsidRDefault="00000000">
      <w:pPr>
        <w:spacing w:after="200" w:line="300" w:lineRule="auto"/>
        <w:jc w:val="both"/>
      </w:pPr>
      <w:r>
        <w:rPr>
          <w:rFonts w:ascii="Inter" w:eastAsia="Inter" w:hAnsi="Inter" w:cs="Inter"/>
          <w:color w:val="444444"/>
          <w:sz w:val="22"/>
          <w:szCs w:val="22"/>
        </w:rPr>
        <w:t xml:space="preserve">«Diseña tu equipo digital» · «Hablemos de tu empresa» · «Descubre por qué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w:t>
      </w:r>
    </w:p>
    <w:p w14:paraId="48B12643"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Principio de marca: la IA funciona mejor cuando trabaja como una organización, no como una persona.</w:t>
      </w:r>
    </w:p>
    <w:p w14:paraId="4F15B2B4" w14:textId="77777777" w:rsidR="00D16D29" w:rsidRDefault="00000000">
      <w:r>
        <w:br w:type="page"/>
      </w:r>
    </w:p>
    <w:p w14:paraId="0E757F7B" w14:textId="77777777" w:rsidR="00D16D29" w:rsidRDefault="00000000">
      <w:pPr>
        <w:pStyle w:val="Heading1"/>
        <w:spacing w:before="480" w:after="240"/>
      </w:pPr>
      <w:r>
        <w:rPr>
          <w:rFonts w:ascii="Inter" w:eastAsia="Inter" w:hAnsi="Inter" w:cs="Inter"/>
          <w:b/>
          <w:bCs/>
          <w:color w:val="FF6B00"/>
        </w:rPr>
        <w:lastRenderedPageBreak/>
        <w:t>Parte IV — Modelo de Negocio</w:t>
      </w:r>
    </w:p>
    <w:p w14:paraId="4CA84E3A" w14:textId="77777777" w:rsidR="00D16D29" w:rsidRDefault="00000000">
      <w:pPr>
        <w:pStyle w:val="Heading2"/>
        <w:spacing w:before="360" w:after="180"/>
      </w:pPr>
      <w:r>
        <w:rPr>
          <w:rFonts w:ascii="Inter" w:eastAsia="Inter" w:hAnsi="Inter" w:cs="Inter"/>
          <w:b/>
          <w:bCs/>
          <w:color w:val="111111"/>
        </w:rPr>
        <w:t xml:space="preserve">Qué hace </w:t>
      </w:r>
      <w:proofErr w:type="spellStart"/>
      <w:r>
        <w:rPr>
          <w:rFonts w:ascii="Inter" w:eastAsia="Inter" w:hAnsi="Inter" w:cs="Inter"/>
          <w:b/>
          <w:bCs/>
          <w:color w:val="111111"/>
        </w:rPr>
        <w:t>Vrutal</w:t>
      </w:r>
      <w:proofErr w:type="spellEnd"/>
      <w:r>
        <w:rPr>
          <w:rFonts w:ascii="Inter" w:eastAsia="Inter" w:hAnsi="Inter" w:cs="Inter"/>
          <w:b/>
          <w:bCs/>
          <w:color w:val="111111"/>
        </w:rPr>
        <w:t xml:space="preserve"> </w:t>
      </w:r>
      <w:proofErr w:type="spellStart"/>
      <w:r>
        <w:rPr>
          <w:rFonts w:ascii="Inter" w:eastAsia="Inter" w:hAnsi="Inter" w:cs="Inter"/>
          <w:b/>
          <w:bCs/>
          <w:color w:val="111111"/>
        </w:rPr>
        <w:t>Labs</w:t>
      </w:r>
      <w:proofErr w:type="spellEnd"/>
    </w:p>
    <w:p w14:paraId="6FCDD7EA" w14:textId="77777777" w:rsidR="00D16D29" w:rsidRDefault="00000000">
      <w:pPr>
        <w:spacing w:after="200" w:line="300" w:lineRule="auto"/>
        <w:jc w:val="both"/>
      </w:pP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no se define por una sola categoría de negocio. Es, a la vez:</w:t>
      </w:r>
    </w:p>
    <w:p w14:paraId="46E12BD6" w14:textId="77777777" w:rsidR="00D16D29" w:rsidRDefault="00000000">
      <w:pPr>
        <w:pStyle w:val="ListParagraph"/>
        <w:numPr>
          <w:ilvl w:val="0"/>
          <w:numId w:val="2"/>
        </w:numPr>
        <w:spacing w:after="120"/>
      </w:pPr>
      <w:r>
        <w:rPr>
          <w:rFonts w:ascii="Inter" w:eastAsia="Inter" w:hAnsi="Inter" w:cs="Inter"/>
          <w:color w:val="444444"/>
          <w:sz w:val="22"/>
          <w:szCs w:val="22"/>
        </w:rPr>
        <w:t>Consultora — auditamos procesos y diseñamos qué partes de una empresa deben rediseñarse con IA.</w:t>
      </w:r>
    </w:p>
    <w:p w14:paraId="475B8616"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Proveedora de servicios — branding, </w:t>
      </w:r>
      <w:proofErr w:type="spellStart"/>
      <w:r>
        <w:rPr>
          <w:rFonts w:ascii="Inter" w:eastAsia="Inter" w:hAnsi="Inter" w:cs="Inter"/>
          <w:color w:val="444444"/>
          <w:sz w:val="22"/>
          <w:szCs w:val="22"/>
        </w:rPr>
        <w:t>reporting</w:t>
      </w:r>
      <w:proofErr w:type="spellEnd"/>
      <w:r>
        <w:rPr>
          <w:rFonts w:ascii="Inter" w:eastAsia="Inter" w:hAnsi="Inter" w:cs="Inter"/>
          <w:color w:val="444444"/>
          <w:sz w:val="22"/>
          <w:szCs w:val="22"/>
        </w:rPr>
        <w:t>, productividad, logística, internacionalización, redes sociales y gestión de comunidad.</w:t>
      </w:r>
    </w:p>
    <w:p w14:paraId="1D33CF90"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Proveedora de empleados </w:t>
      </w:r>
      <w:proofErr w:type="spellStart"/>
      <w:r>
        <w:rPr>
          <w:rFonts w:ascii="Inter" w:eastAsia="Inter" w:hAnsi="Inter" w:cs="Inter"/>
          <w:color w:val="444444"/>
          <w:sz w:val="22"/>
          <w:szCs w:val="22"/>
        </w:rPr>
        <w:t>agénticos</w:t>
      </w:r>
      <w:proofErr w:type="spellEnd"/>
      <w:r>
        <w:rPr>
          <w:rFonts w:ascii="Inter" w:eastAsia="Inter" w:hAnsi="Inter" w:cs="Inter"/>
          <w:color w:val="444444"/>
          <w:sz w:val="22"/>
          <w:szCs w:val="22"/>
        </w:rPr>
        <w:t xml:space="preserve"> — agentes de IA especializados, contratables por suscripción mensual, que ejecutan trabajo real dentro de la empresa cliente.</w:t>
      </w:r>
    </w:p>
    <w:p w14:paraId="67AE8B6C" w14:textId="77777777" w:rsidR="00D16D29" w:rsidRDefault="00000000">
      <w:pPr>
        <w:pStyle w:val="ListParagraph"/>
        <w:numPr>
          <w:ilvl w:val="0"/>
          <w:numId w:val="2"/>
        </w:numPr>
        <w:spacing w:after="120"/>
      </w:pPr>
      <w:r>
        <w:rPr>
          <w:rFonts w:ascii="Inter" w:eastAsia="Inter" w:hAnsi="Inter" w:cs="Inter"/>
          <w:color w:val="444444"/>
          <w:sz w:val="22"/>
          <w:szCs w:val="22"/>
        </w:rPr>
        <w:t>Desarrolladora de sistemas — construimos la infraestructura y los flujos de trabajo que permiten que esos agentes funcionen de forma fiable dentro de cada negocio.</w:t>
      </w:r>
    </w:p>
    <w:p w14:paraId="2E278C59" w14:textId="77777777" w:rsidR="00D16D29" w:rsidRDefault="00000000">
      <w:pPr>
        <w:spacing w:after="200" w:line="300" w:lineRule="auto"/>
        <w:jc w:val="both"/>
      </w:pPr>
      <w:r>
        <w:rPr>
          <w:rFonts w:ascii="Inter" w:eastAsia="Inter" w:hAnsi="Inter" w:cs="Inter"/>
          <w:color w:val="444444"/>
          <w:sz w:val="22"/>
          <w:szCs w:val="22"/>
        </w:rPr>
        <w:t>Hacemos un poco de todo, a propósito: la forma en que un cliente concreto escala con IA depende de qué procesos de su negocio son mejorables, no de un catálogo cerrado de servicios.</w:t>
      </w:r>
    </w:p>
    <w:p w14:paraId="3E3FEB34" w14:textId="77777777" w:rsidR="00D16D29" w:rsidRDefault="00000000">
      <w:pPr>
        <w:pStyle w:val="Heading2"/>
        <w:spacing w:before="360" w:after="180"/>
      </w:pPr>
      <w:r>
        <w:rPr>
          <w:rFonts w:ascii="Inter" w:eastAsia="Inter" w:hAnsi="Inter" w:cs="Inter"/>
          <w:b/>
          <w:bCs/>
          <w:color w:val="111111"/>
        </w:rPr>
        <w:t>Modelo de precios: agentes como servicio</w:t>
      </w:r>
    </w:p>
    <w:p w14:paraId="352EFE90" w14:textId="77777777" w:rsidR="00D16D29" w:rsidRDefault="00000000">
      <w:pPr>
        <w:spacing w:after="200" w:line="300" w:lineRule="auto"/>
        <w:jc w:val="both"/>
      </w:pPr>
      <w:r>
        <w:rPr>
          <w:rFonts w:ascii="Inter" w:eastAsia="Inter" w:hAnsi="Inter" w:cs="Inter"/>
          <w:color w:val="444444"/>
          <w:sz w:val="22"/>
          <w:szCs w:val="22"/>
        </w:rPr>
        <w:t xml:space="preserve">Cada agente o rol representa un coste mensual fijo y predecible, comparable al coste de un puesto de </w:t>
      </w:r>
      <w:proofErr w:type="gramStart"/>
      <w:r>
        <w:rPr>
          <w:rFonts w:ascii="Inter" w:eastAsia="Inter" w:hAnsi="Inter" w:cs="Inter"/>
          <w:color w:val="444444"/>
          <w:sz w:val="22"/>
          <w:szCs w:val="22"/>
        </w:rPr>
        <w:t>trabajo</w:t>
      </w:r>
      <w:proofErr w:type="gramEnd"/>
      <w:r>
        <w:rPr>
          <w:rFonts w:ascii="Inter" w:eastAsia="Inter" w:hAnsi="Inter" w:cs="Inter"/>
          <w:color w:val="444444"/>
          <w:sz w:val="22"/>
          <w:szCs w:val="22"/>
        </w:rPr>
        <w:t xml:space="preserve"> pero sin las cargas de estructura de una contratación tradicional. Ejemplos ilustrativos del modelo:</w:t>
      </w:r>
    </w:p>
    <w:p w14:paraId="66E89787"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Asistente de Marketing (SEO + SEM + análisis de </w:t>
      </w:r>
      <w:proofErr w:type="spellStart"/>
      <w:r>
        <w:rPr>
          <w:rFonts w:ascii="Inter" w:eastAsia="Inter" w:hAnsi="Inter" w:cs="Inter"/>
          <w:color w:val="444444"/>
          <w:sz w:val="22"/>
          <w:szCs w:val="22"/>
        </w:rPr>
        <w:t>pricing</w:t>
      </w:r>
      <w:proofErr w:type="spellEnd"/>
      <w:r>
        <w:rPr>
          <w:rFonts w:ascii="Inter" w:eastAsia="Inter" w:hAnsi="Inter" w:cs="Inter"/>
          <w:color w:val="444444"/>
          <w:sz w:val="22"/>
          <w:szCs w:val="22"/>
        </w:rPr>
        <w:t xml:space="preserve"> de competencia + sugerencias) — X €/mes.</w:t>
      </w:r>
    </w:p>
    <w:p w14:paraId="0409FF3F" w14:textId="77777777" w:rsidR="00D16D29" w:rsidRDefault="00000000">
      <w:pPr>
        <w:pStyle w:val="ListParagraph"/>
        <w:numPr>
          <w:ilvl w:val="0"/>
          <w:numId w:val="2"/>
        </w:numPr>
        <w:spacing w:after="120"/>
      </w:pPr>
      <w:r>
        <w:rPr>
          <w:rFonts w:ascii="Inter" w:eastAsia="Inter" w:hAnsi="Inter" w:cs="Inter"/>
          <w:color w:val="444444"/>
          <w:sz w:val="22"/>
          <w:szCs w:val="22"/>
        </w:rPr>
        <w:t>Agente de CRM (creación y optimización continua) — X €/mes.</w:t>
      </w:r>
    </w:p>
    <w:p w14:paraId="0E91C844" w14:textId="77777777" w:rsidR="00D16D29" w:rsidRDefault="00000000">
      <w:pPr>
        <w:pStyle w:val="ListParagraph"/>
        <w:numPr>
          <w:ilvl w:val="0"/>
          <w:numId w:val="2"/>
        </w:numPr>
        <w:spacing w:after="120"/>
      </w:pPr>
      <w:r>
        <w:rPr>
          <w:rFonts w:ascii="Inter" w:eastAsia="Inter" w:hAnsi="Inter" w:cs="Inter"/>
          <w:color w:val="444444"/>
          <w:sz w:val="22"/>
          <w:szCs w:val="22"/>
        </w:rPr>
        <w:t>Base de conocimiento interna con IA («Wikipedia» del negocio del cliente, entrenada con su información) — coste global propio, a definir por proyecto.</w:t>
      </w:r>
    </w:p>
    <w:p w14:paraId="09BC8AE9" w14:textId="77777777" w:rsidR="00D16D29" w:rsidRDefault="00000000">
      <w:pPr>
        <w:spacing w:after="200" w:line="300" w:lineRule="auto"/>
        <w:jc w:val="both"/>
      </w:pPr>
      <w:r>
        <w:rPr>
          <w:rFonts w:ascii="Inter" w:eastAsia="Inter" w:hAnsi="Inter" w:cs="Inter"/>
          <w:color w:val="444444"/>
          <w:sz w:val="22"/>
          <w:szCs w:val="22"/>
        </w:rPr>
        <w:t xml:space="preserve">A estos costes de servicio se suman los costes de infraestructura: hosting en </w:t>
      </w:r>
      <w:proofErr w:type="spellStart"/>
      <w:r>
        <w:rPr>
          <w:rFonts w:ascii="Inter" w:eastAsia="Inter" w:hAnsi="Inter" w:cs="Inter"/>
          <w:color w:val="444444"/>
          <w:sz w:val="22"/>
          <w:szCs w:val="22"/>
        </w:rPr>
        <w:t>datacenter</w:t>
      </w:r>
      <w:proofErr w:type="spellEnd"/>
      <w:r>
        <w:rPr>
          <w:rFonts w:ascii="Inter" w:eastAsia="Inter" w:hAnsi="Inter" w:cs="Inter"/>
          <w:color w:val="444444"/>
          <w:sz w:val="22"/>
          <w:szCs w:val="22"/>
        </w:rPr>
        <w:t xml:space="preserve"> o en una máquina propia </w:t>
      </w:r>
      <w:proofErr w:type="spellStart"/>
      <w:r>
        <w:rPr>
          <w:rFonts w:ascii="Inter" w:eastAsia="Inter" w:hAnsi="Inter" w:cs="Inter"/>
          <w:color w:val="444444"/>
          <w:sz w:val="22"/>
          <w:szCs w:val="22"/>
        </w:rPr>
        <w:t>in-house</w:t>
      </w:r>
      <w:proofErr w:type="spellEnd"/>
      <w:r>
        <w:rPr>
          <w:rFonts w:ascii="Inter" w:eastAsia="Inter" w:hAnsi="Inter" w:cs="Inter"/>
          <w:color w:val="444444"/>
          <w:sz w:val="22"/>
          <w:szCs w:val="22"/>
        </w:rPr>
        <w:t xml:space="preserve"> del cliente, según el nivel de control y privacidad que requiera.</w:t>
      </w:r>
    </w:p>
    <w:p w14:paraId="2129B495"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La tabla de precios (los valores «X €») queda pendiente de definición. Corresponde a LAB 13 (</w:t>
      </w:r>
      <w:proofErr w:type="spellStart"/>
      <w:r>
        <w:rPr>
          <w:rFonts w:ascii="Inter" w:eastAsia="Inter" w:hAnsi="Inter" w:cs="Inter"/>
          <w:i/>
          <w:iCs/>
          <w:color w:val="111111"/>
        </w:rPr>
        <w:t>Finance</w:t>
      </w:r>
      <w:proofErr w:type="spellEnd"/>
      <w:r>
        <w:rPr>
          <w:rFonts w:ascii="Inter" w:eastAsia="Inter" w:hAnsi="Inter" w:cs="Inter"/>
          <w:i/>
          <w:iCs/>
          <w:color w:val="111111"/>
        </w:rPr>
        <w:t>) y LAB 10 (Sales), no a este documento fundacional.</w:t>
      </w:r>
    </w:p>
    <w:p w14:paraId="58018AD9" w14:textId="77777777" w:rsidR="00D16D29" w:rsidRDefault="00000000">
      <w:r>
        <w:br w:type="page"/>
      </w:r>
    </w:p>
    <w:p w14:paraId="4E38950D" w14:textId="77777777" w:rsidR="00D16D29" w:rsidRDefault="00000000">
      <w:pPr>
        <w:pStyle w:val="Heading1"/>
        <w:spacing w:before="480" w:after="240"/>
      </w:pPr>
      <w:r>
        <w:rPr>
          <w:rFonts w:ascii="Inter" w:eastAsia="Inter" w:hAnsi="Inter" w:cs="Inter"/>
          <w:b/>
          <w:bCs/>
          <w:color w:val="FF6B00"/>
        </w:rPr>
        <w:lastRenderedPageBreak/>
        <w:t>Parte V — Arquitectura del Conocimiento: VRUTAL OS</w:t>
      </w:r>
    </w:p>
    <w:p w14:paraId="6BBAF4FA" w14:textId="77777777" w:rsidR="00D16D29" w:rsidRDefault="00000000">
      <w:pPr>
        <w:spacing w:after="200" w:line="300" w:lineRule="auto"/>
        <w:jc w:val="both"/>
      </w:pPr>
      <w:r>
        <w:rPr>
          <w:rFonts w:ascii="Inter" w:eastAsia="Inter" w:hAnsi="Inter" w:cs="Inter"/>
          <w:color w:val="444444"/>
          <w:sz w:val="22"/>
          <w:szCs w:val="22"/>
        </w:rPr>
        <w:t xml:space="preserve">Durante el desarrollo de </w:t>
      </w:r>
      <w:proofErr w:type="spellStart"/>
      <w:r>
        <w:rPr>
          <w:rFonts w:ascii="Inter" w:eastAsia="Inter" w:hAnsi="Inter" w:cs="Inter"/>
          <w:color w:val="444444"/>
          <w:sz w:val="22"/>
          <w:szCs w:val="22"/>
        </w:rPr>
        <w:t>Vrutal</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convivieron tres propuestas de arquitectura documental. Este documento fija cuál queda vigente y cómo se reconcilian las otras dos.</w:t>
      </w:r>
    </w:p>
    <w:p w14:paraId="7E55122D" w14:textId="77777777" w:rsidR="00D16D29" w:rsidRDefault="00000000">
      <w:pPr>
        <w:pStyle w:val="ListParagraph"/>
        <w:numPr>
          <w:ilvl w:val="0"/>
          <w:numId w:val="2"/>
        </w:numPr>
        <w:spacing w:after="120"/>
      </w:pPr>
      <w:r>
        <w:rPr>
          <w:rFonts w:ascii="Inter" w:eastAsia="Inter" w:hAnsi="Inter" w:cs="Inter"/>
          <w:color w:val="444444"/>
          <w:sz w:val="22"/>
          <w:szCs w:val="22"/>
        </w:rPr>
        <w:t>Vigente: el sistema de 16 Laboratorios (LAB 00–15), documentado originalmente en VRUTAL OS v0.1.</w:t>
      </w:r>
    </w:p>
    <w:p w14:paraId="20A75630" w14:textId="77777777" w:rsidR="00D16D29" w:rsidRDefault="00000000">
      <w:pPr>
        <w:pStyle w:val="ListParagraph"/>
        <w:numPr>
          <w:ilvl w:val="0"/>
          <w:numId w:val="2"/>
        </w:numPr>
        <w:spacing w:after="120"/>
      </w:pPr>
      <w:r>
        <w:rPr>
          <w:rFonts w:ascii="Inter" w:eastAsia="Inter" w:hAnsi="Inter" w:cs="Inter"/>
          <w:color w:val="444444"/>
          <w:sz w:val="22"/>
          <w:szCs w:val="22"/>
        </w:rPr>
        <w:t>Absorbida: la propuesta de 8 documentos por audiencia (</w:t>
      </w:r>
      <w:proofErr w:type="spellStart"/>
      <w:r>
        <w:rPr>
          <w:rFonts w:ascii="Inter" w:eastAsia="Inter" w:hAnsi="Inter" w:cs="Inter"/>
          <w:color w:val="444444"/>
          <w:sz w:val="22"/>
          <w:szCs w:val="22"/>
        </w:rPr>
        <w:t>Constitution</w:t>
      </w:r>
      <w:proofErr w:type="spellEnd"/>
      <w:r>
        <w:rPr>
          <w:rFonts w:ascii="Inter" w:eastAsia="Inter" w:hAnsi="Inter" w:cs="Inter"/>
          <w:color w:val="444444"/>
          <w:sz w:val="22"/>
          <w:szCs w:val="22"/>
        </w:rPr>
        <w:t xml:space="preserve">, Brand </w:t>
      </w:r>
      <w:proofErr w:type="spellStart"/>
      <w:r>
        <w:rPr>
          <w:rFonts w:ascii="Inter" w:eastAsia="Inter" w:hAnsi="Inter" w:cs="Inter"/>
          <w:color w:val="444444"/>
          <w:sz w:val="22"/>
          <w:szCs w:val="22"/>
        </w:rPr>
        <w:t>System</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Language</w:t>
      </w:r>
      <w:proofErr w:type="spellEnd"/>
      <w:r>
        <w:rPr>
          <w:rFonts w:ascii="Inter" w:eastAsia="Inter" w:hAnsi="Inter" w:cs="Inter"/>
          <w:color w:val="444444"/>
          <w:sz w:val="22"/>
          <w:szCs w:val="22"/>
        </w:rPr>
        <w:t xml:space="preserve">, OS, AI </w:t>
      </w:r>
      <w:proofErr w:type="spellStart"/>
      <w:r>
        <w:rPr>
          <w:rFonts w:ascii="Inter" w:eastAsia="Inter" w:hAnsi="Inter" w:cs="Inter"/>
          <w:color w:val="444444"/>
          <w:sz w:val="22"/>
          <w:szCs w:val="22"/>
        </w:rPr>
        <w:t>Playbook</w:t>
      </w:r>
      <w:proofErr w:type="spellEnd"/>
      <w:r>
        <w:rPr>
          <w:rFonts w:ascii="Inter" w:eastAsia="Inter" w:hAnsi="Inter" w:cs="Inter"/>
          <w:color w:val="444444"/>
          <w:sz w:val="22"/>
          <w:szCs w:val="22"/>
        </w:rPr>
        <w:t xml:space="preserve">, Comercial, Implementación, Operaciones) queda mapeada dentro de los 16 </w:t>
      </w:r>
      <w:proofErr w:type="spellStart"/>
      <w:r>
        <w:rPr>
          <w:rFonts w:ascii="Inter" w:eastAsia="Inter" w:hAnsi="Inter" w:cs="Inter"/>
          <w:color w:val="444444"/>
          <w:sz w:val="22"/>
          <w:szCs w:val="22"/>
        </w:rPr>
        <w:t>LABs</w:t>
      </w:r>
      <w:proofErr w:type="spellEnd"/>
      <w:r>
        <w:rPr>
          <w:rFonts w:ascii="Inter" w:eastAsia="Inter" w:hAnsi="Inter" w:cs="Inter"/>
          <w:color w:val="444444"/>
          <w:sz w:val="22"/>
          <w:szCs w:val="22"/>
        </w:rPr>
        <w:t xml:space="preserve"> — ver tabla de equivalencia — y deja de ser una estructura paralela.</w:t>
      </w:r>
    </w:p>
    <w:p w14:paraId="4EA2436E" w14:textId="77777777" w:rsidR="00D16D29" w:rsidRDefault="00000000">
      <w:pPr>
        <w:pStyle w:val="ListParagraph"/>
        <w:numPr>
          <w:ilvl w:val="0"/>
          <w:numId w:val="2"/>
        </w:numPr>
        <w:spacing w:after="120"/>
      </w:pPr>
      <w:r>
        <w:rPr>
          <w:rFonts w:ascii="Inter" w:eastAsia="Inter" w:hAnsi="Inter" w:cs="Inter"/>
          <w:color w:val="444444"/>
          <w:sz w:val="22"/>
          <w:szCs w:val="22"/>
        </w:rPr>
        <w:t>Absorbido: el borrador «Documento 00 v1.0» pasa a ser contenido de trabajo de LAB 00 / LAB 01, no un documento independiente.</w:t>
      </w:r>
    </w:p>
    <w:p w14:paraId="4201C48D" w14:textId="77777777" w:rsidR="00D16D29" w:rsidRDefault="00000000">
      <w:pPr>
        <w:pStyle w:val="Heading2"/>
        <w:spacing w:before="360" w:after="180"/>
      </w:pPr>
      <w:r>
        <w:rPr>
          <w:rFonts w:ascii="Inter" w:eastAsia="Inter" w:hAnsi="Inter" w:cs="Inter"/>
          <w:b/>
          <w:bCs/>
          <w:color w:val="111111"/>
        </w:rPr>
        <w:t xml:space="preserve">Los 16 Laboratorios de </w:t>
      </w:r>
      <w:proofErr w:type="spellStart"/>
      <w:r>
        <w:rPr>
          <w:rFonts w:ascii="Inter" w:eastAsia="Inter" w:hAnsi="Inter" w:cs="Inter"/>
          <w:b/>
          <w:bCs/>
          <w:color w:val="111111"/>
        </w:rPr>
        <w:t>Vrutal</w:t>
      </w:r>
      <w:proofErr w:type="spellEnd"/>
      <w:r>
        <w:rPr>
          <w:rFonts w:ascii="Inter" w:eastAsia="Inter" w:hAnsi="Inter" w:cs="Inter"/>
          <w:b/>
          <w:bCs/>
          <w:color w:val="111111"/>
        </w:rPr>
        <w:t xml:space="preserve"> </w:t>
      </w:r>
      <w:proofErr w:type="spellStart"/>
      <w:r>
        <w:rPr>
          <w:rFonts w:ascii="Inter" w:eastAsia="Inter" w:hAnsi="Inter" w:cs="Inter"/>
          <w:b/>
          <w:bCs/>
          <w:color w:val="111111"/>
        </w:rPr>
        <w:t>Labs</w:t>
      </w:r>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000"/>
      </w:tblGrid>
      <w:tr w:rsidR="00D16D29" w14:paraId="1D838D09" w14:textId="77777777">
        <w:tblPrEx>
          <w:tblCellMar>
            <w:top w:w="0" w:type="dxa"/>
            <w:bottom w:w="0" w:type="dxa"/>
          </w:tblCellMar>
        </w:tblPrEx>
        <w:tc>
          <w:tcPr>
            <w:tcW w:w="1200" w:type="dxa"/>
            <w:shd w:val="clear" w:color="auto" w:fill="111111"/>
            <w:tcMar>
              <w:top w:w="100" w:type="dxa"/>
              <w:left w:w="120" w:type="dxa"/>
              <w:bottom w:w="100" w:type="dxa"/>
              <w:right w:w="120" w:type="dxa"/>
            </w:tcMar>
          </w:tcPr>
          <w:p w14:paraId="58DE3D26" w14:textId="77777777" w:rsidR="00D16D29" w:rsidRDefault="00000000">
            <w:r>
              <w:rPr>
                <w:rFonts w:ascii="Inter" w:eastAsia="Inter" w:hAnsi="Inter" w:cs="Inter"/>
                <w:b/>
                <w:bCs/>
                <w:color w:val="FFFFFF"/>
                <w:sz w:val="18"/>
                <w:szCs w:val="18"/>
              </w:rPr>
              <w:t>LAB</w:t>
            </w:r>
          </w:p>
        </w:tc>
        <w:tc>
          <w:tcPr>
            <w:tcW w:w="2400" w:type="dxa"/>
            <w:shd w:val="clear" w:color="auto" w:fill="111111"/>
            <w:tcMar>
              <w:top w:w="100" w:type="dxa"/>
              <w:left w:w="120" w:type="dxa"/>
              <w:bottom w:w="100" w:type="dxa"/>
              <w:right w:w="120" w:type="dxa"/>
            </w:tcMar>
          </w:tcPr>
          <w:p w14:paraId="60DCB22B" w14:textId="77777777" w:rsidR="00D16D29" w:rsidRDefault="00000000">
            <w:r>
              <w:rPr>
                <w:rFonts w:ascii="Inter" w:eastAsia="Inter" w:hAnsi="Inter" w:cs="Inter"/>
                <w:b/>
                <w:bCs/>
                <w:color w:val="FFFFFF"/>
                <w:sz w:val="18"/>
                <w:szCs w:val="18"/>
              </w:rPr>
              <w:t>Nombre</w:t>
            </w:r>
          </w:p>
        </w:tc>
        <w:tc>
          <w:tcPr>
            <w:tcW w:w="6000" w:type="dxa"/>
            <w:shd w:val="clear" w:color="auto" w:fill="111111"/>
            <w:tcMar>
              <w:top w:w="100" w:type="dxa"/>
              <w:left w:w="120" w:type="dxa"/>
              <w:bottom w:w="100" w:type="dxa"/>
              <w:right w:w="120" w:type="dxa"/>
            </w:tcMar>
          </w:tcPr>
          <w:p w14:paraId="0DAC13E2" w14:textId="77777777" w:rsidR="00D16D29" w:rsidRDefault="00000000">
            <w:r>
              <w:rPr>
                <w:rFonts w:ascii="Inter" w:eastAsia="Inter" w:hAnsi="Inter" w:cs="Inter"/>
                <w:color w:val="FFFFFF"/>
                <w:sz w:val="18"/>
                <w:szCs w:val="18"/>
              </w:rPr>
              <w:t>Contenido</w:t>
            </w:r>
          </w:p>
        </w:tc>
      </w:tr>
      <w:tr w:rsidR="00D16D29" w14:paraId="6C32F742"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AC65421" w14:textId="77777777" w:rsidR="00D16D29" w:rsidRDefault="00000000">
            <w:r>
              <w:rPr>
                <w:rFonts w:ascii="Inter" w:eastAsia="Inter" w:hAnsi="Inter" w:cs="Inter"/>
                <w:b/>
                <w:bCs/>
                <w:color w:val="444444"/>
                <w:sz w:val="18"/>
                <w:szCs w:val="18"/>
              </w:rPr>
              <w:t>00</w:t>
            </w:r>
          </w:p>
        </w:tc>
        <w:tc>
          <w:tcPr>
            <w:tcW w:w="2400" w:type="dxa"/>
            <w:shd w:val="clear" w:color="auto" w:fill="FFFFFF"/>
            <w:tcMar>
              <w:top w:w="100" w:type="dxa"/>
              <w:left w:w="120" w:type="dxa"/>
              <w:bottom w:w="100" w:type="dxa"/>
              <w:right w:w="120" w:type="dxa"/>
            </w:tcMar>
          </w:tcPr>
          <w:p w14:paraId="0596693B" w14:textId="77777777" w:rsidR="00D16D29" w:rsidRDefault="00000000">
            <w:r>
              <w:rPr>
                <w:rFonts w:ascii="Inter" w:eastAsia="Inter" w:hAnsi="Inter" w:cs="Inter"/>
                <w:b/>
                <w:bCs/>
                <w:color w:val="444444"/>
                <w:sz w:val="18"/>
                <w:szCs w:val="18"/>
              </w:rPr>
              <w:t>OS</w:t>
            </w:r>
          </w:p>
        </w:tc>
        <w:tc>
          <w:tcPr>
            <w:tcW w:w="6000" w:type="dxa"/>
            <w:shd w:val="clear" w:color="auto" w:fill="FFFFFF"/>
            <w:tcMar>
              <w:top w:w="100" w:type="dxa"/>
              <w:left w:w="120" w:type="dxa"/>
              <w:bottom w:w="100" w:type="dxa"/>
              <w:right w:w="120" w:type="dxa"/>
            </w:tcMar>
          </w:tcPr>
          <w:p w14:paraId="764FBDD8" w14:textId="77777777" w:rsidR="00D16D29" w:rsidRDefault="00000000">
            <w:r>
              <w:rPr>
                <w:rFonts w:ascii="Inter" w:eastAsia="Inter" w:hAnsi="Inter" w:cs="Inter"/>
                <w:color w:val="444444"/>
                <w:sz w:val="18"/>
                <w:szCs w:val="18"/>
              </w:rPr>
              <w:t>Arquitectura completa del sistema documental. Índice maestro. No contiene estrategia, contiene organización.</w:t>
            </w:r>
          </w:p>
        </w:tc>
      </w:tr>
      <w:tr w:rsidR="00D16D29" w14:paraId="2C44D213"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7A449F7A" w14:textId="77777777" w:rsidR="00D16D29" w:rsidRDefault="00000000">
            <w:r>
              <w:rPr>
                <w:rFonts w:ascii="Inter" w:eastAsia="Inter" w:hAnsi="Inter" w:cs="Inter"/>
                <w:b/>
                <w:bCs/>
                <w:color w:val="444444"/>
                <w:sz w:val="18"/>
                <w:szCs w:val="18"/>
              </w:rPr>
              <w:t>01</w:t>
            </w:r>
          </w:p>
        </w:tc>
        <w:tc>
          <w:tcPr>
            <w:tcW w:w="2400" w:type="dxa"/>
            <w:shd w:val="clear" w:color="auto" w:fill="FFFFFF"/>
            <w:tcMar>
              <w:top w:w="100" w:type="dxa"/>
              <w:left w:w="120" w:type="dxa"/>
              <w:bottom w:w="100" w:type="dxa"/>
              <w:right w:w="120" w:type="dxa"/>
            </w:tcMar>
          </w:tcPr>
          <w:p w14:paraId="35A6F8F1" w14:textId="77777777" w:rsidR="00D16D29" w:rsidRDefault="00000000">
            <w:r>
              <w:rPr>
                <w:rFonts w:ascii="Inter" w:eastAsia="Inter" w:hAnsi="Inter" w:cs="Inter"/>
                <w:b/>
                <w:bCs/>
                <w:color w:val="444444"/>
                <w:sz w:val="18"/>
                <w:szCs w:val="18"/>
              </w:rPr>
              <w:t>FOUNDATION</w:t>
            </w:r>
          </w:p>
        </w:tc>
        <w:tc>
          <w:tcPr>
            <w:tcW w:w="6000" w:type="dxa"/>
            <w:shd w:val="clear" w:color="auto" w:fill="FFFFFF"/>
            <w:tcMar>
              <w:top w:w="100" w:type="dxa"/>
              <w:left w:w="120" w:type="dxa"/>
              <w:bottom w:w="100" w:type="dxa"/>
              <w:right w:w="120" w:type="dxa"/>
            </w:tcMar>
          </w:tcPr>
          <w:p w14:paraId="61A9057F" w14:textId="77777777" w:rsidR="00D16D29" w:rsidRDefault="00000000">
            <w:r>
              <w:rPr>
                <w:rFonts w:ascii="Inter" w:eastAsia="Inter" w:hAnsi="Inter" w:cs="Inter"/>
                <w:color w:val="444444"/>
                <w:sz w:val="18"/>
                <w:szCs w:val="18"/>
              </w:rPr>
              <w:t>Origen, problema, propósito, visión, misión, manifiesto. La versión extensa de este documento fundacional.</w:t>
            </w:r>
          </w:p>
        </w:tc>
      </w:tr>
      <w:tr w:rsidR="00D16D29" w14:paraId="736A2501"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73BDCD2" w14:textId="77777777" w:rsidR="00D16D29" w:rsidRDefault="00000000">
            <w:r>
              <w:rPr>
                <w:rFonts w:ascii="Inter" w:eastAsia="Inter" w:hAnsi="Inter" w:cs="Inter"/>
                <w:b/>
                <w:bCs/>
                <w:color w:val="444444"/>
                <w:sz w:val="18"/>
                <w:szCs w:val="18"/>
              </w:rPr>
              <w:t>02</w:t>
            </w:r>
          </w:p>
        </w:tc>
        <w:tc>
          <w:tcPr>
            <w:tcW w:w="2400" w:type="dxa"/>
            <w:shd w:val="clear" w:color="auto" w:fill="FFFFFF"/>
            <w:tcMar>
              <w:top w:w="100" w:type="dxa"/>
              <w:left w:w="120" w:type="dxa"/>
              <w:bottom w:w="100" w:type="dxa"/>
              <w:right w:w="120" w:type="dxa"/>
            </w:tcMar>
          </w:tcPr>
          <w:p w14:paraId="7E934DC9" w14:textId="77777777" w:rsidR="00D16D29" w:rsidRDefault="00000000">
            <w:r>
              <w:rPr>
                <w:rFonts w:ascii="Inter" w:eastAsia="Inter" w:hAnsi="Inter" w:cs="Inter"/>
                <w:b/>
                <w:bCs/>
                <w:color w:val="444444"/>
                <w:sz w:val="18"/>
                <w:szCs w:val="18"/>
              </w:rPr>
              <w:t>CONSTITUTION</w:t>
            </w:r>
          </w:p>
        </w:tc>
        <w:tc>
          <w:tcPr>
            <w:tcW w:w="6000" w:type="dxa"/>
            <w:shd w:val="clear" w:color="auto" w:fill="FFFFFF"/>
            <w:tcMar>
              <w:top w:w="100" w:type="dxa"/>
              <w:left w:w="120" w:type="dxa"/>
              <w:bottom w:w="100" w:type="dxa"/>
              <w:right w:w="120" w:type="dxa"/>
            </w:tcMar>
          </w:tcPr>
          <w:p w14:paraId="741C0EA1" w14:textId="77777777" w:rsidR="00D16D29" w:rsidRDefault="00000000">
            <w:r>
              <w:rPr>
                <w:rFonts w:ascii="Inter" w:eastAsia="Inter" w:hAnsi="Inter" w:cs="Inter"/>
                <w:color w:val="444444"/>
                <w:sz w:val="18"/>
                <w:szCs w:val="18"/>
              </w:rPr>
              <w:t>Filosofía, principios, cultura, leyes internas, sistema de decisión, derechos y responsabilidades.</w:t>
            </w:r>
          </w:p>
        </w:tc>
      </w:tr>
      <w:tr w:rsidR="00D16D29" w14:paraId="31F85B5D"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A1A9491" w14:textId="77777777" w:rsidR="00D16D29" w:rsidRDefault="00000000">
            <w:r>
              <w:rPr>
                <w:rFonts w:ascii="Inter" w:eastAsia="Inter" w:hAnsi="Inter" w:cs="Inter"/>
                <w:b/>
                <w:bCs/>
                <w:color w:val="444444"/>
                <w:sz w:val="18"/>
                <w:szCs w:val="18"/>
              </w:rPr>
              <w:t>03</w:t>
            </w:r>
          </w:p>
        </w:tc>
        <w:tc>
          <w:tcPr>
            <w:tcW w:w="2400" w:type="dxa"/>
            <w:shd w:val="clear" w:color="auto" w:fill="FFFFFF"/>
            <w:tcMar>
              <w:top w:w="100" w:type="dxa"/>
              <w:left w:w="120" w:type="dxa"/>
              <w:bottom w:w="100" w:type="dxa"/>
              <w:right w:w="120" w:type="dxa"/>
            </w:tcMar>
          </w:tcPr>
          <w:p w14:paraId="78C26C98" w14:textId="77777777" w:rsidR="00D16D29" w:rsidRDefault="00000000">
            <w:r>
              <w:rPr>
                <w:rFonts w:ascii="Inter" w:eastAsia="Inter" w:hAnsi="Inter" w:cs="Inter"/>
                <w:b/>
                <w:bCs/>
                <w:color w:val="444444"/>
                <w:sz w:val="18"/>
                <w:szCs w:val="18"/>
              </w:rPr>
              <w:t>BRAND</w:t>
            </w:r>
          </w:p>
        </w:tc>
        <w:tc>
          <w:tcPr>
            <w:tcW w:w="6000" w:type="dxa"/>
            <w:shd w:val="clear" w:color="auto" w:fill="FFFFFF"/>
            <w:tcMar>
              <w:top w:w="100" w:type="dxa"/>
              <w:left w:w="120" w:type="dxa"/>
              <w:bottom w:w="100" w:type="dxa"/>
              <w:right w:w="120" w:type="dxa"/>
            </w:tcMar>
          </w:tcPr>
          <w:p w14:paraId="55CCEEF7" w14:textId="77777777" w:rsidR="00D16D29" w:rsidRDefault="00000000">
            <w:r>
              <w:rPr>
                <w:rFonts w:ascii="Inter" w:eastAsia="Inter" w:hAnsi="Inter" w:cs="Inter"/>
                <w:color w:val="444444"/>
                <w:sz w:val="18"/>
                <w:szCs w:val="18"/>
              </w:rPr>
              <w:t xml:space="preserve">Identidad, posicionamiento, arquetipos, voz, </w:t>
            </w:r>
            <w:proofErr w:type="spellStart"/>
            <w:r>
              <w:rPr>
                <w:rFonts w:ascii="Inter" w:eastAsia="Inter" w:hAnsi="Inter" w:cs="Inter"/>
                <w:color w:val="444444"/>
                <w:sz w:val="18"/>
                <w:szCs w:val="18"/>
              </w:rPr>
              <w:t>naming</w:t>
            </w:r>
            <w:proofErr w:type="spellEnd"/>
            <w:r>
              <w:rPr>
                <w:rFonts w:ascii="Inter" w:eastAsia="Inter" w:hAnsi="Inter" w:cs="Inter"/>
                <w:color w:val="444444"/>
                <w:sz w:val="18"/>
                <w:szCs w:val="18"/>
              </w:rPr>
              <w:t xml:space="preserve">, </w:t>
            </w:r>
            <w:proofErr w:type="spellStart"/>
            <w:r>
              <w:rPr>
                <w:rFonts w:ascii="Inter" w:eastAsia="Inter" w:hAnsi="Inter" w:cs="Inter"/>
                <w:color w:val="444444"/>
                <w:sz w:val="18"/>
                <w:szCs w:val="18"/>
              </w:rPr>
              <w:t>storytelling</w:t>
            </w:r>
            <w:proofErr w:type="spellEnd"/>
            <w:r>
              <w:rPr>
                <w:rFonts w:ascii="Inter" w:eastAsia="Inter" w:hAnsi="Inter" w:cs="Inter"/>
                <w:color w:val="444444"/>
                <w:sz w:val="18"/>
                <w:szCs w:val="18"/>
              </w:rPr>
              <w:t>, promesa.</w:t>
            </w:r>
          </w:p>
        </w:tc>
      </w:tr>
      <w:tr w:rsidR="00D16D29" w14:paraId="7247C544"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1FD5CC43" w14:textId="77777777" w:rsidR="00D16D29" w:rsidRDefault="00000000">
            <w:r>
              <w:rPr>
                <w:rFonts w:ascii="Inter" w:eastAsia="Inter" w:hAnsi="Inter" w:cs="Inter"/>
                <w:b/>
                <w:bCs/>
                <w:color w:val="444444"/>
                <w:sz w:val="18"/>
                <w:szCs w:val="18"/>
              </w:rPr>
              <w:t>04</w:t>
            </w:r>
          </w:p>
        </w:tc>
        <w:tc>
          <w:tcPr>
            <w:tcW w:w="2400" w:type="dxa"/>
            <w:shd w:val="clear" w:color="auto" w:fill="FFFFFF"/>
            <w:tcMar>
              <w:top w:w="100" w:type="dxa"/>
              <w:left w:w="120" w:type="dxa"/>
              <w:bottom w:w="100" w:type="dxa"/>
              <w:right w:w="120" w:type="dxa"/>
            </w:tcMar>
          </w:tcPr>
          <w:p w14:paraId="6809F922" w14:textId="77777777" w:rsidR="00D16D29" w:rsidRDefault="00000000">
            <w:r>
              <w:rPr>
                <w:rFonts w:ascii="Inter" w:eastAsia="Inter" w:hAnsi="Inter" w:cs="Inter"/>
                <w:b/>
                <w:bCs/>
                <w:color w:val="444444"/>
                <w:sz w:val="18"/>
                <w:szCs w:val="18"/>
              </w:rPr>
              <w:t>DESIGN SYSTEM</w:t>
            </w:r>
          </w:p>
        </w:tc>
        <w:tc>
          <w:tcPr>
            <w:tcW w:w="6000" w:type="dxa"/>
            <w:shd w:val="clear" w:color="auto" w:fill="FFFFFF"/>
            <w:tcMar>
              <w:top w:w="100" w:type="dxa"/>
              <w:left w:w="120" w:type="dxa"/>
              <w:bottom w:w="100" w:type="dxa"/>
              <w:right w:w="120" w:type="dxa"/>
            </w:tcMar>
          </w:tcPr>
          <w:p w14:paraId="61A7828A" w14:textId="77777777" w:rsidR="00D16D29" w:rsidRDefault="00000000">
            <w:r>
              <w:rPr>
                <w:rFonts w:ascii="Inter" w:eastAsia="Inter" w:hAnsi="Inter" w:cs="Inter"/>
                <w:color w:val="444444"/>
                <w:sz w:val="18"/>
                <w:szCs w:val="18"/>
              </w:rPr>
              <w:t xml:space="preserve">Lenguaje visual: </w:t>
            </w:r>
            <w:proofErr w:type="spellStart"/>
            <w:r>
              <w:rPr>
                <w:rFonts w:ascii="Inter" w:eastAsia="Inter" w:hAnsi="Inter" w:cs="Inter"/>
                <w:color w:val="444444"/>
                <w:sz w:val="18"/>
                <w:szCs w:val="18"/>
              </w:rPr>
              <w:t>grid</w:t>
            </w:r>
            <w:proofErr w:type="spellEnd"/>
            <w:r>
              <w:rPr>
                <w:rFonts w:ascii="Inter" w:eastAsia="Inter" w:hAnsi="Inter" w:cs="Inter"/>
                <w:color w:val="444444"/>
                <w:sz w:val="18"/>
                <w:szCs w:val="18"/>
              </w:rPr>
              <w:t>, color, tipografía, componentes, iconografía, presentaciones.</w:t>
            </w:r>
          </w:p>
        </w:tc>
      </w:tr>
      <w:tr w:rsidR="00D16D29" w14:paraId="5FC6B20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667B970" w14:textId="77777777" w:rsidR="00D16D29" w:rsidRDefault="00000000">
            <w:r>
              <w:rPr>
                <w:rFonts w:ascii="Inter" w:eastAsia="Inter" w:hAnsi="Inter" w:cs="Inter"/>
                <w:b/>
                <w:bCs/>
                <w:color w:val="444444"/>
                <w:sz w:val="18"/>
                <w:szCs w:val="18"/>
              </w:rPr>
              <w:t>05</w:t>
            </w:r>
          </w:p>
        </w:tc>
        <w:tc>
          <w:tcPr>
            <w:tcW w:w="2400" w:type="dxa"/>
            <w:shd w:val="clear" w:color="auto" w:fill="FFFFFF"/>
            <w:tcMar>
              <w:top w:w="100" w:type="dxa"/>
              <w:left w:w="120" w:type="dxa"/>
              <w:bottom w:w="100" w:type="dxa"/>
              <w:right w:w="120" w:type="dxa"/>
            </w:tcMar>
          </w:tcPr>
          <w:p w14:paraId="1441E1B8" w14:textId="77777777" w:rsidR="00D16D29" w:rsidRDefault="00000000">
            <w:r>
              <w:rPr>
                <w:rFonts w:ascii="Inter" w:eastAsia="Inter" w:hAnsi="Inter" w:cs="Inter"/>
                <w:b/>
                <w:bCs/>
                <w:color w:val="444444"/>
                <w:sz w:val="18"/>
                <w:szCs w:val="18"/>
              </w:rPr>
              <w:t>PHILOSOPHY</w:t>
            </w:r>
          </w:p>
        </w:tc>
        <w:tc>
          <w:tcPr>
            <w:tcW w:w="6000" w:type="dxa"/>
            <w:shd w:val="clear" w:color="auto" w:fill="FFFFFF"/>
            <w:tcMar>
              <w:top w:w="100" w:type="dxa"/>
              <w:left w:w="120" w:type="dxa"/>
              <w:bottom w:w="100" w:type="dxa"/>
              <w:right w:w="120" w:type="dxa"/>
            </w:tcMar>
          </w:tcPr>
          <w:p w14:paraId="3E7D1620" w14:textId="77777777" w:rsidR="00D16D29" w:rsidRDefault="00000000">
            <w:r>
              <w:rPr>
                <w:rFonts w:ascii="Inter" w:eastAsia="Inter" w:hAnsi="Inter" w:cs="Inter"/>
                <w:color w:val="444444"/>
                <w:sz w:val="18"/>
                <w:szCs w:val="18"/>
              </w:rPr>
              <w:t xml:space="preserve">Conceptos propios de </w:t>
            </w:r>
            <w:proofErr w:type="spellStart"/>
            <w:r>
              <w:rPr>
                <w:rFonts w:ascii="Inter" w:eastAsia="Inter" w:hAnsi="Inter" w:cs="Inter"/>
                <w:color w:val="444444"/>
                <w:sz w:val="18"/>
                <w:szCs w:val="18"/>
              </w:rPr>
              <w:t>Vrutal</w:t>
            </w:r>
            <w:proofErr w:type="spellEnd"/>
            <w:r>
              <w:rPr>
                <w:rFonts w:ascii="Inter" w:eastAsia="Inter" w:hAnsi="Inter" w:cs="Inter"/>
                <w:color w:val="444444"/>
                <w:sz w:val="18"/>
                <w:szCs w:val="18"/>
              </w:rPr>
              <w:t xml:space="preserve"> </w:t>
            </w:r>
            <w:proofErr w:type="spellStart"/>
            <w:r>
              <w:rPr>
                <w:rFonts w:ascii="Inter" w:eastAsia="Inter" w:hAnsi="Inter" w:cs="Inter"/>
                <w:color w:val="444444"/>
                <w:sz w:val="18"/>
                <w:szCs w:val="18"/>
              </w:rPr>
              <w:t>Labs</w:t>
            </w:r>
            <w:proofErr w:type="spellEnd"/>
            <w:r>
              <w:rPr>
                <w:rFonts w:ascii="Inter" w:eastAsia="Inter" w:hAnsi="Inter" w:cs="Inter"/>
                <w:color w:val="444444"/>
                <w:sz w:val="18"/>
                <w:szCs w:val="18"/>
              </w:rPr>
              <w:t>: Empresa Aumentada, Especialistas, Sinapsis, Memoria Organizativa.</w:t>
            </w:r>
          </w:p>
        </w:tc>
      </w:tr>
      <w:tr w:rsidR="00D16D29" w14:paraId="1587D970"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4A784D0" w14:textId="77777777" w:rsidR="00D16D29" w:rsidRDefault="00000000">
            <w:r>
              <w:rPr>
                <w:rFonts w:ascii="Inter" w:eastAsia="Inter" w:hAnsi="Inter" w:cs="Inter"/>
                <w:b/>
                <w:bCs/>
                <w:color w:val="444444"/>
                <w:sz w:val="18"/>
                <w:szCs w:val="18"/>
              </w:rPr>
              <w:t>06</w:t>
            </w:r>
          </w:p>
        </w:tc>
        <w:tc>
          <w:tcPr>
            <w:tcW w:w="2400" w:type="dxa"/>
            <w:shd w:val="clear" w:color="auto" w:fill="FFFFFF"/>
            <w:tcMar>
              <w:top w:w="100" w:type="dxa"/>
              <w:left w:w="120" w:type="dxa"/>
              <w:bottom w:w="100" w:type="dxa"/>
              <w:right w:w="120" w:type="dxa"/>
            </w:tcMar>
          </w:tcPr>
          <w:p w14:paraId="099EFF1A" w14:textId="77777777" w:rsidR="00D16D29" w:rsidRDefault="00000000">
            <w:r>
              <w:rPr>
                <w:rFonts w:ascii="Inter" w:eastAsia="Inter" w:hAnsi="Inter" w:cs="Inter"/>
                <w:b/>
                <w:bCs/>
                <w:color w:val="444444"/>
                <w:sz w:val="18"/>
                <w:szCs w:val="18"/>
              </w:rPr>
              <w:t>RESEARCH</w:t>
            </w:r>
          </w:p>
        </w:tc>
        <w:tc>
          <w:tcPr>
            <w:tcW w:w="6000" w:type="dxa"/>
            <w:shd w:val="clear" w:color="auto" w:fill="FFFFFF"/>
            <w:tcMar>
              <w:top w:w="100" w:type="dxa"/>
              <w:left w:w="120" w:type="dxa"/>
              <w:bottom w:w="100" w:type="dxa"/>
              <w:right w:w="120" w:type="dxa"/>
            </w:tcMar>
          </w:tcPr>
          <w:p w14:paraId="33AD2C43" w14:textId="77777777" w:rsidR="00D16D29" w:rsidRDefault="00000000">
            <w:r>
              <w:rPr>
                <w:rFonts w:ascii="Inter" w:eastAsia="Inter" w:hAnsi="Inter" w:cs="Inter"/>
                <w:color w:val="444444"/>
                <w:sz w:val="18"/>
                <w:szCs w:val="18"/>
              </w:rPr>
              <w:t xml:space="preserve">Investigación permanente: tendencias, competidores, casos de éxito, </w:t>
            </w:r>
            <w:proofErr w:type="spellStart"/>
            <w:r>
              <w:rPr>
                <w:rFonts w:ascii="Inter" w:eastAsia="Inter" w:hAnsi="Inter" w:cs="Inter"/>
                <w:color w:val="444444"/>
                <w:sz w:val="18"/>
                <w:szCs w:val="18"/>
              </w:rPr>
              <w:t>white</w:t>
            </w:r>
            <w:proofErr w:type="spellEnd"/>
            <w:r>
              <w:rPr>
                <w:rFonts w:ascii="Inter" w:eastAsia="Inter" w:hAnsi="Inter" w:cs="Inter"/>
                <w:color w:val="444444"/>
                <w:sz w:val="18"/>
                <w:szCs w:val="18"/>
              </w:rPr>
              <w:t xml:space="preserve"> </w:t>
            </w:r>
            <w:proofErr w:type="spellStart"/>
            <w:r>
              <w:rPr>
                <w:rFonts w:ascii="Inter" w:eastAsia="Inter" w:hAnsi="Inter" w:cs="Inter"/>
                <w:color w:val="444444"/>
                <w:sz w:val="18"/>
                <w:szCs w:val="18"/>
              </w:rPr>
              <w:t>papers</w:t>
            </w:r>
            <w:proofErr w:type="spellEnd"/>
            <w:r>
              <w:rPr>
                <w:rFonts w:ascii="Inter" w:eastAsia="Inter" w:hAnsi="Inter" w:cs="Inter"/>
                <w:color w:val="444444"/>
                <w:sz w:val="18"/>
                <w:szCs w:val="18"/>
              </w:rPr>
              <w:t>.</w:t>
            </w:r>
          </w:p>
        </w:tc>
      </w:tr>
      <w:tr w:rsidR="00D16D29" w14:paraId="77A91F31"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17AD6206" w14:textId="77777777" w:rsidR="00D16D29" w:rsidRDefault="00000000">
            <w:r>
              <w:rPr>
                <w:rFonts w:ascii="Inter" w:eastAsia="Inter" w:hAnsi="Inter" w:cs="Inter"/>
                <w:b/>
                <w:bCs/>
                <w:color w:val="444444"/>
                <w:sz w:val="18"/>
                <w:szCs w:val="18"/>
              </w:rPr>
              <w:t>07</w:t>
            </w:r>
          </w:p>
        </w:tc>
        <w:tc>
          <w:tcPr>
            <w:tcW w:w="2400" w:type="dxa"/>
            <w:shd w:val="clear" w:color="auto" w:fill="FFFFFF"/>
            <w:tcMar>
              <w:top w:w="100" w:type="dxa"/>
              <w:left w:w="120" w:type="dxa"/>
              <w:bottom w:w="100" w:type="dxa"/>
              <w:right w:w="120" w:type="dxa"/>
            </w:tcMar>
          </w:tcPr>
          <w:p w14:paraId="71964CD4" w14:textId="77777777" w:rsidR="00D16D29" w:rsidRDefault="00000000">
            <w:r>
              <w:rPr>
                <w:rFonts w:ascii="Inter" w:eastAsia="Inter" w:hAnsi="Inter" w:cs="Inter"/>
                <w:b/>
                <w:bCs/>
                <w:color w:val="444444"/>
                <w:sz w:val="18"/>
                <w:szCs w:val="18"/>
              </w:rPr>
              <w:t>AGENTS</w:t>
            </w:r>
          </w:p>
        </w:tc>
        <w:tc>
          <w:tcPr>
            <w:tcW w:w="6000" w:type="dxa"/>
            <w:shd w:val="clear" w:color="auto" w:fill="FFFFFF"/>
            <w:tcMar>
              <w:top w:w="100" w:type="dxa"/>
              <w:left w:w="120" w:type="dxa"/>
              <w:bottom w:w="100" w:type="dxa"/>
              <w:right w:w="120" w:type="dxa"/>
            </w:tcMar>
          </w:tcPr>
          <w:p w14:paraId="2E0E5A40" w14:textId="77777777" w:rsidR="00D16D29" w:rsidRDefault="00000000">
            <w:r>
              <w:rPr>
                <w:rFonts w:ascii="Inter" w:eastAsia="Inter" w:hAnsi="Inter" w:cs="Inter"/>
                <w:color w:val="444444"/>
                <w:sz w:val="18"/>
                <w:szCs w:val="18"/>
              </w:rPr>
              <w:t xml:space="preserve">Ecosistema de IA: especialistas, </w:t>
            </w:r>
            <w:proofErr w:type="spellStart"/>
            <w:r>
              <w:rPr>
                <w:rFonts w:ascii="Inter" w:eastAsia="Inter" w:hAnsi="Inter" w:cs="Inter"/>
                <w:color w:val="444444"/>
                <w:sz w:val="18"/>
                <w:szCs w:val="18"/>
              </w:rPr>
              <w:t>prompts</w:t>
            </w:r>
            <w:proofErr w:type="spellEnd"/>
            <w:r>
              <w:rPr>
                <w:rFonts w:ascii="Inter" w:eastAsia="Inter" w:hAnsi="Inter" w:cs="Inter"/>
                <w:color w:val="444444"/>
                <w:sz w:val="18"/>
                <w:szCs w:val="18"/>
              </w:rPr>
              <w:t>, herramientas, flujos, roles, orquestación.</w:t>
            </w:r>
          </w:p>
        </w:tc>
      </w:tr>
      <w:tr w:rsidR="00D16D29" w14:paraId="78C94A11"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2E1E81C1" w14:textId="77777777" w:rsidR="00D16D29" w:rsidRDefault="00000000">
            <w:r>
              <w:rPr>
                <w:rFonts w:ascii="Inter" w:eastAsia="Inter" w:hAnsi="Inter" w:cs="Inter"/>
                <w:b/>
                <w:bCs/>
                <w:color w:val="444444"/>
                <w:sz w:val="18"/>
                <w:szCs w:val="18"/>
              </w:rPr>
              <w:t>08</w:t>
            </w:r>
          </w:p>
        </w:tc>
        <w:tc>
          <w:tcPr>
            <w:tcW w:w="2400" w:type="dxa"/>
            <w:shd w:val="clear" w:color="auto" w:fill="FFFFFF"/>
            <w:tcMar>
              <w:top w:w="100" w:type="dxa"/>
              <w:left w:w="120" w:type="dxa"/>
              <w:bottom w:w="100" w:type="dxa"/>
              <w:right w:w="120" w:type="dxa"/>
            </w:tcMar>
          </w:tcPr>
          <w:p w14:paraId="636492C4" w14:textId="77777777" w:rsidR="00D16D29" w:rsidRDefault="00000000">
            <w:r>
              <w:rPr>
                <w:rFonts w:ascii="Inter" w:eastAsia="Inter" w:hAnsi="Inter" w:cs="Inter"/>
                <w:b/>
                <w:bCs/>
                <w:color w:val="444444"/>
                <w:sz w:val="18"/>
                <w:szCs w:val="18"/>
              </w:rPr>
              <w:t>PLATFORM</w:t>
            </w:r>
          </w:p>
        </w:tc>
        <w:tc>
          <w:tcPr>
            <w:tcW w:w="6000" w:type="dxa"/>
            <w:shd w:val="clear" w:color="auto" w:fill="FFFFFF"/>
            <w:tcMar>
              <w:top w:w="100" w:type="dxa"/>
              <w:left w:w="120" w:type="dxa"/>
              <w:bottom w:w="100" w:type="dxa"/>
              <w:right w:w="120" w:type="dxa"/>
            </w:tcMar>
          </w:tcPr>
          <w:p w14:paraId="245F5840" w14:textId="77777777" w:rsidR="00D16D29" w:rsidRDefault="00000000">
            <w:r>
              <w:rPr>
                <w:rFonts w:ascii="Inter" w:eastAsia="Inter" w:hAnsi="Inter" w:cs="Inter"/>
                <w:color w:val="444444"/>
                <w:sz w:val="18"/>
                <w:szCs w:val="18"/>
              </w:rPr>
              <w:t xml:space="preserve">Infraestructura técnica: servidores, bases de datos, </w:t>
            </w:r>
            <w:proofErr w:type="spellStart"/>
            <w:r>
              <w:rPr>
                <w:rFonts w:ascii="Inter" w:eastAsia="Inter" w:hAnsi="Inter" w:cs="Inter"/>
                <w:color w:val="444444"/>
                <w:sz w:val="18"/>
                <w:szCs w:val="18"/>
              </w:rPr>
              <w:t>backups</w:t>
            </w:r>
            <w:proofErr w:type="spellEnd"/>
            <w:r>
              <w:rPr>
                <w:rFonts w:ascii="Inter" w:eastAsia="Inter" w:hAnsi="Inter" w:cs="Inter"/>
                <w:color w:val="444444"/>
                <w:sz w:val="18"/>
                <w:szCs w:val="18"/>
              </w:rPr>
              <w:t>, monitorización, seguridad.</w:t>
            </w:r>
          </w:p>
        </w:tc>
      </w:tr>
      <w:tr w:rsidR="00D16D29" w14:paraId="644F10B6"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D2B5E91" w14:textId="77777777" w:rsidR="00D16D29" w:rsidRDefault="00000000">
            <w:r>
              <w:rPr>
                <w:rFonts w:ascii="Inter" w:eastAsia="Inter" w:hAnsi="Inter" w:cs="Inter"/>
                <w:b/>
                <w:bCs/>
                <w:color w:val="444444"/>
                <w:sz w:val="18"/>
                <w:szCs w:val="18"/>
              </w:rPr>
              <w:t>09</w:t>
            </w:r>
          </w:p>
        </w:tc>
        <w:tc>
          <w:tcPr>
            <w:tcW w:w="2400" w:type="dxa"/>
            <w:shd w:val="clear" w:color="auto" w:fill="FFFFFF"/>
            <w:tcMar>
              <w:top w:w="100" w:type="dxa"/>
              <w:left w:w="120" w:type="dxa"/>
              <w:bottom w:w="100" w:type="dxa"/>
              <w:right w:w="120" w:type="dxa"/>
            </w:tcMar>
          </w:tcPr>
          <w:p w14:paraId="63D7CC32" w14:textId="77777777" w:rsidR="00D16D29" w:rsidRDefault="00000000">
            <w:r>
              <w:rPr>
                <w:rFonts w:ascii="Inter" w:eastAsia="Inter" w:hAnsi="Inter" w:cs="Inter"/>
                <w:b/>
                <w:bCs/>
                <w:color w:val="444444"/>
                <w:sz w:val="18"/>
                <w:szCs w:val="18"/>
              </w:rPr>
              <w:t>WEBSITE</w:t>
            </w:r>
          </w:p>
        </w:tc>
        <w:tc>
          <w:tcPr>
            <w:tcW w:w="6000" w:type="dxa"/>
            <w:shd w:val="clear" w:color="auto" w:fill="FFFFFF"/>
            <w:tcMar>
              <w:top w:w="100" w:type="dxa"/>
              <w:left w:w="120" w:type="dxa"/>
              <w:bottom w:w="100" w:type="dxa"/>
              <w:right w:w="120" w:type="dxa"/>
            </w:tcMar>
          </w:tcPr>
          <w:p w14:paraId="68C18D1A" w14:textId="77777777" w:rsidR="00D16D29" w:rsidRDefault="00000000">
            <w:r>
              <w:rPr>
                <w:rFonts w:ascii="Inter" w:eastAsia="Inter" w:hAnsi="Inter" w:cs="Inter"/>
                <w:color w:val="444444"/>
                <w:sz w:val="18"/>
                <w:szCs w:val="18"/>
              </w:rPr>
              <w:t xml:space="preserve">Experiencia digital: arquitectura, UX, SEO, </w:t>
            </w:r>
            <w:proofErr w:type="spellStart"/>
            <w:r>
              <w:rPr>
                <w:rFonts w:ascii="Inter" w:eastAsia="Inter" w:hAnsi="Inter" w:cs="Inter"/>
                <w:color w:val="444444"/>
                <w:sz w:val="18"/>
                <w:szCs w:val="18"/>
              </w:rPr>
              <w:t>copywriting</w:t>
            </w:r>
            <w:proofErr w:type="spellEnd"/>
            <w:r>
              <w:rPr>
                <w:rFonts w:ascii="Inter" w:eastAsia="Inter" w:hAnsi="Inter" w:cs="Inter"/>
                <w:color w:val="444444"/>
                <w:sz w:val="18"/>
                <w:szCs w:val="18"/>
              </w:rPr>
              <w:t>, conversión, analítica.</w:t>
            </w:r>
          </w:p>
        </w:tc>
      </w:tr>
      <w:tr w:rsidR="00D16D29" w14:paraId="4124A3BD"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840F008" w14:textId="77777777" w:rsidR="00D16D29" w:rsidRDefault="00000000">
            <w:r>
              <w:rPr>
                <w:rFonts w:ascii="Inter" w:eastAsia="Inter" w:hAnsi="Inter" w:cs="Inter"/>
                <w:b/>
                <w:bCs/>
                <w:color w:val="444444"/>
                <w:sz w:val="18"/>
                <w:szCs w:val="18"/>
              </w:rPr>
              <w:t>10</w:t>
            </w:r>
          </w:p>
        </w:tc>
        <w:tc>
          <w:tcPr>
            <w:tcW w:w="2400" w:type="dxa"/>
            <w:shd w:val="clear" w:color="auto" w:fill="FFFFFF"/>
            <w:tcMar>
              <w:top w:w="100" w:type="dxa"/>
              <w:left w:w="120" w:type="dxa"/>
              <w:bottom w:w="100" w:type="dxa"/>
              <w:right w:w="120" w:type="dxa"/>
            </w:tcMar>
          </w:tcPr>
          <w:p w14:paraId="7E453B8B" w14:textId="77777777" w:rsidR="00D16D29" w:rsidRDefault="00000000">
            <w:r>
              <w:rPr>
                <w:rFonts w:ascii="Inter" w:eastAsia="Inter" w:hAnsi="Inter" w:cs="Inter"/>
                <w:b/>
                <w:bCs/>
                <w:color w:val="444444"/>
                <w:sz w:val="18"/>
                <w:szCs w:val="18"/>
              </w:rPr>
              <w:t>SALES</w:t>
            </w:r>
          </w:p>
        </w:tc>
        <w:tc>
          <w:tcPr>
            <w:tcW w:w="6000" w:type="dxa"/>
            <w:shd w:val="clear" w:color="auto" w:fill="FFFFFF"/>
            <w:tcMar>
              <w:top w:w="100" w:type="dxa"/>
              <w:left w:w="120" w:type="dxa"/>
              <w:bottom w:w="100" w:type="dxa"/>
              <w:right w:w="120" w:type="dxa"/>
            </w:tcMar>
          </w:tcPr>
          <w:p w14:paraId="410A3F21" w14:textId="77777777" w:rsidR="00D16D29" w:rsidRDefault="00000000">
            <w:r>
              <w:rPr>
                <w:rFonts w:ascii="Inter" w:eastAsia="Inter" w:hAnsi="Inter" w:cs="Inter"/>
                <w:color w:val="444444"/>
                <w:sz w:val="18"/>
                <w:szCs w:val="18"/>
              </w:rPr>
              <w:t xml:space="preserve">Sistema comercial: ICP, propuestas, </w:t>
            </w:r>
            <w:proofErr w:type="spellStart"/>
            <w:r>
              <w:rPr>
                <w:rFonts w:ascii="Inter" w:eastAsia="Inter" w:hAnsi="Inter" w:cs="Inter"/>
                <w:color w:val="444444"/>
                <w:sz w:val="18"/>
                <w:szCs w:val="18"/>
              </w:rPr>
              <w:t>pricing</w:t>
            </w:r>
            <w:proofErr w:type="spellEnd"/>
            <w:r>
              <w:rPr>
                <w:rFonts w:ascii="Inter" w:eastAsia="Inter" w:hAnsi="Inter" w:cs="Inter"/>
                <w:color w:val="444444"/>
                <w:sz w:val="18"/>
                <w:szCs w:val="18"/>
              </w:rPr>
              <w:t>, objeciones, contratos, CRM, demo.</w:t>
            </w:r>
          </w:p>
        </w:tc>
      </w:tr>
      <w:tr w:rsidR="00D16D29" w14:paraId="6121D32A"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35AA5FD4" w14:textId="77777777" w:rsidR="00D16D29" w:rsidRDefault="00000000">
            <w:r>
              <w:rPr>
                <w:rFonts w:ascii="Inter" w:eastAsia="Inter" w:hAnsi="Inter" w:cs="Inter"/>
                <w:b/>
                <w:bCs/>
                <w:color w:val="444444"/>
                <w:sz w:val="18"/>
                <w:szCs w:val="18"/>
              </w:rPr>
              <w:t>11</w:t>
            </w:r>
          </w:p>
        </w:tc>
        <w:tc>
          <w:tcPr>
            <w:tcW w:w="2400" w:type="dxa"/>
            <w:shd w:val="clear" w:color="auto" w:fill="FFFFFF"/>
            <w:tcMar>
              <w:top w:w="100" w:type="dxa"/>
              <w:left w:w="120" w:type="dxa"/>
              <w:bottom w:w="100" w:type="dxa"/>
              <w:right w:w="120" w:type="dxa"/>
            </w:tcMar>
          </w:tcPr>
          <w:p w14:paraId="642B1D82" w14:textId="77777777" w:rsidR="00D16D29" w:rsidRDefault="00000000">
            <w:r>
              <w:rPr>
                <w:rFonts w:ascii="Inter" w:eastAsia="Inter" w:hAnsi="Inter" w:cs="Inter"/>
                <w:b/>
                <w:bCs/>
                <w:color w:val="444444"/>
                <w:sz w:val="18"/>
                <w:szCs w:val="18"/>
              </w:rPr>
              <w:t>MARKETING</w:t>
            </w:r>
          </w:p>
        </w:tc>
        <w:tc>
          <w:tcPr>
            <w:tcW w:w="6000" w:type="dxa"/>
            <w:shd w:val="clear" w:color="auto" w:fill="FFFFFF"/>
            <w:tcMar>
              <w:top w:w="100" w:type="dxa"/>
              <w:left w:w="120" w:type="dxa"/>
              <w:bottom w:w="100" w:type="dxa"/>
              <w:right w:w="120" w:type="dxa"/>
            </w:tcMar>
          </w:tcPr>
          <w:p w14:paraId="6517E7BB" w14:textId="77777777" w:rsidR="00D16D29" w:rsidRDefault="00000000">
            <w:r>
              <w:rPr>
                <w:rFonts w:ascii="Inter" w:eastAsia="Inter" w:hAnsi="Inter" w:cs="Inter"/>
                <w:color w:val="444444"/>
                <w:sz w:val="18"/>
                <w:szCs w:val="18"/>
              </w:rPr>
              <w:t>Generación de demanda: contenido, SEO, SEM, eventos, automatizaciones, embudos.</w:t>
            </w:r>
          </w:p>
        </w:tc>
      </w:tr>
      <w:tr w:rsidR="00D16D29" w14:paraId="379EBDAD"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69AED11D" w14:textId="77777777" w:rsidR="00D16D29" w:rsidRDefault="00000000">
            <w:r>
              <w:rPr>
                <w:rFonts w:ascii="Inter" w:eastAsia="Inter" w:hAnsi="Inter" w:cs="Inter"/>
                <w:b/>
                <w:bCs/>
                <w:color w:val="444444"/>
                <w:sz w:val="18"/>
                <w:szCs w:val="18"/>
              </w:rPr>
              <w:t>12</w:t>
            </w:r>
          </w:p>
        </w:tc>
        <w:tc>
          <w:tcPr>
            <w:tcW w:w="2400" w:type="dxa"/>
            <w:shd w:val="clear" w:color="auto" w:fill="FFFFFF"/>
            <w:tcMar>
              <w:top w:w="100" w:type="dxa"/>
              <w:left w:w="120" w:type="dxa"/>
              <w:bottom w:w="100" w:type="dxa"/>
              <w:right w:w="120" w:type="dxa"/>
            </w:tcMar>
          </w:tcPr>
          <w:p w14:paraId="72994416" w14:textId="77777777" w:rsidR="00D16D29" w:rsidRDefault="00000000">
            <w:r>
              <w:rPr>
                <w:rFonts w:ascii="Inter" w:eastAsia="Inter" w:hAnsi="Inter" w:cs="Inter"/>
                <w:b/>
                <w:bCs/>
                <w:color w:val="444444"/>
                <w:sz w:val="18"/>
                <w:szCs w:val="18"/>
              </w:rPr>
              <w:t>OPERATIONS</w:t>
            </w:r>
          </w:p>
        </w:tc>
        <w:tc>
          <w:tcPr>
            <w:tcW w:w="6000" w:type="dxa"/>
            <w:shd w:val="clear" w:color="auto" w:fill="FFFFFF"/>
            <w:tcMar>
              <w:top w:w="100" w:type="dxa"/>
              <w:left w:w="120" w:type="dxa"/>
              <w:bottom w:w="100" w:type="dxa"/>
              <w:right w:w="120" w:type="dxa"/>
            </w:tcMar>
          </w:tcPr>
          <w:p w14:paraId="7CD5F82C" w14:textId="77777777" w:rsidR="00D16D29" w:rsidRDefault="00000000">
            <w:r>
              <w:rPr>
                <w:rFonts w:ascii="Inter" w:eastAsia="Inter" w:hAnsi="Inter" w:cs="Inter"/>
                <w:color w:val="444444"/>
                <w:sz w:val="18"/>
                <w:szCs w:val="18"/>
              </w:rPr>
              <w:t xml:space="preserve">Cómo trabaja </w:t>
            </w:r>
            <w:proofErr w:type="spellStart"/>
            <w:r>
              <w:rPr>
                <w:rFonts w:ascii="Inter" w:eastAsia="Inter" w:hAnsi="Inter" w:cs="Inter"/>
                <w:color w:val="444444"/>
                <w:sz w:val="18"/>
                <w:szCs w:val="18"/>
              </w:rPr>
              <w:t>Vrutal</w:t>
            </w:r>
            <w:proofErr w:type="spellEnd"/>
            <w:r>
              <w:rPr>
                <w:rFonts w:ascii="Inter" w:eastAsia="Inter" w:hAnsi="Inter" w:cs="Inter"/>
                <w:color w:val="444444"/>
                <w:sz w:val="18"/>
                <w:szCs w:val="18"/>
              </w:rPr>
              <w:t xml:space="preserve"> </w:t>
            </w:r>
            <w:proofErr w:type="spellStart"/>
            <w:r>
              <w:rPr>
                <w:rFonts w:ascii="Inter" w:eastAsia="Inter" w:hAnsi="Inter" w:cs="Inter"/>
                <w:color w:val="444444"/>
                <w:sz w:val="18"/>
                <w:szCs w:val="18"/>
              </w:rPr>
              <w:t>Labs</w:t>
            </w:r>
            <w:proofErr w:type="spellEnd"/>
            <w:r>
              <w:rPr>
                <w:rFonts w:ascii="Inter" w:eastAsia="Inter" w:hAnsi="Inter" w:cs="Inter"/>
                <w:color w:val="444444"/>
                <w:sz w:val="18"/>
                <w:szCs w:val="18"/>
              </w:rPr>
              <w:t xml:space="preserve">: procesos, </w:t>
            </w:r>
            <w:proofErr w:type="spellStart"/>
            <w:r>
              <w:rPr>
                <w:rFonts w:ascii="Inter" w:eastAsia="Inter" w:hAnsi="Inter" w:cs="Inter"/>
                <w:color w:val="444444"/>
                <w:sz w:val="18"/>
                <w:szCs w:val="18"/>
              </w:rPr>
              <w:t>playbooks</w:t>
            </w:r>
            <w:proofErr w:type="spellEnd"/>
            <w:r>
              <w:rPr>
                <w:rFonts w:ascii="Inter" w:eastAsia="Inter" w:hAnsi="Inter" w:cs="Inter"/>
                <w:color w:val="444444"/>
                <w:sz w:val="18"/>
                <w:szCs w:val="18"/>
              </w:rPr>
              <w:t xml:space="preserve">, QA, </w:t>
            </w:r>
            <w:proofErr w:type="spellStart"/>
            <w:r>
              <w:rPr>
                <w:rFonts w:ascii="Inter" w:eastAsia="Inter" w:hAnsi="Inter" w:cs="Inter"/>
                <w:color w:val="444444"/>
                <w:sz w:val="18"/>
                <w:szCs w:val="18"/>
              </w:rPr>
              <w:t>onboarding</w:t>
            </w:r>
            <w:proofErr w:type="spellEnd"/>
            <w:r>
              <w:rPr>
                <w:rFonts w:ascii="Inter" w:eastAsia="Inter" w:hAnsi="Inter" w:cs="Inter"/>
                <w:color w:val="444444"/>
                <w:sz w:val="18"/>
                <w:szCs w:val="18"/>
              </w:rPr>
              <w:t xml:space="preserve">, </w:t>
            </w:r>
            <w:proofErr w:type="spellStart"/>
            <w:r>
              <w:rPr>
                <w:rFonts w:ascii="Inter" w:eastAsia="Inter" w:hAnsi="Inter" w:cs="Inter"/>
                <w:color w:val="444444"/>
                <w:sz w:val="18"/>
                <w:szCs w:val="18"/>
              </w:rPr>
              <w:t>offboarding</w:t>
            </w:r>
            <w:proofErr w:type="spellEnd"/>
            <w:r>
              <w:rPr>
                <w:rFonts w:ascii="Inter" w:eastAsia="Inter" w:hAnsi="Inter" w:cs="Inter"/>
                <w:color w:val="444444"/>
                <w:sz w:val="18"/>
                <w:szCs w:val="18"/>
              </w:rPr>
              <w:t>.</w:t>
            </w:r>
          </w:p>
        </w:tc>
      </w:tr>
      <w:tr w:rsidR="00D16D29" w14:paraId="2C293482"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5FDF5BE7" w14:textId="77777777" w:rsidR="00D16D29" w:rsidRDefault="00000000">
            <w:r>
              <w:rPr>
                <w:rFonts w:ascii="Inter" w:eastAsia="Inter" w:hAnsi="Inter" w:cs="Inter"/>
                <w:b/>
                <w:bCs/>
                <w:color w:val="444444"/>
                <w:sz w:val="18"/>
                <w:szCs w:val="18"/>
              </w:rPr>
              <w:t>13</w:t>
            </w:r>
          </w:p>
        </w:tc>
        <w:tc>
          <w:tcPr>
            <w:tcW w:w="2400" w:type="dxa"/>
            <w:shd w:val="clear" w:color="auto" w:fill="FFFFFF"/>
            <w:tcMar>
              <w:top w:w="100" w:type="dxa"/>
              <w:left w:w="120" w:type="dxa"/>
              <w:bottom w:w="100" w:type="dxa"/>
              <w:right w:w="120" w:type="dxa"/>
            </w:tcMar>
          </w:tcPr>
          <w:p w14:paraId="16D5A6C1" w14:textId="77777777" w:rsidR="00D16D29" w:rsidRDefault="00000000">
            <w:r>
              <w:rPr>
                <w:rFonts w:ascii="Inter" w:eastAsia="Inter" w:hAnsi="Inter" w:cs="Inter"/>
                <w:b/>
                <w:bCs/>
                <w:color w:val="444444"/>
                <w:sz w:val="18"/>
                <w:szCs w:val="18"/>
              </w:rPr>
              <w:t>FINANCE</w:t>
            </w:r>
          </w:p>
        </w:tc>
        <w:tc>
          <w:tcPr>
            <w:tcW w:w="6000" w:type="dxa"/>
            <w:shd w:val="clear" w:color="auto" w:fill="FFFFFF"/>
            <w:tcMar>
              <w:top w:w="100" w:type="dxa"/>
              <w:left w:w="120" w:type="dxa"/>
              <w:bottom w:w="100" w:type="dxa"/>
              <w:right w:w="120" w:type="dxa"/>
            </w:tcMar>
          </w:tcPr>
          <w:p w14:paraId="1D6AFAEE" w14:textId="77777777" w:rsidR="00D16D29" w:rsidRDefault="00000000">
            <w:r>
              <w:rPr>
                <w:rFonts w:ascii="Inter" w:eastAsia="Inter" w:hAnsi="Inter" w:cs="Inter"/>
                <w:color w:val="444444"/>
                <w:sz w:val="18"/>
                <w:szCs w:val="18"/>
              </w:rPr>
              <w:t xml:space="preserve">Modelo económico: </w:t>
            </w:r>
            <w:proofErr w:type="spellStart"/>
            <w:r>
              <w:rPr>
                <w:rFonts w:ascii="Inter" w:eastAsia="Inter" w:hAnsi="Inter" w:cs="Inter"/>
                <w:color w:val="444444"/>
                <w:sz w:val="18"/>
                <w:szCs w:val="18"/>
              </w:rPr>
              <w:t>KPIs</w:t>
            </w:r>
            <w:proofErr w:type="spellEnd"/>
            <w:r>
              <w:rPr>
                <w:rFonts w:ascii="Inter" w:eastAsia="Inter" w:hAnsi="Inter" w:cs="Inter"/>
                <w:color w:val="444444"/>
                <w:sz w:val="18"/>
                <w:szCs w:val="18"/>
              </w:rPr>
              <w:t>, previsiones, facturación, tesorería, rentabilidad.</w:t>
            </w:r>
          </w:p>
        </w:tc>
      </w:tr>
      <w:tr w:rsidR="00D16D29" w14:paraId="4A915325"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3D033F8" w14:textId="77777777" w:rsidR="00D16D29" w:rsidRDefault="00000000">
            <w:r>
              <w:rPr>
                <w:rFonts w:ascii="Inter" w:eastAsia="Inter" w:hAnsi="Inter" w:cs="Inter"/>
                <w:b/>
                <w:bCs/>
                <w:color w:val="444444"/>
                <w:sz w:val="18"/>
                <w:szCs w:val="18"/>
              </w:rPr>
              <w:t>14</w:t>
            </w:r>
          </w:p>
        </w:tc>
        <w:tc>
          <w:tcPr>
            <w:tcW w:w="2400" w:type="dxa"/>
            <w:shd w:val="clear" w:color="auto" w:fill="FFFFFF"/>
            <w:tcMar>
              <w:top w:w="100" w:type="dxa"/>
              <w:left w:w="120" w:type="dxa"/>
              <w:bottom w:w="100" w:type="dxa"/>
              <w:right w:w="120" w:type="dxa"/>
            </w:tcMar>
          </w:tcPr>
          <w:p w14:paraId="25669BA5" w14:textId="77777777" w:rsidR="00D16D29" w:rsidRDefault="00000000">
            <w:r>
              <w:rPr>
                <w:rFonts w:ascii="Inter" w:eastAsia="Inter" w:hAnsi="Inter" w:cs="Inter"/>
                <w:b/>
                <w:bCs/>
                <w:color w:val="444444"/>
                <w:sz w:val="18"/>
                <w:szCs w:val="18"/>
              </w:rPr>
              <w:t>LEGAL</w:t>
            </w:r>
          </w:p>
        </w:tc>
        <w:tc>
          <w:tcPr>
            <w:tcW w:w="6000" w:type="dxa"/>
            <w:shd w:val="clear" w:color="auto" w:fill="FFFFFF"/>
            <w:tcMar>
              <w:top w:w="100" w:type="dxa"/>
              <w:left w:w="120" w:type="dxa"/>
              <w:bottom w:w="100" w:type="dxa"/>
              <w:right w:w="120" w:type="dxa"/>
            </w:tcMar>
          </w:tcPr>
          <w:p w14:paraId="6C6DC7A7" w14:textId="77777777" w:rsidR="00D16D29" w:rsidRDefault="00000000">
            <w:r>
              <w:rPr>
                <w:rFonts w:ascii="Inter" w:eastAsia="Inter" w:hAnsi="Inter" w:cs="Inter"/>
                <w:color w:val="444444"/>
                <w:sz w:val="18"/>
                <w:szCs w:val="18"/>
              </w:rPr>
              <w:t>Contratos, NDA, protección de datos, licencias, propiedad intelectual.</w:t>
            </w:r>
          </w:p>
        </w:tc>
      </w:tr>
      <w:tr w:rsidR="00D16D29" w14:paraId="7CF72C1A" w14:textId="77777777">
        <w:tblPrEx>
          <w:tblCellMar>
            <w:top w:w="0" w:type="dxa"/>
            <w:bottom w:w="0" w:type="dxa"/>
          </w:tblCellMar>
        </w:tblPrEx>
        <w:tc>
          <w:tcPr>
            <w:tcW w:w="1200" w:type="dxa"/>
            <w:shd w:val="clear" w:color="auto" w:fill="FFFFFF"/>
            <w:tcMar>
              <w:top w:w="100" w:type="dxa"/>
              <w:left w:w="120" w:type="dxa"/>
              <w:bottom w:w="100" w:type="dxa"/>
              <w:right w:w="120" w:type="dxa"/>
            </w:tcMar>
          </w:tcPr>
          <w:p w14:paraId="442F877C" w14:textId="77777777" w:rsidR="00D16D29" w:rsidRDefault="00000000">
            <w:r>
              <w:rPr>
                <w:rFonts w:ascii="Inter" w:eastAsia="Inter" w:hAnsi="Inter" w:cs="Inter"/>
                <w:b/>
                <w:bCs/>
                <w:color w:val="444444"/>
                <w:sz w:val="18"/>
                <w:szCs w:val="18"/>
              </w:rPr>
              <w:lastRenderedPageBreak/>
              <w:t>15</w:t>
            </w:r>
          </w:p>
        </w:tc>
        <w:tc>
          <w:tcPr>
            <w:tcW w:w="2400" w:type="dxa"/>
            <w:shd w:val="clear" w:color="auto" w:fill="FFFFFF"/>
            <w:tcMar>
              <w:top w:w="100" w:type="dxa"/>
              <w:left w:w="120" w:type="dxa"/>
              <w:bottom w:w="100" w:type="dxa"/>
              <w:right w:w="120" w:type="dxa"/>
            </w:tcMar>
          </w:tcPr>
          <w:p w14:paraId="6E6D801A" w14:textId="77777777" w:rsidR="00D16D29" w:rsidRDefault="00000000">
            <w:r>
              <w:rPr>
                <w:rFonts w:ascii="Inter" w:eastAsia="Inter" w:hAnsi="Inter" w:cs="Inter"/>
                <w:b/>
                <w:bCs/>
                <w:color w:val="444444"/>
                <w:sz w:val="18"/>
                <w:szCs w:val="18"/>
              </w:rPr>
              <w:t>ROADMAP</w:t>
            </w:r>
          </w:p>
        </w:tc>
        <w:tc>
          <w:tcPr>
            <w:tcW w:w="6000" w:type="dxa"/>
            <w:shd w:val="clear" w:color="auto" w:fill="FFFFFF"/>
            <w:tcMar>
              <w:top w:w="100" w:type="dxa"/>
              <w:left w:w="120" w:type="dxa"/>
              <w:bottom w:w="100" w:type="dxa"/>
              <w:right w:w="120" w:type="dxa"/>
            </w:tcMar>
          </w:tcPr>
          <w:p w14:paraId="79D86066" w14:textId="77777777" w:rsidR="00D16D29" w:rsidRDefault="00000000">
            <w:r>
              <w:rPr>
                <w:rFonts w:ascii="Inter" w:eastAsia="Inter" w:hAnsi="Inter" w:cs="Inter"/>
                <w:color w:val="444444"/>
                <w:sz w:val="18"/>
                <w:szCs w:val="18"/>
              </w:rPr>
              <w:t>Qué se construye, qué se descarta, qué se investiga. Todo proyecto pasa por aquí antes de comenzar.</w:t>
            </w:r>
          </w:p>
        </w:tc>
      </w:tr>
    </w:tbl>
    <w:p w14:paraId="3163D5CF" w14:textId="77777777" w:rsidR="00D16D29" w:rsidRDefault="00D16D29">
      <w:pPr>
        <w:spacing w:before="240"/>
      </w:pPr>
    </w:p>
    <w:p w14:paraId="5E0E437C" w14:textId="77777777" w:rsidR="00D16D29" w:rsidRDefault="00000000">
      <w:pPr>
        <w:pStyle w:val="Heading2"/>
        <w:spacing w:before="360" w:after="180"/>
      </w:pPr>
      <w:r>
        <w:rPr>
          <w:rFonts w:ascii="Inter" w:eastAsia="Inter" w:hAnsi="Inter" w:cs="Inter"/>
          <w:b/>
          <w:bCs/>
          <w:color w:val="111111"/>
        </w:rPr>
        <w:t>Tabla de equivalencia con la propuesta de 8 documentos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600"/>
      </w:tblGrid>
      <w:tr w:rsidR="00D16D29" w14:paraId="2670B520" w14:textId="77777777">
        <w:tblPrEx>
          <w:tblCellMar>
            <w:top w:w="0" w:type="dxa"/>
            <w:bottom w:w="0" w:type="dxa"/>
          </w:tblCellMar>
        </w:tblPrEx>
        <w:tc>
          <w:tcPr>
            <w:tcW w:w="6000" w:type="dxa"/>
            <w:shd w:val="clear" w:color="auto" w:fill="111111"/>
            <w:tcMar>
              <w:top w:w="100" w:type="dxa"/>
              <w:left w:w="120" w:type="dxa"/>
              <w:bottom w:w="100" w:type="dxa"/>
              <w:right w:w="120" w:type="dxa"/>
            </w:tcMar>
          </w:tcPr>
          <w:p w14:paraId="643FCB5B" w14:textId="77777777" w:rsidR="00D16D29" w:rsidRDefault="00000000">
            <w:r>
              <w:rPr>
                <w:rFonts w:ascii="Inter" w:eastAsia="Inter" w:hAnsi="Inter" w:cs="Inter"/>
                <w:b/>
                <w:bCs/>
                <w:color w:val="FFFFFF"/>
                <w:sz w:val="18"/>
                <w:szCs w:val="18"/>
              </w:rPr>
              <w:t>Documento propuesto</w:t>
            </w:r>
          </w:p>
        </w:tc>
        <w:tc>
          <w:tcPr>
            <w:tcW w:w="3600" w:type="dxa"/>
            <w:shd w:val="clear" w:color="auto" w:fill="111111"/>
            <w:tcMar>
              <w:top w:w="100" w:type="dxa"/>
              <w:left w:w="120" w:type="dxa"/>
              <w:bottom w:w="100" w:type="dxa"/>
              <w:right w:w="120" w:type="dxa"/>
            </w:tcMar>
          </w:tcPr>
          <w:p w14:paraId="7E693DB1" w14:textId="77777777" w:rsidR="00D16D29" w:rsidRDefault="00000000">
            <w:r>
              <w:rPr>
                <w:rFonts w:ascii="Inter" w:eastAsia="Inter" w:hAnsi="Inter" w:cs="Inter"/>
                <w:b/>
                <w:bCs/>
                <w:color w:val="FFFFFF"/>
                <w:sz w:val="18"/>
                <w:szCs w:val="18"/>
              </w:rPr>
              <w:t>LAB equivalente</w:t>
            </w:r>
          </w:p>
        </w:tc>
      </w:tr>
      <w:tr w:rsidR="00D16D29" w14:paraId="26B8C41C"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4CE14FFC" w14:textId="77777777" w:rsidR="00D16D29" w:rsidRDefault="00000000">
            <w:proofErr w:type="spellStart"/>
            <w:r>
              <w:rPr>
                <w:rFonts w:ascii="Inter" w:eastAsia="Inter" w:hAnsi="Inter" w:cs="Inter"/>
                <w:color w:val="444444"/>
                <w:sz w:val="18"/>
                <w:szCs w:val="18"/>
              </w:rPr>
              <w:t>Constitution</w:t>
            </w:r>
            <w:proofErr w:type="spellEnd"/>
          </w:p>
        </w:tc>
        <w:tc>
          <w:tcPr>
            <w:tcW w:w="3600" w:type="dxa"/>
            <w:shd w:val="clear" w:color="auto" w:fill="FFFFFF"/>
            <w:tcMar>
              <w:top w:w="100" w:type="dxa"/>
              <w:left w:w="120" w:type="dxa"/>
              <w:bottom w:w="100" w:type="dxa"/>
              <w:right w:w="120" w:type="dxa"/>
            </w:tcMar>
          </w:tcPr>
          <w:p w14:paraId="7AC65BB2" w14:textId="77777777" w:rsidR="00D16D29" w:rsidRDefault="00000000">
            <w:r>
              <w:rPr>
                <w:rFonts w:ascii="Inter" w:eastAsia="Inter" w:hAnsi="Inter" w:cs="Inter"/>
                <w:color w:val="444444"/>
                <w:sz w:val="18"/>
                <w:szCs w:val="18"/>
              </w:rPr>
              <w:t>→ LAB 02</w:t>
            </w:r>
          </w:p>
        </w:tc>
      </w:tr>
      <w:tr w:rsidR="00D16D29" w14:paraId="03993723"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1948372C" w14:textId="77777777" w:rsidR="00D16D29" w:rsidRDefault="00000000">
            <w:r>
              <w:rPr>
                <w:rFonts w:ascii="Inter" w:eastAsia="Inter" w:hAnsi="Inter" w:cs="Inter"/>
                <w:color w:val="444444"/>
                <w:sz w:val="18"/>
                <w:szCs w:val="18"/>
              </w:rPr>
              <w:t xml:space="preserve">Brand </w:t>
            </w:r>
            <w:proofErr w:type="spellStart"/>
            <w:r>
              <w:rPr>
                <w:rFonts w:ascii="Inter" w:eastAsia="Inter" w:hAnsi="Inter" w:cs="Inter"/>
                <w:color w:val="444444"/>
                <w:sz w:val="18"/>
                <w:szCs w:val="18"/>
              </w:rPr>
              <w:t>System</w:t>
            </w:r>
            <w:proofErr w:type="spellEnd"/>
          </w:p>
        </w:tc>
        <w:tc>
          <w:tcPr>
            <w:tcW w:w="3600" w:type="dxa"/>
            <w:shd w:val="clear" w:color="auto" w:fill="FFFFFF"/>
            <w:tcMar>
              <w:top w:w="100" w:type="dxa"/>
              <w:left w:w="120" w:type="dxa"/>
              <w:bottom w:w="100" w:type="dxa"/>
              <w:right w:w="120" w:type="dxa"/>
            </w:tcMar>
          </w:tcPr>
          <w:p w14:paraId="02795407" w14:textId="77777777" w:rsidR="00D16D29" w:rsidRDefault="00000000">
            <w:r>
              <w:rPr>
                <w:rFonts w:ascii="Inter" w:eastAsia="Inter" w:hAnsi="Inter" w:cs="Inter"/>
                <w:color w:val="444444"/>
                <w:sz w:val="18"/>
                <w:szCs w:val="18"/>
              </w:rPr>
              <w:t>→ LAB 03 + LAB 04</w:t>
            </w:r>
          </w:p>
        </w:tc>
      </w:tr>
      <w:tr w:rsidR="00D16D29" w14:paraId="3D9AB125"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27E4DBBD" w14:textId="77777777" w:rsidR="00D16D29" w:rsidRDefault="00000000">
            <w:proofErr w:type="spellStart"/>
            <w:r>
              <w:rPr>
                <w:rFonts w:ascii="Inter" w:eastAsia="Inter" w:hAnsi="Inter" w:cs="Inter"/>
                <w:color w:val="444444"/>
                <w:sz w:val="18"/>
                <w:szCs w:val="18"/>
              </w:rPr>
              <w:t>Language</w:t>
            </w:r>
            <w:proofErr w:type="spellEnd"/>
            <w:r>
              <w:rPr>
                <w:rFonts w:ascii="Inter" w:eastAsia="Inter" w:hAnsi="Inter" w:cs="Inter"/>
                <w:color w:val="444444"/>
                <w:sz w:val="18"/>
                <w:szCs w:val="18"/>
              </w:rPr>
              <w:t xml:space="preserve"> (tono, voz, diccionario)</w:t>
            </w:r>
          </w:p>
        </w:tc>
        <w:tc>
          <w:tcPr>
            <w:tcW w:w="3600" w:type="dxa"/>
            <w:shd w:val="clear" w:color="auto" w:fill="FFFFFF"/>
            <w:tcMar>
              <w:top w:w="100" w:type="dxa"/>
              <w:left w:w="120" w:type="dxa"/>
              <w:bottom w:w="100" w:type="dxa"/>
              <w:right w:w="120" w:type="dxa"/>
            </w:tcMar>
          </w:tcPr>
          <w:p w14:paraId="11CE979A" w14:textId="77777777" w:rsidR="00D16D29" w:rsidRDefault="00000000">
            <w:r>
              <w:rPr>
                <w:rFonts w:ascii="Inter" w:eastAsia="Inter" w:hAnsi="Inter" w:cs="Inter"/>
                <w:color w:val="444444"/>
                <w:sz w:val="18"/>
                <w:szCs w:val="18"/>
              </w:rPr>
              <w:t>→ parte de LAB 03</w:t>
            </w:r>
          </w:p>
        </w:tc>
      </w:tr>
      <w:tr w:rsidR="00D16D29" w14:paraId="102FC7A4"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728AB17E" w14:textId="77777777" w:rsidR="00D16D29" w:rsidRDefault="00000000">
            <w:r>
              <w:rPr>
                <w:rFonts w:ascii="Inter" w:eastAsia="Inter" w:hAnsi="Inter" w:cs="Inter"/>
                <w:color w:val="444444"/>
                <w:sz w:val="18"/>
                <w:szCs w:val="18"/>
              </w:rPr>
              <w:t>OS (arquitectura técnica)</w:t>
            </w:r>
          </w:p>
        </w:tc>
        <w:tc>
          <w:tcPr>
            <w:tcW w:w="3600" w:type="dxa"/>
            <w:shd w:val="clear" w:color="auto" w:fill="FFFFFF"/>
            <w:tcMar>
              <w:top w:w="100" w:type="dxa"/>
              <w:left w:w="120" w:type="dxa"/>
              <w:bottom w:w="100" w:type="dxa"/>
              <w:right w:w="120" w:type="dxa"/>
            </w:tcMar>
          </w:tcPr>
          <w:p w14:paraId="4DC81739" w14:textId="77777777" w:rsidR="00D16D29" w:rsidRDefault="00000000">
            <w:r>
              <w:rPr>
                <w:rFonts w:ascii="Inter" w:eastAsia="Inter" w:hAnsi="Inter" w:cs="Inter"/>
                <w:color w:val="444444"/>
                <w:sz w:val="18"/>
                <w:szCs w:val="18"/>
              </w:rPr>
              <w:t>→ LAB 00 + LAB 08</w:t>
            </w:r>
          </w:p>
        </w:tc>
      </w:tr>
      <w:tr w:rsidR="00D16D29" w14:paraId="49572F3C"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140AA191" w14:textId="77777777" w:rsidR="00D16D29" w:rsidRPr="004E7384" w:rsidRDefault="00000000">
            <w:pPr>
              <w:rPr>
                <w:lang w:val="en-US"/>
              </w:rPr>
            </w:pPr>
            <w:r w:rsidRPr="004E7384">
              <w:rPr>
                <w:rFonts w:ascii="Inter" w:eastAsia="Inter" w:hAnsi="Inter" w:cs="Inter"/>
                <w:color w:val="444444"/>
                <w:sz w:val="18"/>
                <w:szCs w:val="18"/>
                <w:lang w:val="en-US"/>
              </w:rPr>
              <w:t xml:space="preserve">AI Playbook (onboarding de </w:t>
            </w:r>
            <w:proofErr w:type="spellStart"/>
            <w:r w:rsidRPr="004E7384">
              <w:rPr>
                <w:rFonts w:ascii="Inter" w:eastAsia="Inter" w:hAnsi="Inter" w:cs="Inter"/>
                <w:color w:val="444444"/>
                <w:sz w:val="18"/>
                <w:szCs w:val="18"/>
                <w:lang w:val="en-US"/>
              </w:rPr>
              <w:t>agentes</w:t>
            </w:r>
            <w:proofErr w:type="spellEnd"/>
            <w:r w:rsidRPr="004E7384">
              <w:rPr>
                <w:rFonts w:ascii="Inter" w:eastAsia="Inter" w:hAnsi="Inter" w:cs="Inter"/>
                <w:color w:val="444444"/>
                <w:sz w:val="18"/>
                <w:szCs w:val="18"/>
                <w:lang w:val="en-US"/>
              </w:rPr>
              <w:t>)</w:t>
            </w:r>
          </w:p>
        </w:tc>
        <w:tc>
          <w:tcPr>
            <w:tcW w:w="3600" w:type="dxa"/>
            <w:shd w:val="clear" w:color="auto" w:fill="FFFFFF"/>
            <w:tcMar>
              <w:top w:w="100" w:type="dxa"/>
              <w:left w:w="120" w:type="dxa"/>
              <w:bottom w:w="100" w:type="dxa"/>
              <w:right w:w="120" w:type="dxa"/>
            </w:tcMar>
          </w:tcPr>
          <w:p w14:paraId="76E4F9FC" w14:textId="77777777" w:rsidR="00D16D29" w:rsidRDefault="00000000">
            <w:r>
              <w:rPr>
                <w:rFonts w:ascii="Inter" w:eastAsia="Inter" w:hAnsi="Inter" w:cs="Inter"/>
                <w:color w:val="444444"/>
                <w:sz w:val="18"/>
                <w:szCs w:val="18"/>
              </w:rPr>
              <w:t>→ LAB 07</w:t>
            </w:r>
          </w:p>
        </w:tc>
      </w:tr>
      <w:tr w:rsidR="00D16D29" w14:paraId="0C9B8D9A"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30BBDFD9" w14:textId="77777777" w:rsidR="00D16D29" w:rsidRDefault="00000000">
            <w:proofErr w:type="spellStart"/>
            <w:r>
              <w:rPr>
                <w:rFonts w:ascii="Inter" w:eastAsia="Inter" w:hAnsi="Inter" w:cs="Inter"/>
                <w:color w:val="444444"/>
                <w:sz w:val="18"/>
                <w:szCs w:val="18"/>
              </w:rPr>
              <w:t>Playbook</w:t>
            </w:r>
            <w:proofErr w:type="spellEnd"/>
            <w:r>
              <w:rPr>
                <w:rFonts w:ascii="Inter" w:eastAsia="Inter" w:hAnsi="Inter" w:cs="Inter"/>
                <w:color w:val="444444"/>
                <w:sz w:val="18"/>
                <w:szCs w:val="18"/>
              </w:rPr>
              <w:t xml:space="preserve"> Comercial</w:t>
            </w:r>
          </w:p>
        </w:tc>
        <w:tc>
          <w:tcPr>
            <w:tcW w:w="3600" w:type="dxa"/>
            <w:shd w:val="clear" w:color="auto" w:fill="FFFFFF"/>
            <w:tcMar>
              <w:top w:w="100" w:type="dxa"/>
              <w:left w:w="120" w:type="dxa"/>
              <w:bottom w:w="100" w:type="dxa"/>
              <w:right w:w="120" w:type="dxa"/>
            </w:tcMar>
          </w:tcPr>
          <w:p w14:paraId="32875383" w14:textId="77777777" w:rsidR="00D16D29" w:rsidRDefault="00000000">
            <w:r>
              <w:rPr>
                <w:rFonts w:ascii="Inter" w:eastAsia="Inter" w:hAnsi="Inter" w:cs="Inter"/>
                <w:color w:val="444444"/>
                <w:sz w:val="18"/>
                <w:szCs w:val="18"/>
              </w:rPr>
              <w:t>→ LAB 10</w:t>
            </w:r>
          </w:p>
        </w:tc>
      </w:tr>
      <w:tr w:rsidR="00D16D29" w14:paraId="1FE83F62"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46940B96" w14:textId="77777777" w:rsidR="00D16D29" w:rsidRDefault="00000000">
            <w:proofErr w:type="spellStart"/>
            <w:r>
              <w:rPr>
                <w:rFonts w:ascii="Inter" w:eastAsia="Inter" w:hAnsi="Inter" w:cs="Inter"/>
                <w:color w:val="444444"/>
                <w:sz w:val="18"/>
                <w:szCs w:val="18"/>
              </w:rPr>
              <w:t>Playbook</w:t>
            </w:r>
            <w:proofErr w:type="spellEnd"/>
            <w:r>
              <w:rPr>
                <w:rFonts w:ascii="Inter" w:eastAsia="Inter" w:hAnsi="Inter" w:cs="Inter"/>
                <w:color w:val="444444"/>
                <w:sz w:val="18"/>
                <w:szCs w:val="18"/>
              </w:rPr>
              <w:t xml:space="preserve"> Implementación</w:t>
            </w:r>
          </w:p>
        </w:tc>
        <w:tc>
          <w:tcPr>
            <w:tcW w:w="3600" w:type="dxa"/>
            <w:shd w:val="clear" w:color="auto" w:fill="FFFFFF"/>
            <w:tcMar>
              <w:top w:w="100" w:type="dxa"/>
              <w:left w:w="120" w:type="dxa"/>
              <w:bottom w:w="100" w:type="dxa"/>
              <w:right w:w="120" w:type="dxa"/>
            </w:tcMar>
          </w:tcPr>
          <w:p w14:paraId="388D4DA3" w14:textId="77777777" w:rsidR="00D16D29" w:rsidRDefault="00000000">
            <w:r>
              <w:rPr>
                <w:rFonts w:ascii="Inter" w:eastAsia="Inter" w:hAnsi="Inter" w:cs="Inter"/>
                <w:color w:val="444444"/>
                <w:sz w:val="18"/>
                <w:szCs w:val="18"/>
              </w:rPr>
              <w:t>→ LAB 12</w:t>
            </w:r>
          </w:p>
        </w:tc>
      </w:tr>
      <w:tr w:rsidR="00D16D29" w14:paraId="3D9C9A0D" w14:textId="77777777">
        <w:tblPrEx>
          <w:tblCellMar>
            <w:top w:w="0" w:type="dxa"/>
            <w:bottom w:w="0" w:type="dxa"/>
          </w:tblCellMar>
        </w:tblPrEx>
        <w:tc>
          <w:tcPr>
            <w:tcW w:w="6000" w:type="dxa"/>
            <w:shd w:val="clear" w:color="auto" w:fill="FFFFFF"/>
            <w:tcMar>
              <w:top w:w="100" w:type="dxa"/>
              <w:left w:w="120" w:type="dxa"/>
              <w:bottom w:w="100" w:type="dxa"/>
              <w:right w:w="120" w:type="dxa"/>
            </w:tcMar>
          </w:tcPr>
          <w:p w14:paraId="2BD44BEC" w14:textId="77777777" w:rsidR="00D16D29" w:rsidRDefault="00000000">
            <w:proofErr w:type="spellStart"/>
            <w:r>
              <w:rPr>
                <w:rFonts w:ascii="Inter" w:eastAsia="Inter" w:hAnsi="Inter" w:cs="Inter"/>
                <w:color w:val="444444"/>
                <w:sz w:val="18"/>
                <w:szCs w:val="18"/>
              </w:rPr>
              <w:t>Playbook</w:t>
            </w:r>
            <w:proofErr w:type="spellEnd"/>
            <w:r>
              <w:rPr>
                <w:rFonts w:ascii="Inter" w:eastAsia="Inter" w:hAnsi="Inter" w:cs="Inter"/>
                <w:color w:val="444444"/>
                <w:sz w:val="18"/>
                <w:szCs w:val="18"/>
              </w:rPr>
              <w:t xml:space="preserve"> Operaciones</w:t>
            </w:r>
          </w:p>
        </w:tc>
        <w:tc>
          <w:tcPr>
            <w:tcW w:w="3600" w:type="dxa"/>
            <w:shd w:val="clear" w:color="auto" w:fill="FFFFFF"/>
            <w:tcMar>
              <w:top w:w="100" w:type="dxa"/>
              <w:left w:w="120" w:type="dxa"/>
              <w:bottom w:w="100" w:type="dxa"/>
              <w:right w:w="120" w:type="dxa"/>
            </w:tcMar>
          </w:tcPr>
          <w:p w14:paraId="0A7174DB" w14:textId="77777777" w:rsidR="00D16D29" w:rsidRDefault="00000000">
            <w:r>
              <w:rPr>
                <w:rFonts w:ascii="Inter" w:eastAsia="Inter" w:hAnsi="Inter" w:cs="Inter"/>
                <w:color w:val="444444"/>
                <w:sz w:val="18"/>
                <w:szCs w:val="18"/>
              </w:rPr>
              <w:t>→ LAB 12</w:t>
            </w:r>
          </w:p>
        </w:tc>
      </w:tr>
    </w:tbl>
    <w:p w14:paraId="3BCEA9CF" w14:textId="77777777" w:rsidR="00D16D29" w:rsidRDefault="00D16D29">
      <w:pPr>
        <w:spacing w:before="240"/>
      </w:pPr>
    </w:p>
    <w:p w14:paraId="02552FD0" w14:textId="77777777" w:rsidR="00D16D29" w:rsidRDefault="00000000">
      <w:pPr>
        <w:pStyle w:val="Heading2"/>
        <w:spacing w:before="360" w:after="180"/>
      </w:pPr>
      <w:r>
        <w:rPr>
          <w:rFonts w:ascii="Inter" w:eastAsia="Inter" w:hAnsi="Inter" w:cs="Inter"/>
          <w:b/>
          <w:bCs/>
          <w:color w:val="111111"/>
        </w:rPr>
        <w:t>El ciclo del conocimiento</w:t>
      </w:r>
    </w:p>
    <w:p w14:paraId="1917E83A" w14:textId="77777777" w:rsidR="00D16D29" w:rsidRDefault="00000000">
      <w:pPr>
        <w:spacing w:after="200" w:line="300" w:lineRule="auto"/>
        <w:jc w:val="both"/>
      </w:pPr>
      <w:r>
        <w:rPr>
          <w:rFonts w:ascii="Inter" w:eastAsia="Inter" w:hAnsi="Inter" w:cs="Inter"/>
          <w:color w:val="444444"/>
          <w:sz w:val="22"/>
          <w:szCs w:val="22"/>
        </w:rPr>
        <w:t>Idea → Investigación → Hipótesis → Experimento → Validación → Documentación → Implementación → Automatización → Mejora continua → Memoria permanente.</w:t>
      </w:r>
    </w:p>
    <w:p w14:paraId="4534AC40"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 xml:space="preserve">Si una idea no termina documentada, nunca ha existido para </w:t>
      </w:r>
      <w:proofErr w:type="spellStart"/>
      <w:r>
        <w:rPr>
          <w:rFonts w:ascii="Inter" w:eastAsia="Inter" w:hAnsi="Inter" w:cs="Inter"/>
          <w:i/>
          <w:iCs/>
          <w:color w:val="111111"/>
        </w:rPr>
        <w:t>Vrutal</w:t>
      </w:r>
      <w:proofErr w:type="spellEnd"/>
      <w:r>
        <w:rPr>
          <w:rFonts w:ascii="Inter" w:eastAsia="Inter" w:hAnsi="Inter" w:cs="Inter"/>
          <w:i/>
          <w:iCs/>
          <w:color w:val="111111"/>
        </w:rPr>
        <w:t xml:space="preserve"> </w:t>
      </w:r>
      <w:proofErr w:type="spellStart"/>
      <w:r>
        <w:rPr>
          <w:rFonts w:ascii="Inter" w:eastAsia="Inter" w:hAnsi="Inter" w:cs="Inter"/>
          <w:i/>
          <w:iCs/>
          <w:color w:val="111111"/>
        </w:rPr>
        <w:t>Labs</w:t>
      </w:r>
      <w:proofErr w:type="spellEnd"/>
      <w:r>
        <w:rPr>
          <w:rFonts w:ascii="Inter" w:eastAsia="Inter" w:hAnsi="Inter" w:cs="Inter"/>
          <w:i/>
          <w:iCs/>
          <w:color w:val="111111"/>
        </w:rPr>
        <w:t>.</w:t>
      </w:r>
    </w:p>
    <w:p w14:paraId="10C0E00E" w14:textId="77777777" w:rsidR="00D16D29" w:rsidRDefault="00000000">
      <w:r>
        <w:br w:type="page"/>
      </w:r>
    </w:p>
    <w:p w14:paraId="52603387" w14:textId="77777777" w:rsidR="00D16D29" w:rsidRDefault="00000000">
      <w:pPr>
        <w:pStyle w:val="Heading1"/>
        <w:spacing w:before="480" w:after="240"/>
      </w:pPr>
      <w:r>
        <w:rPr>
          <w:rFonts w:ascii="Inter" w:eastAsia="Inter" w:hAnsi="Inter" w:cs="Inter"/>
          <w:b/>
          <w:bCs/>
          <w:color w:val="FF6B00"/>
        </w:rPr>
        <w:lastRenderedPageBreak/>
        <w:t>Parte VI — El Ecosistema de Agentes</w:t>
      </w:r>
    </w:p>
    <w:p w14:paraId="4FA5B5F5" w14:textId="77777777" w:rsidR="00D16D29" w:rsidRDefault="00000000">
      <w:pPr>
        <w:spacing w:after="200" w:line="300" w:lineRule="auto"/>
        <w:jc w:val="both"/>
      </w:pPr>
      <w:r>
        <w:rPr>
          <w:rFonts w:ascii="Inter" w:eastAsia="Inter" w:hAnsi="Inter" w:cs="Inter"/>
          <w:color w:val="444444"/>
          <w:sz w:val="22"/>
          <w:szCs w:val="22"/>
        </w:rPr>
        <w:t>El detalle completo del equipo de agentes de marketing vive en LAB 07 (</w:t>
      </w:r>
      <w:proofErr w:type="spellStart"/>
      <w:r>
        <w:rPr>
          <w:rFonts w:ascii="Inter" w:eastAsia="Inter" w:hAnsi="Inter" w:cs="Inter"/>
          <w:color w:val="444444"/>
          <w:sz w:val="22"/>
          <w:szCs w:val="22"/>
        </w:rPr>
        <w:t>Agents</w:t>
      </w:r>
      <w:proofErr w:type="spellEnd"/>
      <w:r>
        <w:rPr>
          <w:rFonts w:ascii="Inter" w:eastAsia="Inter" w:hAnsi="Inter" w:cs="Inter"/>
          <w:color w:val="444444"/>
          <w:sz w:val="22"/>
          <w:szCs w:val="22"/>
        </w:rPr>
        <w:t xml:space="preserve">) y LAB 11 (Marketing), en el documento «Roles de Marketing </w:t>
      </w:r>
      <w:proofErr w:type="spellStart"/>
      <w:r>
        <w:rPr>
          <w:rFonts w:ascii="Inter" w:eastAsia="Inter" w:hAnsi="Inter" w:cs="Inter"/>
          <w:color w:val="444444"/>
          <w:sz w:val="22"/>
          <w:szCs w:val="22"/>
        </w:rPr>
        <w:t>Agéntico</w:t>
      </w:r>
      <w:proofErr w:type="spellEnd"/>
      <w:r>
        <w:rPr>
          <w:rFonts w:ascii="Inter" w:eastAsia="Inter" w:hAnsi="Inter" w:cs="Inter"/>
          <w:color w:val="444444"/>
          <w:sz w:val="22"/>
          <w:szCs w:val="22"/>
        </w:rPr>
        <w:t>». Este documento resume su estructura como primer caso de aplicación de los principios anteriores.</w:t>
      </w:r>
    </w:p>
    <w:p w14:paraId="234251C5"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Dirección: </w:t>
      </w:r>
      <w:proofErr w:type="gramStart"/>
      <w:r>
        <w:rPr>
          <w:rFonts w:ascii="Inter" w:eastAsia="Inter" w:hAnsi="Inter" w:cs="Inter"/>
          <w:color w:val="444444"/>
          <w:sz w:val="22"/>
          <w:szCs w:val="22"/>
        </w:rPr>
        <w:t>Director</w:t>
      </w:r>
      <w:proofErr w:type="gramEnd"/>
      <w:r>
        <w:rPr>
          <w:rFonts w:ascii="Inter" w:eastAsia="Inter" w:hAnsi="Inter" w:cs="Inter"/>
          <w:color w:val="444444"/>
          <w:sz w:val="22"/>
          <w:szCs w:val="22"/>
        </w:rPr>
        <w:t xml:space="preserve"> de Marketing </w:t>
      </w:r>
      <w:proofErr w:type="spellStart"/>
      <w:r>
        <w:rPr>
          <w:rFonts w:ascii="Inter" w:eastAsia="Inter" w:hAnsi="Inter" w:cs="Inter"/>
          <w:color w:val="444444"/>
          <w:sz w:val="22"/>
          <w:szCs w:val="22"/>
        </w:rPr>
        <w:t>Agéntico</w:t>
      </w:r>
      <w:proofErr w:type="spellEnd"/>
      <w:r>
        <w:rPr>
          <w:rFonts w:ascii="Inter" w:eastAsia="Inter" w:hAnsi="Inter" w:cs="Inter"/>
          <w:color w:val="444444"/>
          <w:sz w:val="22"/>
          <w:szCs w:val="22"/>
        </w:rPr>
        <w:t>.</w:t>
      </w:r>
    </w:p>
    <w:p w14:paraId="4247BD45"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Coordinación: Project Manager </w:t>
      </w:r>
      <w:proofErr w:type="spellStart"/>
      <w:r>
        <w:rPr>
          <w:rFonts w:ascii="Inter" w:eastAsia="Inter" w:hAnsi="Inter" w:cs="Inter"/>
          <w:color w:val="444444"/>
          <w:sz w:val="22"/>
          <w:szCs w:val="22"/>
        </w:rPr>
        <w:t>Agéntico</w:t>
      </w:r>
      <w:proofErr w:type="spellEnd"/>
      <w:r>
        <w:rPr>
          <w:rFonts w:ascii="Inter" w:eastAsia="Inter" w:hAnsi="Inter" w:cs="Inter"/>
          <w:color w:val="444444"/>
          <w:sz w:val="22"/>
          <w:szCs w:val="22"/>
        </w:rPr>
        <w:t>.</w:t>
      </w:r>
    </w:p>
    <w:p w14:paraId="5534DD93"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Managers de línea: Adquisición, Retención/CRM, </w:t>
      </w:r>
      <w:proofErr w:type="spellStart"/>
      <w:r>
        <w:rPr>
          <w:rFonts w:ascii="Inter" w:eastAsia="Inter" w:hAnsi="Inter" w:cs="Inter"/>
          <w:color w:val="444444"/>
          <w:sz w:val="22"/>
          <w:szCs w:val="22"/>
        </w:rPr>
        <w:t>Trade</w:t>
      </w:r>
      <w:proofErr w:type="spellEnd"/>
      <w:r>
        <w:rPr>
          <w:rFonts w:ascii="Inter" w:eastAsia="Inter" w:hAnsi="Inter" w:cs="Inter"/>
          <w:color w:val="444444"/>
          <w:sz w:val="22"/>
          <w:szCs w:val="22"/>
        </w:rPr>
        <w:t xml:space="preserve"> Marketing.</w:t>
      </w:r>
    </w:p>
    <w:p w14:paraId="6825449D" w14:textId="77777777" w:rsidR="00D16D29" w:rsidRDefault="00000000">
      <w:pPr>
        <w:pStyle w:val="ListParagraph"/>
        <w:numPr>
          <w:ilvl w:val="0"/>
          <w:numId w:val="2"/>
        </w:numPr>
        <w:spacing w:after="120"/>
      </w:pPr>
      <w:r>
        <w:rPr>
          <w:rFonts w:ascii="Inter" w:eastAsia="Inter" w:hAnsi="Inter" w:cs="Inter"/>
          <w:color w:val="444444"/>
          <w:sz w:val="22"/>
          <w:szCs w:val="22"/>
        </w:rPr>
        <w:t>Ejecución: agentes de SEO, SEM, Data (CRM/ERP), Email/</w:t>
      </w:r>
      <w:proofErr w:type="spellStart"/>
      <w:r>
        <w:rPr>
          <w:rFonts w:ascii="Inter" w:eastAsia="Inter" w:hAnsi="Inter" w:cs="Inter"/>
          <w:color w:val="444444"/>
          <w:sz w:val="22"/>
          <w:szCs w:val="22"/>
        </w:rPr>
        <w:t>Loyalty</w:t>
      </w:r>
      <w:proofErr w:type="spellEnd"/>
      <w:r>
        <w:rPr>
          <w:rFonts w:ascii="Inter" w:eastAsia="Inter" w:hAnsi="Inter" w:cs="Inter"/>
          <w:color w:val="444444"/>
          <w:sz w:val="22"/>
          <w:szCs w:val="22"/>
        </w:rPr>
        <w:t>, Promociones/PDV, Distribución/</w:t>
      </w:r>
      <w:proofErr w:type="spellStart"/>
      <w:r>
        <w:rPr>
          <w:rFonts w:ascii="Inter" w:eastAsia="Inter" w:hAnsi="Inter" w:cs="Inter"/>
          <w:color w:val="444444"/>
          <w:sz w:val="22"/>
          <w:szCs w:val="22"/>
        </w:rPr>
        <w:t>Trade</w:t>
      </w:r>
      <w:proofErr w:type="spellEnd"/>
      <w:r>
        <w:rPr>
          <w:rFonts w:ascii="Inter" w:eastAsia="Inter" w:hAnsi="Inter" w:cs="Inter"/>
          <w:color w:val="444444"/>
          <w:sz w:val="22"/>
          <w:szCs w:val="22"/>
        </w:rPr>
        <w:t xml:space="preserve"> </w:t>
      </w:r>
      <w:proofErr w:type="spellStart"/>
      <w:r>
        <w:rPr>
          <w:rFonts w:ascii="Inter" w:eastAsia="Inter" w:hAnsi="Inter" w:cs="Inter"/>
          <w:color w:val="444444"/>
          <w:sz w:val="22"/>
          <w:szCs w:val="22"/>
        </w:rPr>
        <w:t>Analytics</w:t>
      </w:r>
      <w:proofErr w:type="spellEnd"/>
      <w:r>
        <w:rPr>
          <w:rFonts w:ascii="Inter" w:eastAsia="Inter" w:hAnsi="Inter" w:cs="Inter"/>
          <w:color w:val="444444"/>
          <w:sz w:val="22"/>
          <w:szCs w:val="22"/>
        </w:rPr>
        <w:t>.</w:t>
      </w:r>
    </w:p>
    <w:p w14:paraId="78C630AB" w14:textId="77777777" w:rsidR="00D16D29" w:rsidRDefault="00000000">
      <w:pPr>
        <w:pStyle w:val="ListParagraph"/>
        <w:numPr>
          <w:ilvl w:val="0"/>
          <w:numId w:val="2"/>
        </w:numPr>
        <w:spacing w:after="120"/>
      </w:pPr>
      <w:r>
        <w:rPr>
          <w:rFonts w:ascii="Inter" w:eastAsia="Inter" w:hAnsi="Inter" w:cs="Inter"/>
          <w:color w:val="444444"/>
          <w:sz w:val="22"/>
          <w:szCs w:val="22"/>
        </w:rPr>
        <w:t xml:space="preserve">Transversal: Agente de Documentación y </w:t>
      </w:r>
      <w:proofErr w:type="spellStart"/>
      <w:r>
        <w:rPr>
          <w:rFonts w:ascii="Inter" w:eastAsia="Inter" w:hAnsi="Inter" w:cs="Inter"/>
          <w:color w:val="444444"/>
          <w:sz w:val="22"/>
          <w:szCs w:val="22"/>
        </w:rPr>
        <w:t>Reporting</w:t>
      </w:r>
      <w:proofErr w:type="spellEnd"/>
      <w:r>
        <w:rPr>
          <w:rFonts w:ascii="Inter" w:eastAsia="Inter" w:hAnsi="Inter" w:cs="Inter"/>
          <w:color w:val="444444"/>
          <w:sz w:val="22"/>
          <w:szCs w:val="22"/>
        </w:rPr>
        <w:t>, que consolida entregables finales.</w:t>
      </w:r>
    </w:p>
    <w:p w14:paraId="66461711" w14:textId="77777777" w:rsidR="00D16D29" w:rsidRDefault="00000000">
      <w:pPr>
        <w:pBdr>
          <w:left w:val="single" w:sz="18" w:space="8" w:color="FF6B00"/>
        </w:pBdr>
        <w:shd w:val="clear" w:color="auto" w:fill="F8F8F6"/>
        <w:spacing w:before="120" w:after="240"/>
      </w:pPr>
      <w:r>
        <w:rPr>
          <w:rFonts w:ascii="Inter" w:eastAsia="Inter" w:hAnsi="Inter" w:cs="Inter"/>
          <w:i/>
          <w:iCs/>
          <w:color w:val="111111"/>
        </w:rPr>
        <w:t>Principio de asignación de modelo: el coste del modelo de IA usado por cada agente es proporcional al riesgo y al coste de un posible error, no al prestigio del modelo — por ejemplo, un agente que toca presupuesto real de SEM siempre corre en un modelo de mayor capacidad que uno cuyos errores son baratos y reversibles.</w:t>
      </w:r>
    </w:p>
    <w:p w14:paraId="29EFC643" w14:textId="77777777" w:rsidR="00D16D29" w:rsidRDefault="00000000">
      <w:r>
        <w:br w:type="page"/>
      </w:r>
    </w:p>
    <w:p w14:paraId="6E95BF12" w14:textId="77777777" w:rsidR="00D16D29" w:rsidRDefault="00000000">
      <w:pPr>
        <w:pStyle w:val="Heading1"/>
        <w:spacing w:before="480" w:after="240"/>
      </w:pPr>
      <w:r>
        <w:rPr>
          <w:rFonts w:ascii="Inter" w:eastAsia="Inter" w:hAnsi="Inter" w:cs="Inter"/>
          <w:b/>
          <w:bCs/>
          <w:color w:val="FF6B00"/>
        </w:rPr>
        <w:lastRenderedPageBreak/>
        <w:t>Cierre y próximos pasos</w:t>
      </w:r>
    </w:p>
    <w:p w14:paraId="01D0015D" w14:textId="77777777" w:rsidR="00D16D29" w:rsidRDefault="00000000">
      <w:pPr>
        <w:spacing w:after="200" w:line="300" w:lineRule="auto"/>
        <w:jc w:val="both"/>
      </w:pPr>
      <w:r>
        <w:rPr>
          <w:rFonts w:ascii="Inter" w:eastAsia="Inter" w:hAnsi="Inter" w:cs="Inter"/>
          <w:color w:val="444444"/>
          <w:sz w:val="22"/>
          <w:szCs w:val="22"/>
        </w:rPr>
        <w:t>Este documento fundacional deja abiertos, de forma explícita, los siguientes puntos:</w:t>
      </w:r>
    </w:p>
    <w:p w14:paraId="23D10EF3" w14:textId="77777777" w:rsidR="00D16D29" w:rsidRDefault="00000000">
      <w:pPr>
        <w:pStyle w:val="ListParagraph"/>
        <w:numPr>
          <w:ilvl w:val="0"/>
          <w:numId w:val="2"/>
        </w:numPr>
        <w:spacing w:after="120"/>
      </w:pPr>
      <w:r>
        <w:rPr>
          <w:rFonts w:ascii="Inter" w:eastAsia="Inter" w:hAnsi="Inter" w:cs="Inter"/>
          <w:color w:val="444444"/>
          <w:sz w:val="22"/>
          <w:szCs w:val="22"/>
        </w:rPr>
        <w:t>Tabla de precios concreta por agente y por paquete de servicios (LAB 13 / LAB 10).</w:t>
      </w:r>
    </w:p>
    <w:p w14:paraId="263742AB" w14:textId="77777777" w:rsidR="00D16D29" w:rsidRDefault="00000000">
      <w:pPr>
        <w:pStyle w:val="ListParagraph"/>
        <w:numPr>
          <w:ilvl w:val="0"/>
          <w:numId w:val="2"/>
        </w:numPr>
        <w:spacing w:after="120"/>
      </w:pPr>
      <w:r>
        <w:rPr>
          <w:rFonts w:ascii="Inter" w:eastAsia="Inter" w:hAnsi="Inter" w:cs="Inter"/>
          <w:color w:val="444444"/>
          <w:sz w:val="22"/>
          <w:szCs w:val="22"/>
        </w:rPr>
        <w:t>Desarrollo completo de LAB 01 (</w:t>
      </w:r>
      <w:proofErr w:type="spellStart"/>
      <w:r>
        <w:rPr>
          <w:rFonts w:ascii="Inter" w:eastAsia="Inter" w:hAnsi="Inter" w:cs="Inter"/>
          <w:color w:val="444444"/>
          <w:sz w:val="22"/>
          <w:szCs w:val="22"/>
        </w:rPr>
        <w:t>Foundation</w:t>
      </w:r>
      <w:proofErr w:type="spellEnd"/>
      <w:r>
        <w:rPr>
          <w:rFonts w:ascii="Inter" w:eastAsia="Inter" w:hAnsi="Inter" w:cs="Inter"/>
          <w:color w:val="444444"/>
          <w:sz w:val="22"/>
          <w:szCs w:val="22"/>
        </w:rPr>
        <w:t>) en su versión extensa, incluyendo el manifiesto largo.</w:t>
      </w:r>
    </w:p>
    <w:p w14:paraId="3105620E" w14:textId="77777777" w:rsidR="00D16D29" w:rsidRDefault="00000000">
      <w:pPr>
        <w:pStyle w:val="ListParagraph"/>
        <w:numPr>
          <w:ilvl w:val="0"/>
          <w:numId w:val="2"/>
        </w:numPr>
        <w:spacing w:after="120"/>
      </w:pPr>
      <w:r>
        <w:rPr>
          <w:rFonts w:ascii="Inter" w:eastAsia="Inter" w:hAnsi="Inter" w:cs="Inter"/>
          <w:color w:val="444444"/>
          <w:sz w:val="22"/>
          <w:szCs w:val="22"/>
        </w:rPr>
        <w:t>Cierre del Brand Book visual completo y del logotipo (LAB 03 / LAB 04).</w:t>
      </w:r>
    </w:p>
    <w:p w14:paraId="368F74F3" w14:textId="77777777" w:rsidR="00D16D29" w:rsidRDefault="00000000">
      <w:pPr>
        <w:pStyle w:val="ListParagraph"/>
        <w:numPr>
          <w:ilvl w:val="0"/>
          <w:numId w:val="2"/>
        </w:numPr>
        <w:spacing w:after="120"/>
      </w:pPr>
      <w:r>
        <w:rPr>
          <w:rFonts w:ascii="Inter" w:eastAsia="Inter" w:hAnsi="Inter" w:cs="Inter"/>
          <w:color w:val="444444"/>
          <w:sz w:val="22"/>
          <w:szCs w:val="22"/>
        </w:rPr>
        <w:t>Redacción completa de LAB 02 (</w:t>
      </w:r>
      <w:proofErr w:type="spellStart"/>
      <w:r>
        <w:rPr>
          <w:rFonts w:ascii="Inter" w:eastAsia="Inter" w:hAnsi="Inter" w:cs="Inter"/>
          <w:color w:val="444444"/>
          <w:sz w:val="22"/>
          <w:szCs w:val="22"/>
        </w:rPr>
        <w:t>Constitution</w:t>
      </w:r>
      <w:proofErr w:type="spellEnd"/>
      <w:r>
        <w:rPr>
          <w:rFonts w:ascii="Inter" w:eastAsia="Inter" w:hAnsi="Inter" w:cs="Inter"/>
          <w:color w:val="444444"/>
          <w:sz w:val="22"/>
          <w:szCs w:val="22"/>
        </w:rPr>
        <w:t>), partiendo de los capítulos ya redactados.</w:t>
      </w:r>
    </w:p>
    <w:p w14:paraId="38865B28" w14:textId="77777777" w:rsidR="00D16D29" w:rsidRDefault="00000000">
      <w:pPr>
        <w:spacing w:after="200" w:line="300" w:lineRule="auto"/>
        <w:jc w:val="both"/>
      </w:pPr>
      <w:r>
        <w:rPr>
          <w:rFonts w:ascii="Inter" w:eastAsia="Inter" w:hAnsi="Inter" w:cs="Inter"/>
          <w:color w:val="444444"/>
          <w:sz w:val="22"/>
          <w:szCs w:val="22"/>
        </w:rPr>
        <w:t xml:space="preserve">Este documento es v1.0. Cada cambio futuro debe registrarse como una nueva versión, nunca como una </w:t>
      </w:r>
      <w:proofErr w:type="spellStart"/>
      <w:r>
        <w:rPr>
          <w:rFonts w:ascii="Inter" w:eastAsia="Inter" w:hAnsi="Inter" w:cs="Inter"/>
          <w:color w:val="444444"/>
          <w:sz w:val="22"/>
          <w:szCs w:val="22"/>
        </w:rPr>
        <w:t>sobrescritura</w:t>
      </w:r>
      <w:proofErr w:type="spellEnd"/>
      <w:r>
        <w:rPr>
          <w:rFonts w:ascii="Inter" w:eastAsia="Inter" w:hAnsi="Inter" w:cs="Inter"/>
          <w:color w:val="444444"/>
          <w:sz w:val="22"/>
          <w:szCs w:val="22"/>
        </w:rPr>
        <w:t xml:space="preserve"> silenciosa.</w:t>
      </w:r>
    </w:p>
    <w:sectPr w:rsidR="00D16D29">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E27A5C"/>
    <w:multiLevelType w:val="hybridMultilevel"/>
    <w:tmpl w:val="FB9A0FFC"/>
    <w:lvl w:ilvl="0" w:tplc="8CB68B06">
      <w:start w:val="1"/>
      <w:numFmt w:val="bullet"/>
      <w:lvlText w:val="—"/>
      <w:lvlJc w:val="left"/>
      <w:pPr>
        <w:ind w:left="431" w:hanging="288"/>
      </w:pPr>
    </w:lvl>
    <w:lvl w:ilvl="1" w:tplc="0D365588">
      <w:numFmt w:val="decimal"/>
      <w:lvlText w:val=""/>
      <w:lvlJc w:val="left"/>
    </w:lvl>
    <w:lvl w:ilvl="2" w:tplc="BD90C74E">
      <w:numFmt w:val="decimal"/>
      <w:lvlText w:val=""/>
      <w:lvlJc w:val="left"/>
    </w:lvl>
    <w:lvl w:ilvl="3" w:tplc="B03EEF02">
      <w:numFmt w:val="decimal"/>
      <w:lvlText w:val=""/>
      <w:lvlJc w:val="left"/>
    </w:lvl>
    <w:lvl w:ilvl="4" w:tplc="E6CCB9F8">
      <w:numFmt w:val="decimal"/>
      <w:lvlText w:val=""/>
      <w:lvlJc w:val="left"/>
    </w:lvl>
    <w:lvl w:ilvl="5" w:tplc="F8EAB63A">
      <w:numFmt w:val="decimal"/>
      <w:lvlText w:val=""/>
      <w:lvlJc w:val="left"/>
    </w:lvl>
    <w:lvl w:ilvl="6" w:tplc="7BFE1B18">
      <w:numFmt w:val="decimal"/>
      <w:lvlText w:val=""/>
      <w:lvlJc w:val="left"/>
    </w:lvl>
    <w:lvl w:ilvl="7" w:tplc="F252C85E">
      <w:numFmt w:val="decimal"/>
      <w:lvlText w:val=""/>
      <w:lvlJc w:val="left"/>
    </w:lvl>
    <w:lvl w:ilvl="8" w:tplc="37287DFC">
      <w:numFmt w:val="decimal"/>
      <w:lvlText w:val=""/>
      <w:lvlJc w:val="left"/>
    </w:lvl>
  </w:abstractNum>
  <w:abstractNum w:abstractNumId="1" w15:restartNumberingAfterBreak="0">
    <w:nsid w:val="7995270E"/>
    <w:multiLevelType w:val="hybridMultilevel"/>
    <w:tmpl w:val="F4168EA2"/>
    <w:lvl w:ilvl="0" w:tplc="67C0C99E">
      <w:start w:val="1"/>
      <w:numFmt w:val="bullet"/>
      <w:lvlText w:val="●"/>
      <w:lvlJc w:val="left"/>
      <w:pPr>
        <w:ind w:left="720" w:hanging="360"/>
      </w:pPr>
    </w:lvl>
    <w:lvl w:ilvl="1" w:tplc="56CE8A74">
      <w:start w:val="1"/>
      <w:numFmt w:val="bullet"/>
      <w:lvlText w:val="○"/>
      <w:lvlJc w:val="left"/>
      <w:pPr>
        <w:ind w:left="1440" w:hanging="360"/>
      </w:pPr>
    </w:lvl>
    <w:lvl w:ilvl="2" w:tplc="F68AC550">
      <w:start w:val="1"/>
      <w:numFmt w:val="bullet"/>
      <w:lvlText w:val="■"/>
      <w:lvlJc w:val="left"/>
      <w:pPr>
        <w:ind w:left="2160" w:hanging="360"/>
      </w:pPr>
    </w:lvl>
    <w:lvl w:ilvl="3" w:tplc="0BB0B230">
      <w:start w:val="1"/>
      <w:numFmt w:val="bullet"/>
      <w:lvlText w:val="●"/>
      <w:lvlJc w:val="left"/>
      <w:pPr>
        <w:ind w:left="2880" w:hanging="360"/>
      </w:pPr>
    </w:lvl>
    <w:lvl w:ilvl="4" w:tplc="824E6E1E">
      <w:start w:val="1"/>
      <w:numFmt w:val="bullet"/>
      <w:lvlText w:val="○"/>
      <w:lvlJc w:val="left"/>
      <w:pPr>
        <w:ind w:left="3600" w:hanging="360"/>
      </w:pPr>
    </w:lvl>
    <w:lvl w:ilvl="5" w:tplc="D8F25C18">
      <w:start w:val="1"/>
      <w:numFmt w:val="bullet"/>
      <w:lvlText w:val="■"/>
      <w:lvlJc w:val="left"/>
      <w:pPr>
        <w:ind w:left="4320" w:hanging="360"/>
      </w:pPr>
    </w:lvl>
    <w:lvl w:ilvl="6" w:tplc="92E4C66E">
      <w:start w:val="1"/>
      <w:numFmt w:val="bullet"/>
      <w:lvlText w:val="●"/>
      <w:lvlJc w:val="left"/>
      <w:pPr>
        <w:ind w:left="5040" w:hanging="360"/>
      </w:pPr>
    </w:lvl>
    <w:lvl w:ilvl="7" w:tplc="0C2C72DC">
      <w:start w:val="1"/>
      <w:numFmt w:val="bullet"/>
      <w:lvlText w:val="●"/>
      <w:lvlJc w:val="left"/>
      <w:pPr>
        <w:ind w:left="5760" w:hanging="360"/>
      </w:pPr>
    </w:lvl>
    <w:lvl w:ilvl="8" w:tplc="039E4128">
      <w:start w:val="1"/>
      <w:numFmt w:val="bullet"/>
      <w:lvlText w:val="●"/>
      <w:lvlJc w:val="left"/>
      <w:pPr>
        <w:ind w:left="6480" w:hanging="360"/>
      </w:pPr>
    </w:lvl>
  </w:abstractNum>
  <w:num w:numId="1" w16cid:durableId="1350258848">
    <w:abstractNumId w:val="1"/>
    <w:lvlOverride w:ilvl="0">
      <w:startOverride w:val="1"/>
    </w:lvlOverride>
  </w:num>
  <w:num w:numId="2" w16cid:durableId="1297560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29"/>
    <w:rsid w:val="004E7384"/>
    <w:rsid w:val="006D43C2"/>
    <w:rsid w:val="00777DE5"/>
    <w:rsid w:val="00D16D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C811B"/>
  <w15:docId w15:val="{DB2C7B53-85B3-4854-B412-454D6BB6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2266</Words>
  <Characters>12468</Characters>
  <Application>Microsoft Office Word</Application>
  <DocSecurity>0</DocSecurity>
  <Lines>103</Lines>
  <Paragraphs>29</Paragraphs>
  <ScaleCrop>false</ScaleCrop>
  <Company/>
  <LinksUpToDate>false</LinksUpToDate>
  <CharactersWithSpaces>14705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Conde</cp:lastModifiedBy>
  <cp:revision>2</cp:revision>
  <dcterms:created xsi:type="dcterms:W3CDTF">2026-07-31T19:10:00Z</dcterms:created>
  <dcterms:modified xsi:type="dcterms:W3CDTF">2026-07-31T19:10:00Z</dcterms:modified>
</cp:coreProperties>
</file>