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936F" w14:textId="443BFF66" w:rsidR="00B37F90" w:rsidRPr="006A72CF" w:rsidRDefault="00000000" w:rsidP="006A72CF">
      <w:pPr>
        <w:jc w:val="center"/>
        <w:rPr>
          <w:rFonts w:cs="Arial"/>
          <w:color w:val="000000" w:themeColor="text1"/>
        </w:rPr>
      </w:pPr>
      <w:r w:rsidRPr="006A72CF">
        <w:rPr>
          <w:rFonts w:cs="Arial"/>
          <w:b/>
          <w:color w:val="000000" w:themeColor="text1"/>
          <w:sz w:val="36"/>
          <w:szCs w:val="36"/>
        </w:rPr>
        <w:t>ASSIGNMENT</w:t>
      </w:r>
      <w:r w:rsidR="006A72CF" w:rsidRPr="006A72CF">
        <w:rPr>
          <w:rFonts w:cs="Arial"/>
          <w:b/>
          <w:color w:val="000000" w:themeColor="text1"/>
          <w:sz w:val="36"/>
          <w:szCs w:val="36"/>
        </w:rPr>
        <w:t xml:space="preserve"> -</w:t>
      </w:r>
      <w:r w:rsidRPr="006A72CF">
        <w:rPr>
          <w:rFonts w:cs="Arial"/>
          <w:b/>
          <w:color w:val="000000" w:themeColor="text1"/>
          <w:sz w:val="36"/>
          <w:szCs w:val="36"/>
        </w:rPr>
        <w:t xml:space="preserve"> </w:t>
      </w:r>
      <w:r w:rsidR="006A72CF" w:rsidRPr="006A72CF">
        <w:rPr>
          <w:rFonts w:cs="Arial"/>
          <w:b/>
          <w:color w:val="000000" w:themeColor="text1"/>
          <w:sz w:val="36"/>
          <w:szCs w:val="36"/>
        </w:rPr>
        <w:t>2</w:t>
      </w:r>
      <w:r w:rsidRPr="006A72CF">
        <w:rPr>
          <w:rFonts w:cs="Arial"/>
          <w:color w:val="000000" w:themeColor="text1"/>
        </w:rPr>
        <w:br/>
        <w:t xml:space="preserve">GitHub Repository: </w:t>
      </w:r>
      <w:hyperlink r:id="rId6" w:history="1">
        <w:r w:rsidRPr="006A72CF">
          <w:rPr>
            <w:rStyle w:val="Hyperlink"/>
            <w:rFonts w:cs="Arial"/>
          </w:rPr>
          <w:t>https://github.com/Vrutti88/EMBatchAssignments</w:t>
        </w:r>
      </w:hyperlink>
    </w:p>
    <w:p w14:paraId="7178AC58" w14:textId="77777777" w:rsidR="00B37F90" w:rsidRPr="006A72CF" w:rsidRDefault="00000000">
      <w:pPr>
        <w:pStyle w:val="Heading1"/>
        <w:rPr>
          <w:rFonts w:ascii="Arial" w:hAnsi="Arial" w:cs="Arial"/>
          <w:color w:val="000000" w:themeColor="text1"/>
        </w:rPr>
      </w:pPr>
      <w:r w:rsidRPr="006A72CF">
        <w:rPr>
          <w:rFonts w:ascii="Arial" w:hAnsi="Arial" w:cs="Arial"/>
          <w:color w:val="000000" w:themeColor="text1"/>
        </w:rPr>
        <w:t>1. Project Overview</w:t>
      </w:r>
    </w:p>
    <w:p w14:paraId="3D788D3A" w14:textId="64D1BA10" w:rsidR="00B37F90" w:rsidRPr="006A72CF" w:rsidRDefault="00000000">
      <w:pPr>
        <w:rPr>
          <w:rFonts w:cs="Arial"/>
          <w:color w:val="000000" w:themeColor="text1"/>
        </w:rPr>
      </w:pPr>
      <w:r w:rsidRPr="006A72CF">
        <w:rPr>
          <w:rFonts w:cs="Arial"/>
          <w:color w:val="000000" w:themeColor="text1"/>
        </w:rPr>
        <w:t>This assignment demonstrates Dart asynchronous programming and null safety using a mock API-style function. The program simulates a delayed network request, handles successful data, handles a null response and handles an exception. It also uses async/await, Future, timeout(), try-catch-finally and the null-coalescing operator (??).</w:t>
      </w:r>
    </w:p>
    <w:p w14:paraId="54CEBB11" w14:textId="77777777" w:rsidR="00B37F90" w:rsidRPr="006A72CF" w:rsidRDefault="00000000">
      <w:pPr>
        <w:rPr>
          <w:rFonts w:cs="Arial"/>
          <w:color w:val="000000" w:themeColor="text1"/>
        </w:rPr>
      </w:pPr>
      <w:r w:rsidRPr="006A72CF">
        <w:rPr>
          <w:rFonts w:cs="Arial"/>
          <w:color w:val="000000" w:themeColor="text1"/>
        </w:rPr>
        <w:t>The supplied Dart implementation contains three main parts:</w:t>
      </w:r>
    </w:p>
    <w:p w14:paraId="19EB6294" w14:textId="77777777" w:rsidR="00B37F90" w:rsidRPr="006A72CF" w:rsidRDefault="00000000">
      <w:pPr>
        <w:pStyle w:val="ListNumber"/>
        <w:rPr>
          <w:rFonts w:cs="Arial"/>
          <w:color w:val="000000" w:themeColor="text1"/>
        </w:rPr>
      </w:pPr>
      <w:r w:rsidRPr="006A72CF">
        <w:rPr>
          <w:rFonts w:cs="Arial"/>
          <w:color w:val="000000" w:themeColor="text1"/>
        </w:rPr>
        <w:t>fetchUserData() – simulates a mock API call with a two-second delay and supports success, null and error cases.</w:t>
      </w:r>
    </w:p>
    <w:p w14:paraId="763194B7" w14:textId="77777777" w:rsidR="00B37F90" w:rsidRPr="006A72CF" w:rsidRDefault="00000000">
      <w:pPr>
        <w:pStyle w:val="ListNumber"/>
        <w:rPr>
          <w:rFonts w:cs="Arial"/>
          <w:color w:val="000000" w:themeColor="text1"/>
        </w:rPr>
      </w:pPr>
      <w:r w:rsidRPr="006A72CF">
        <w:rPr>
          <w:rFonts w:cs="Arial"/>
          <w:color w:val="000000" w:themeColor="text1"/>
        </w:rPr>
        <w:t>getUserData() – calls the mock API, applies a five-second timeout, handles null values and catches errors.</w:t>
      </w:r>
    </w:p>
    <w:p w14:paraId="67231F39" w14:textId="77777777" w:rsidR="00B37F90" w:rsidRPr="006A72CF" w:rsidRDefault="00000000">
      <w:pPr>
        <w:pStyle w:val="ListNumber"/>
        <w:rPr>
          <w:rFonts w:cs="Arial"/>
          <w:color w:val="000000" w:themeColor="text1"/>
        </w:rPr>
      </w:pPr>
      <w:r w:rsidRPr="006A72CF">
        <w:rPr>
          <w:rFonts w:cs="Arial"/>
          <w:color w:val="000000" w:themeColor="text1"/>
        </w:rPr>
        <w:t>main() – tests the success, null and error cases one after another.</w:t>
      </w:r>
    </w:p>
    <w:p w14:paraId="6039941C" w14:textId="6A8DA2A1" w:rsidR="00B37F90" w:rsidRPr="006A72CF" w:rsidRDefault="00787489">
      <w:pPr>
        <w:pStyle w:val="Heading1"/>
        <w:rPr>
          <w:rFonts w:ascii="Arial" w:hAnsi="Arial" w:cs="Arial"/>
          <w:color w:val="000000" w:themeColor="text1"/>
        </w:rPr>
      </w:pPr>
      <w:r>
        <w:rPr>
          <w:rFonts w:ascii="Arial" w:hAnsi="Arial" w:cs="Arial"/>
          <w:color w:val="000000" w:themeColor="text1"/>
        </w:rPr>
        <w:t>2</w:t>
      </w:r>
      <w:r w:rsidR="00000000" w:rsidRPr="006A72CF">
        <w:rPr>
          <w:rFonts w:ascii="Arial" w:hAnsi="Arial" w:cs="Arial"/>
          <w:color w:val="000000" w:themeColor="text1"/>
        </w:rPr>
        <w:t>. Task Implementation</w:t>
      </w:r>
    </w:p>
    <w:p w14:paraId="1BF3D4CF" w14:textId="30DCA89D"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1 Mock API Function</w:t>
      </w:r>
    </w:p>
    <w:p w14:paraId="7437CC7B" w14:textId="77777777" w:rsidR="00B37F90" w:rsidRPr="006A72CF" w:rsidRDefault="00000000">
      <w:pPr>
        <w:rPr>
          <w:rFonts w:cs="Arial"/>
          <w:color w:val="000000" w:themeColor="text1"/>
        </w:rPr>
      </w:pPr>
      <w:r w:rsidRPr="006A72CF">
        <w:rPr>
          <w:rFonts w:cs="Arial"/>
          <w:color w:val="000000" w:themeColor="text1"/>
        </w:rPr>
        <w:t>The fetchUserData() function behaves like a simple mock network API. It waits for two seconds, then either throws an error, returns null, or returns valid user data.</w:t>
      </w:r>
    </w:p>
    <w:p w14:paraId="1BAC8F3C" w14:textId="77777777" w:rsidR="00B37F90" w:rsidRPr="006A72CF" w:rsidRDefault="00000000">
      <w:pPr>
        <w:rPr>
          <w:rFonts w:cs="Arial"/>
          <w:color w:val="000000" w:themeColor="text1"/>
        </w:rPr>
      </w:pPr>
      <w:r w:rsidRPr="006A72CF">
        <w:rPr>
          <w:rFonts w:cs="Arial"/>
          <w:color w:val="000000" w:themeColor="text1"/>
        </w:rPr>
        <w:t>Important logic:</w:t>
      </w:r>
    </w:p>
    <w:p w14:paraId="45FFB0B6" w14:textId="77777777" w:rsidR="00B37F90" w:rsidRPr="006A72CF" w:rsidRDefault="00000000">
      <w:pPr>
        <w:pStyle w:val="ListBullet"/>
        <w:rPr>
          <w:rFonts w:cs="Arial"/>
          <w:color w:val="000000" w:themeColor="text1"/>
        </w:rPr>
      </w:pPr>
      <w:r w:rsidRPr="006A72CF">
        <w:rPr>
          <w:rFonts w:cs="Arial"/>
          <w:color w:val="000000" w:themeColor="text1"/>
        </w:rPr>
        <w:t>hasError controls the exception case.</w:t>
      </w:r>
    </w:p>
    <w:p w14:paraId="7D2B0DA1" w14:textId="77777777" w:rsidR="00B37F90" w:rsidRPr="006A72CF" w:rsidRDefault="00000000">
      <w:pPr>
        <w:pStyle w:val="ListBullet"/>
        <w:rPr>
          <w:rFonts w:cs="Arial"/>
          <w:color w:val="000000" w:themeColor="text1"/>
        </w:rPr>
      </w:pPr>
      <w:r w:rsidRPr="006A72CF">
        <w:rPr>
          <w:rFonts w:cs="Arial"/>
          <w:color w:val="000000" w:themeColor="text1"/>
        </w:rPr>
        <w:t>isNull controls the null case.</w:t>
      </w:r>
    </w:p>
    <w:p w14:paraId="77B6DFAF" w14:textId="77777777" w:rsidR="00B37F90" w:rsidRPr="006A72CF" w:rsidRDefault="00000000">
      <w:pPr>
        <w:pStyle w:val="ListBullet"/>
        <w:rPr>
          <w:rFonts w:cs="Arial"/>
          <w:color w:val="000000" w:themeColor="text1"/>
        </w:rPr>
      </w:pPr>
      <w:r w:rsidRPr="006A72CF">
        <w:rPr>
          <w:rFonts w:cs="Arial"/>
          <w:color w:val="000000" w:themeColor="text1"/>
        </w:rPr>
        <w:t>When both flags are false, the function returns user data.</w:t>
      </w:r>
    </w:p>
    <w:p w14:paraId="3DB022B4" w14:textId="77777777" w:rsidR="00B37F90" w:rsidRPr="006A72CF" w:rsidRDefault="00000000">
      <w:pPr>
        <w:pStyle w:val="ListBullet"/>
        <w:rPr>
          <w:rFonts w:cs="Arial"/>
          <w:color w:val="000000" w:themeColor="text1"/>
        </w:rPr>
      </w:pPr>
      <w:r w:rsidRPr="006A72CF">
        <w:rPr>
          <w:rFonts w:cs="Arial"/>
          <w:color w:val="000000" w:themeColor="text1"/>
        </w:rPr>
        <w:t>Because null is possible, the return type is Future&lt;String?&gt;.</w:t>
      </w:r>
    </w:p>
    <w:p w14:paraId="29301D0C" w14:textId="7E0BB908"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2 Null Safety, Timeout and Error Handling</w:t>
      </w:r>
    </w:p>
    <w:p w14:paraId="35D71E0A" w14:textId="77777777" w:rsidR="00B37F90" w:rsidRPr="006A72CF" w:rsidRDefault="00000000">
      <w:pPr>
        <w:rPr>
          <w:rFonts w:cs="Arial"/>
          <w:color w:val="000000" w:themeColor="text1"/>
        </w:rPr>
      </w:pPr>
      <w:r w:rsidRPr="006A72CF">
        <w:rPr>
          <w:rFonts w:cs="Arial"/>
          <w:color w:val="000000" w:themeColor="text1"/>
        </w:rPr>
        <w:t>The getUserData() function calls the mock API inside try-catch-finally. The result is nullable, so the program uses ?? to provide a fallback message. The call also has a five-second timeout.</w:t>
      </w:r>
    </w:p>
    <w:p w14:paraId="18A846D1" w14:textId="77777777" w:rsidR="00B37F90" w:rsidRPr="006A72CF" w:rsidRDefault="00000000">
      <w:pPr>
        <w:pStyle w:val="ListBullet"/>
        <w:rPr>
          <w:rFonts w:cs="Arial"/>
          <w:color w:val="000000" w:themeColor="text1"/>
        </w:rPr>
      </w:pPr>
      <w:r w:rsidRPr="006A72CF">
        <w:rPr>
          <w:rFonts w:cs="Arial"/>
          <w:color w:val="000000" w:themeColor="text1"/>
        </w:rPr>
        <w:t>try – contains the asynchronous operation.</w:t>
      </w:r>
    </w:p>
    <w:p w14:paraId="0AB189F5" w14:textId="77777777" w:rsidR="00B37F90" w:rsidRPr="006A72CF" w:rsidRDefault="00000000">
      <w:pPr>
        <w:pStyle w:val="ListBullet"/>
        <w:rPr>
          <w:rFonts w:cs="Arial"/>
          <w:color w:val="000000" w:themeColor="text1"/>
        </w:rPr>
      </w:pPr>
      <w:r w:rsidRPr="006A72CF">
        <w:rPr>
          <w:rFonts w:cs="Arial"/>
          <w:color w:val="000000" w:themeColor="text1"/>
        </w:rPr>
        <w:t>await – waits for fetchUserData().timeout(...).</w:t>
      </w:r>
    </w:p>
    <w:p w14:paraId="58064129" w14:textId="77777777" w:rsidR="00B37F90" w:rsidRPr="006A72CF" w:rsidRDefault="00000000">
      <w:pPr>
        <w:pStyle w:val="ListBullet"/>
        <w:rPr>
          <w:rFonts w:cs="Arial"/>
          <w:color w:val="000000" w:themeColor="text1"/>
        </w:rPr>
      </w:pPr>
      <w:r w:rsidRPr="006A72CF">
        <w:rPr>
          <w:rFonts w:cs="Arial"/>
          <w:color w:val="000000" w:themeColor="text1"/>
        </w:rPr>
        <w:t>?? – supplies a message if result is null.</w:t>
      </w:r>
    </w:p>
    <w:p w14:paraId="02FEB4D7" w14:textId="77777777" w:rsidR="00B37F90" w:rsidRPr="006A72CF" w:rsidRDefault="00000000">
      <w:pPr>
        <w:pStyle w:val="ListBullet"/>
        <w:rPr>
          <w:rFonts w:cs="Arial"/>
          <w:color w:val="000000" w:themeColor="text1"/>
        </w:rPr>
      </w:pPr>
      <w:r w:rsidRPr="006A72CF">
        <w:rPr>
          <w:rFonts w:cs="Arial"/>
          <w:color w:val="000000" w:themeColor="text1"/>
        </w:rPr>
        <w:t>catch – handles the exception without crashing the flow.</w:t>
      </w:r>
    </w:p>
    <w:p w14:paraId="006C41A6" w14:textId="77777777" w:rsidR="00B37F90" w:rsidRPr="006A72CF" w:rsidRDefault="00000000">
      <w:pPr>
        <w:pStyle w:val="ListBullet"/>
        <w:rPr>
          <w:rFonts w:cs="Arial"/>
          <w:color w:val="000000" w:themeColor="text1"/>
        </w:rPr>
      </w:pPr>
      <w:r w:rsidRPr="006A72CF">
        <w:rPr>
          <w:rFonts w:cs="Arial"/>
          <w:color w:val="000000" w:themeColor="text1"/>
        </w:rPr>
        <w:t>finally – prints a message that it has executed.</w:t>
      </w:r>
    </w:p>
    <w:p w14:paraId="541F30DB" w14:textId="76EAF93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3 Main Test Flow</w:t>
      </w:r>
    </w:p>
    <w:p w14:paraId="4BA23132" w14:textId="77777777" w:rsidR="00B37F90" w:rsidRPr="006A72CF" w:rsidRDefault="00000000">
      <w:pPr>
        <w:rPr>
          <w:rFonts w:cs="Arial"/>
          <w:color w:val="000000" w:themeColor="text1"/>
        </w:rPr>
      </w:pPr>
      <w:r w:rsidRPr="006A72CF">
        <w:rPr>
          <w:rFonts w:cs="Arial"/>
          <w:color w:val="000000" w:themeColor="text1"/>
        </w:rPr>
        <w:t>The main() function is asynchronous and calls getUserData() three times. Each call uses await, so the success, null and error tests run in a clear sequence.</w:t>
      </w:r>
    </w:p>
    <w:p w14:paraId="28462AA0" w14:textId="77777777" w:rsidR="00B37F90" w:rsidRPr="006A72CF" w:rsidRDefault="00000000">
      <w:pPr>
        <w:pStyle w:val="ListNumber"/>
        <w:rPr>
          <w:rFonts w:cs="Arial"/>
          <w:color w:val="000000" w:themeColor="text1"/>
        </w:rPr>
      </w:pPr>
      <w:r w:rsidRPr="006A72CF">
        <w:rPr>
          <w:rFonts w:cs="Arial"/>
          <w:color w:val="000000" w:themeColor="text1"/>
        </w:rPr>
        <w:t>Run the success case.</w:t>
      </w:r>
    </w:p>
    <w:p w14:paraId="26DDFF56" w14:textId="77777777" w:rsidR="00B37F90" w:rsidRPr="006A72CF" w:rsidRDefault="00000000">
      <w:pPr>
        <w:pStyle w:val="ListNumber"/>
        <w:rPr>
          <w:rFonts w:cs="Arial"/>
          <w:color w:val="000000" w:themeColor="text1"/>
        </w:rPr>
      </w:pPr>
      <w:r w:rsidRPr="006A72CF">
        <w:rPr>
          <w:rFonts w:cs="Arial"/>
          <w:color w:val="000000" w:themeColor="text1"/>
        </w:rPr>
        <w:t>Run the null case.</w:t>
      </w:r>
    </w:p>
    <w:p w14:paraId="10F134E5" w14:textId="3D9C1FB0" w:rsidR="00B37F90" w:rsidRPr="006A72CF" w:rsidRDefault="00000000" w:rsidP="006A72CF">
      <w:pPr>
        <w:pStyle w:val="ListNumber"/>
        <w:rPr>
          <w:rFonts w:cs="Arial"/>
          <w:color w:val="000000" w:themeColor="text1"/>
        </w:rPr>
      </w:pPr>
      <w:r w:rsidRPr="006A72CF">
        <w:rPr>
          <w:rFonts w:cs="Arial"/>
          <w:color w:val="000000" w:themeColor="text1"/>
        </w:rPr>
        <w:t>Run the error case.</w:t>
      </w:r>
      <w:r w:rsidRPr="006A72CF">
        <w:rPr>
          <w:rFonts w:cs="Arial"/>
          <w:color w:val="000000" w:themeColor="text1"/>
        </w:rPr>
        <w:br w:type="page"/>
      </w:r>
    </w:p>
    <w:p w14:paraId="1086E5D3" w14:textId="0F2CECC4" w:rsidR="00B37F90" w:rsidRPr="006A72CF" w:rsidRDefault="00787489">
      <w:pPr>
        <w:pStyle w:val="Heading1"/>
        <w:rPr>
          <w:rFonts w:ascii="Arial" w:hAnsi="Arial" w:cs="Arial"/>
          <w:color w:val="000000" w:themeColor="text1"/>
        </w:rPr>
      </w:pPr>
      <w:r>
        <w:rPr>
          <w:rFonts w:ascii="Arial" w:hAnsi="Arial" w:cs="Arial"/>
          <w:color w:val="000000" w:themeColor="text1"/>
        </w:rPr>
        <w:lastRenderedPageBreak/>
        <w:t>3</w:t>
      </w:r>
      <w:r w:rsidR="00000000" w:rsidRPr="006A72CF">
        <w:rPr>
          <w:rFonts w:ascii="Arial" w:hAnsi="Arial" w:cs="Arial"/>
          <w:color w:val="000000" w:themeColor="text1"/>
        </w:rPr>
        <w:t>. What I Learned</w:t>
      </w:r>
    </w:p>
    <w:p w14:paraId="222B7EB6" w14:textId="77777777" w:rsidR="00B37F90" w:rsidRPr="006A72CF" w:rsidRDefault="00000000">
      <w:pPr>
        <w:rPr>
          <w:rFonts w:cs="Arial"/>
          <w:color w:val="000000" w:themeColor="text1"/>
        </w:rPr>
      </w:pPr>
      <w:r w:rsidRPr="006A72CF">
        <w:rPr>
          <w:rFonts w:cs="Arial"/>
          <w:color w:val="000000" w:themeColor="text1"/>
        </w:rPr>
        <w:t>This assignment helped me understand asynchronous programming in Dart in a practical way. Instead of only reading about Future and async/await, I used them in a small mock API program and tested different outcomes. I also learned why null safety and proper error handling are important when working with data that may come from a network or another external source.</w:t>
      </w:r>
    </w:p>
    <w:p w14:paraId="79A8C24A" w14:textId="34836F9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1 Future and Asynchronous Programming</w:t>
      </w:r>
    </w:p>
    <w:p w14:paraId="5A32773C" w14:textId="77777777" w:rsidR="00B37F90" w:rsidRPr="006A72CF" w:rsidRDefault="00000000">
      <w:pPr>
        <w:rPr>
          <w:rFonts w:cs="Arial"/>
          <w:color w:val="000000" w:themeColor="text1"/>
        </w:rPr>
      </w:pPr>
      <w:r w:rsidRPr="006A72CF">
        <w:rPr>
          <w:rFonts w:cs="Arial"/>
          <w:color w:val="000000" w:themeColor="text1"/>
        </w:rPr>
        <w:t>I learned that a Future represents a value that will be available later. This is useful for tasks such as API calls, database operations and other work that does not finish immediately. In this assignment, fetchUserData() returns Future&lt;String?&gt; because the result is not available instantly and it can also be null.</w:t>
      </w:r>
    </w:p>
    <w:p w14:paraId="5D151748" w14:textId="77777777" w:rsidR="00B37F90" w:rsidRPr="006A72CF" w:rsidRDefault="00000000">
      <w:pPr>
        <w:rPr>
          <w:rFonts w:cs="Arial"/>
          <w:color w:val="000000" w:themeColor="text1"/>
        </w:rPr>
      </w:pPr>
      <w:r w:rsidRPr="006A72CF">
        <w:rPr>
          <w:rFonts w:cs="Arial"/>
          <w:color w:val="000000" w:themeColor="text1"/>
        </w:rPr>
        <w:t>The Future.delayed() function helped me understand this idea clearly. The program waits for two seconds before returning a result. This simulates a network request. I understood that asynchronous programming is important because real applications often have to wait for external operations without treating the operation as an immediate value.</w:t>
      </w:r>
    </w:p>
    <w:p w14:paraId="0D2B00DF" w14:textId="4CDF3EC8"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2 async and await</w:t>
      </w:r>
    </w:p>
    <w:p w14:paraId="45CD2B13" w14:textId="77777777" w:rsidR="00B37F90" w:rsidRPr="006A72CF" w:rsidRDefault="00000000">
      <w:pPr>
        <w:rPr>
          <w:rFonts w:cs="Arial"/>
          <w:color w:val="000000" w:themeColor="text1"/>
        </w:rPr>
      </w:pPr>
      <w:r w:rsidRPr="006A72CF">
        <w:rPr>
          <w:rFonts w:cs="Arial"/>
          <w:color w:val="000000" w:themeColor="text1"/>
        </w:rPr>
        <w:t>I learned that async is used when a function performs asynchronous work and returns a Future. The await keyword is used inside an async function to wait for the Future result. In my program, await is used while calling fetchUserData(). This makes the code easier to read because it follows a step-by-step style even though the operation is asynchronous.</w:t>
      </w:r>
    </w:p>
    <w:p w14:paraId="6AFA5D5A" w14:textId="77777777" w:rsidR="00B37F90" w:rsidRPr="006A72CF" w:rsidRDefault="00000000">
      <w:pPr>
        <w:rPr>
          <w:rFonts w:cs="Arial"/>
          <w:color w:val="000000" w:themeColor="text1"/>
        </w:rPr>
      </w:pPr>
      <w:r w:rsidRPr="006A72CF">
        <w:rPr>
          <w:rFonts w:cs="Arial"/>
          <w:color w:val="000000" w:themeColor="text1"/>
        </w:rPr>
        <w:t>I also understood why main() is declared as async. Since it uses await when calling getUserData(), main() must be able to work with asynchronous operations.</w:t>
      </w:r>
    </w:p>
    <w:p w14:paraId="21DC43A7" w14:textId="417AC23C"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3 Null Safety</w:t>
      </w:r>
    </w:p>
    <w:p w14:paraId="1A1C1E2F" w14:textId="77777777" w:rsidR="00B37F90" w:rsidRPr="006A72CF" w:rsidRDefault="00000000">
      <w:pPr>
        <w:rPr>
          <w:rFonts w:cs="Arial"/>
          <w:color w:val="000000" w:themeColor="text1"/>
        </w:rPr>
      </w:pPr>
      <w:r w:rsidRPr="006A72CF">
        <w:rPr>
          <w:rFonts w:cs="Arial"/>
          <w:color w:val="000000" w:themeColor="text1"/>
        </w:rPr>
        <w:t>Another important concept I learned is null safety. The fetchUserData() function uses Future&lt;String?&gt; instead of Future&lt;String&gt; because it is allowed to return null. The question mark tells Dart that the String value may be absent.</w:t>
      </w:r>
    </w:p>
    <w:p w14:paraId="43BEB39C" w14:textId="77777777" w:rsidR="00B37F90" w:rsidRPr="006A72CF" w:rsidRDefault="00000000">
      <w:pPr>
        <w:rPr>
          <w:rFonts w:cs="Arial"/>
          <w:color w:val="000000" w:themeColor="text1"/>
        </w:rPr>
      </w:pPr>
      <w:r w:rsidRPr="006A72CF">
        <w:rPr>
          <w:rFonts w:cs="Arial"/>
          <w:color w:val="000000" w:themeColor="text1"/>
        </w:rPr>
        <w:t>I used the null-coalescing operator (??) to handle this situation. When result contains a value, that value is used. When result is null, the program uses a warning message instead. This showed me how null safety can prevent unexpected problems and make the code more reliable.</w:t>
      </w:r>
    </w:p>
    <w:p w14:paraId="05FD4CE7" w14:textId="767B6454"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 xml:space="preserve">4 </w:t>
      </w:r>
      <w:proofErr w:type="gramStart"/>
      <w:r w:rsidRPr="006A72CF">
        <w:rPr>
          <w:rFonts w:ascii="Arial" w:hAnsi="Arial" w:cs="Arial"/>
          <w:color w:val="000000" w:themeColor="text1"/>
        </w:rPr>
        <w:t>try</w:t>
      </w:r>
      <w:proofErr w:type="gramEnd"/>
      <w:r w:rsidRPr="006A72CF">
        <w:rPr>
          <w:rFonts w:ascii="Arial" w:hAnsi="Arial" w:cs="Arial"/>
          <w:color w:val="000000" w:themeColor="text1"/>
        </w:rPr>
        <w:t>, catch and finally</w:t>
      </w:r>
    </w:p>
    <w:p w14:paraId="617BFC9A" w14:textId="77777777" w:rsidR="00B37F90" w:rsidRPr="006A72CF" w:rsidRDefault="00000000">
      <w:pPr>
        <w:rPr>
          <w:rFonts w:cs="Arial"/>
          <w:color w:val="000000" w:themeColor="text1"/>
        </w:rPr>
      </w:pPr>
      <w:r w:rsidRPr="006A72CF">
        <w:rPr>
          <w:rFonts w:cs="Arial"/>
          <w:color w:val="000000" w:themeColor="text1"/>
        </w:rPr>
        <w:t>I learned how try-catch-finally can be used for error handling. The try block contains code that may produce an exception. If an exception occurs, the catch block handles it instead of allowing the program to fail without a useful message.</w:t>
      </w:r>
    </w:p>
    <w:p w14:paraId="6C96931C" w14:textId="77777777" w:rsidR="00B37F90" w:rsidRPr="006A72CF" w:rsidRDefault="00000000">
      <w:pPr>
        <w:rPr>
          <w:rFonts w:cs="Arial"/>
          <w:color w:val="000000" w:themeColor="text1"/>
        </w:rPr>
      </w:pPr>
      <w:r w:rsidRPr="006A72CF">
        <w:rPr>
          <w:rFonts w:cs="Arial"/>
          <w:color w:val="000000" w:themeColor="text1"/>
        </w:rPr>
        <w:t>The finally block was especially useful because it runs after the try/catch process whether the operation succeeds or fails. In this assignment, it prints a message showing that the finally block has executed. This helped me understand that finally is useful for actions that should happen regardless of the result.</w:t>
      </w:r>
    </w:p>
    <w:p w14:paraId="679679FA" w14:textId="7759F575"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5 Handling a Mock API Error</w:t>
      </w:r>
    </w:p>
    <w:p w14:paraId="12D25FBD" w14:textId="77777777" w:rsidR="00B37F90" w:rsidRPr="006A72CF" w:rsidRDefault="00000000">
      <w:pPr>
        <w:rPr>
          <w:rFonts w:cs="Arial"/>
          <w:color w:val="000000" w:themeColor="text1"/>
        </w:rPr>
      </w:pPr>
      <w:r w:rsidRPr="006A72CF">
        <w:rPr>
          <w:rFonts w:cs="Arial"/>
          <w:color w:val="000000" w:themeColor="text1"/>
        </w:rPr>
        <w:t>The error case helped me understand what can happen when a network request fails. The mock API throws an Exception when hasError is true. The getUserData() function catches the exception and converts it into a readable message.</w:t>
      </w:r>
    </w:p>
    <w:p w14:paraId="2BAF8910" w14:textId="77777777" w:rsidR="00B37F90" w:rsidRPr="006A72CF" w:rsidRDefault="00000000">
      <w:pPr>
        <w:rPr>
          <w:rFonts w:cs="Arial"/>
          <w:color w:val="000000" w:themeColor="text1"/>
        </w:rPr>
      </w:pPr>
      <w:r w:rsidRPr="006A72CF">
        <w:rPr>
          <w:rFonts w:cs="Arial"/>
          <w:color w:val="000000" w:themeColor="text1"/>
        </w:rPr>
        <w:lastRenderedPageBreak/>
        <w:t>This is similar to the type of situation that can happen in a real application when an API is unavailable, a request fails, or another unexpected problem occurs. I learned that error handling should be planned as part of asynchronous programming rather than added only after something goes wrong.</w:t>
      </w:r>
    </w:p>
    <w:p w14:paraId="0829F585" w14:textId="67DAB788"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6 Timeout</w:t>
      </w:r>
    </w:p>
    <w:p w14:paraId="4CBCA677" w14:textId="77777777" w:rsidR="00B37F90" w:rsidRPr="006A72CF" w:rsidRDefault="00000000">
      <w:pPr>
        <w:rPr>
          <w:rFonts w:cs="Arial"/>
          <w:color w:val="000000" w:themeColor="text1"/>
        </w:rPr>
      </w:pPr>
      <w:r w:rsidRPr="006A72CF">
        <w:rPr>
          <w:rFonts w:cs="Arial"/>
          <w:color w:val="000000" w:themeColor="text1"/>
        </w:rPr>
        <w:t>I also learned why a timeout is useful. The asynchronous request is given a five-second limit using timeout(). If the operation takes too long, it should not make the application wait forever. Although the mock request in this assignment finishes in two seconds, adding a timeout demonstrates a safer approach for external operations.</w:t>
      </w:r>
    </w:p>
    <w:p w14:paraId="7C4AF114" w14:textId="77777777" w:rsidR="00B37F90" w:rsidRPr="006A72CF" w:rsidRDefault="00000000">
      <w:pPr>
        <w:rPr>
          <w:rFonts w:cs="Arial"/>
          <w:color w:val="000000" w:themeColor="text1"/>
        </w:rPr>
      </w:pPr>
      <w:r w:rsidRPr="006A72CF">
        <w:rPr>
          <w:rFonts w:cs="Arial"/>
          <w:color w:val="000000" w:themeColor="text1"/>
        </w:rPr>
        <w:t>This concept is important for real applications because network speed and server response time can change. A timeout gives the program a defined limit for waiting.</w:t>
      </w:r>
    </w:p>
    <w:p w14:paraId="7C188D5A" w14:textId="5FF32283" w:rsidR="00B37F90" w:rsidRPr="006A72CF" w:rsidRDefault="00787489">
      <w:pPr>
        <w:pStyle w:val="Heading1"/>
        <w:rPr>
          <w:rFonts w:ascii="Arial" w:hAnsi="Arial" w:cs="Arial"/>
          <w:color w:val="000000" w:themeColor="text1"/>
        </w:rPr>
      </w:pPr>
      <w:r>
        <w:rPr>
          <w:rFonts w:ascii="Arial" w:hAnsi="Arial" w:cs="Arial"/>
          <w:color w:val="000000" w:themeColor="text1"/>
        </w:rPr>
        <w:t>4</w:t>
      </w:r>
      <w:r w:rsidR="00000000" w:rsidRPr="006A72CF">
        <w:rPr>
          <w:rFonts w:ascii="Arial" w:hAnsi="Arial" w:cs="Arial"/>
          <w:color w:val="000000" w:themeColor="text1"/>
        </w:rPr>
        <w:t>. Problems Faced and How I Solved Them</w:t>
      </w:r>
    </w:p>
    <w:p w14:paraId="54F3A5A3" w14:textId="7777777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Problem 1: Understanding asynchronous flow</w:t>
      </w:r>
    </w:p>
    <w:p w14:paraId="2226464B" w14:textId="77777777" w:rsidR="00B37F90" w:rsidRPr="006A72CF" w:rsidRDefault="00000000">
      <w:pPr>
        <w:rPr>
          <w:rFonts w:cs="Arial"/>
          <w:color w:val="000000" w:themeColor="text1"/>
        </w:rPr>
      </w:pPr>
      <w:r w:rsidRPr="006A72CF">
        <w:rPr>
          <w:rFonts w:cs="Arial"/>
          <w:color w:val="000000" w:themeColor="text1"/>
        </w:rPr>
        <w:t>What I faced: At first, Future and await were difficult to understand because the result is available later rather than immediately.</w:t>
      </w:r>
    </w:p>
    <w:p w14:paraId="31636A30" w14:textId="77777777" w:rsidR="00B37F90" w:rsidRPr="006A72CF" w:rsidRDefault="00000000">
      <w:pPr>
        <w:rPr>
          <w:rFonts w:cs="Arial"/>
          <w:color w:val="000000" w:themeColor="text1"/>
        </w:rPr>
      </w:pPr>
      <w:r w:rsidRPr="006A72CF">
        <w:rPr>
          <w:rFonts w:cs="Arial"/>
          <w:color w:val="000000" w:themeColor="text1"/>
        </w:rPr>
        <w:t>How I solved it: I used Future.delayed() and tested the program step by step. Seeing the delay and the final output helped me understand that await waits for the Future result before continuing.</w:t>
      </w:r>
    </w:p>
    <w:p w14:paraId="4DED7D17" w14:textId="7777777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Problem 2: Handling nullable data</w:t>
      </w:r>
    </w:p>
    <w:p w14:paraId="2AE4CA67" w14:textId="77777777" w:rsidR="00B37F90" w:rsidRPr="006A72CF" w:rsidRDefault="00000000">
      <w:pPr>
        <w:rPr>
          <w:rFonts w:cs="Arial"/>
          <w:color w:val="000000" w:themeColor="text1"/>
        </w:rPr>
      </w:pPr>
      <w:r w:rsidRPr="006A72CF">
        <w:rPr>
          <w:rFonts w:cs="Arial"/>
          <w:color w:val="000000" w:themeColor="text1"/>
        </w:rPr>
        <w:t>What I faced: The API function can return null, so treating its result as a normal non-null String would be unsafe.</w:t>
      </w:r>
    </w:p>
    <w:p w14:paraId="26358C3D" w14:textId="77777777" w:rsidR="00B37F90" w:rsidRPr="006A72CF" w:rsidRDefault="00000000">
      <w:pPr>
        <w:rPr>
          <w:rFonts w:cs="Arial"/>
          <w:color w:val="000000" w:themeColor="text1"/>
        </w:rPr>
      </w:pPr>
      <w:r w:rsidRPr="006A72CF">
        <w:rPr>
          <w:rFonts w:cs="Arial"/>
          <w:color w:val="000000" w:themeColor="text1"/>
        </w:rPr>
        <w:t>How I solved it: I changed the return type to Future&lt;String?&gt; and used the ?? operator to provide a fallback message when the result is null.</w:t>
      </w:r>
    </w:p>
    <w:p w14:paraId="6F51CA30" w14:textId="7777777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Problem 3: Handling exceptions</w:t>
      </w:r>
    </w:p>
    <w:p w14:paraId="2FC67EF6" w14:textId="77777777" w:rsidR="00B37F90" w:rsidRPr="006A72CF" w:rsidRDefault="00000000">
      <w:pPr>
        <w:rPr>
          <w:rFonts w:cs="Arial"/>
          <w:color w:val="000000" w:themeColor="text1"/>
        </w:rPr>
      </w:pPr>
      <w:r w:rsidRPr="006A72CF">
        <w:rPr>
          <w:rFonts w:cs="Arial"/>
          <w:color w:val="000000" w:themeColor="text1"/>
        </w:rPr>
        <w:t>What I faced: The error case throws an exception, which could stop the normal flow if it is not handled.</w:t>
      </w:r>
    </w:p>
    <w:p w14:paraId="6D017004" w14:textId="77777777" w:rsidR="00B37F90" w:rsidRPr="006A72CF" w:rsidRDefault="00000000">
      <w:pPr>
        <w:rPr>
          <w:rFonts w:cs="Arial"/>
          <w:color w:val="000000" w:themeColor="text1"/>
        </w:rPr>
      </w:pPr>
      <w:r w:rsidRPr="006A72CF">
        <w:rPr>
          <w:rFonts w:cs="Arial"/>
          <w:color w:val="000000" w:themeColor="text1"/>
        </w:rPr>
        <w:t>How I solved it: I placed the API call inside try-catch and returned a readable error message from catch. The finally block was used to confirm that the final step executes in all cases.</w:t>
      </w:r>
    </w:p>
    <w:p w14:paraId="6B3342AF" w14:textId="77777777" w:rsidR="00B37F90" w:rsidRPr="006A72CF" w:rsidRDefault="00000000">
      <w:pPr>
        <w:pStyle w:val="Heading2"/>
        <w:rPr>
          <w:rFonts w:ascii="Arial" w:hAnsi="Arial" w:cs="Arial"/>
          <w:color w:val="000000" w:themeColor="text1"/>
        </w:rPr>
      </w:pPr>
      <w:r w:rsidRPr="006A72CF">
        <w:rPr>
          <w:rFonts w:ascii="Arial" w:hAnsi="Arial" w:cs="Arial"/>
          <w:color w:val="000000" w:themeColor="text1"/>
        </w:rPr>
        <w:t>Problem 4: Understanding timeout</w:t>
      </w:r>
    </w:p>
    <w:p w14:paraId="28922FBB" w14:textId="77777777" w:rsidR="00B37F90" w:rsidRPr="006A72CF" w:rsidRDefault="00000000">
      <w:pPr>
        <w:rPr>
          <w:rFonts w:cs="Arial"/>
          <w:color w:val="000000" w:themeColor="text1"/>
        </w:rPr>
      </w:pPr>
      <w:r w:rsidRPr="006A72CF">
        <w:rPr>
          <w:rFonts w:cs="Arial"/>
          <w:color w:val="000000" w:themeColor="text1"/>
        </w:rPr>
        <w:t>What I faced: It was initially unclear why a timeout is needed when the mock API already has a fixed two-second delay.</w:t>
      </w:r>
    </w:p>
    <w:p w14:paraId="0B3DF207" w14:textId="77777777" w:rsidR="00B37F90" w:rsidRPr="006A72CF" w:rsidRDefault="00000000">
      <w:pPr>
        <w:rPr>
          <w:rFonts w:cs="Arial"/>
          <w:color w:val="000000" w:themeColor="text1"/>
        </w:rPr>
      </w:pPr>
      <w:r w:rsidRPr="006A72CF">
        <w:rPr>
          <w:rFonts w:cs="Arial"/>
          <w:color w:val="000000" w:themeColor="text1"/>
        </w:rPr>
        <w:t>How I solved it: I learned that timeout is a safety limit for operations that may take longer in real situations. The five-second timeout gives the request a defined maximum waiting period.</w:t>
      </w:r>
    </w:p>
    <w:p w14:paraId="627AA8E5" w14:textId="6BF316CF" w:rsidR="00B37F90" w:rsidRDefault="006A72CF">
      <w:pPr>
        <w:rPr>
          <w:rFonts w:cs="Arial"/>
          <w:b/>
          <w:bCs/>
          <w:color w:val="000000" w:themeColor="text1"/>
          <w:sz w:val="32"/>
          <w:szCs w:val="32"/>
        </w:rPr>
      </w:pPr>
      <w:r w:rsidRPr="006A72CF">
        <w:rPr>
          <w:rFonts w:cs="Arial"/>
          <w:b/>
          <w:bCs/>
          <w:color w:val="000000" w:themeColor="text1"/>
          <w:sz w:val="32"/>
          <w:szCs w:val="32"/>
        </w:rPr>
        <w:t>5. Screenshots</w:t>
      </w:r>
    </w:p>
    <w:p w14:paraId="685E29DF" w14:textId="77777777" w:rsidR="00F758CD" w:rsidRDefault="00F758CD">
      <w:pPr>
        <w:rPr>
          <w:rFonts w:cs="Arial"/>
          <w:b/>
          <w:bCs/>
          <w:color w:val="000000" w:themeColor="text1"/>
          <w:sz w:val="32"/>
          <w:szCs w:val="32"/>
        </w:rPr>
      </w:pPr>
      <w:r>
        <w:rPr>
          <w:rFonts w:cs="Arial"/>
          <w:b/>
          <w:bCs/>
          <w:noProof/>
          <w:color w:val="000000" w:themeColor="text1"/>
          <w:sz w:val="32"/>
          <w:szCs w:val="32"/>
        </w:rPr>
        <w:lastRenderedPageBreak/>
        <w:drawing>
          <wp:inline distT="0" distB="0" distL="0" distR="0" wp14:anchorId="225D5125" wp14:editId="210248BF">
            <wp:extent cx="6309360" cy="4103370"/>
            <wp:effectExtent l="0" t="0" r="2540" b="0"/>
            <wp:docPr id="19537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2264" name="Picture 1953782264"/>
                    <pic:cNvPicPr/>
                  </pic:nvPicPr>
                  <pic:blipFill>
                    <a:blip r:embed="rId7"/>
                    <a:stretch>
                      <a:fillRect/>
                    </a:stretch>
                  </pic:blipFill>
                  <pic:spPr>
                    <a:xfrm>
                      <a:off x="0" y="0"/>
                      <a:ext cx="6309360" cy="4103370"/>
                    </a:xfrm>
                    <a:prstGeom prst="rect">
                      <a:avLst/>
                    </a:prstGeom>
                  </pic:spPr>
                </pic:pic>
              </a:graphicData>
            </a:graphic>
          </wp:inline>
        </w:drawing>
      </w:r>
    </w:p>
    <w:p w14:paraId="681ECCA8" w14:textId="77777777" w:rsidR="00F758CD" w:rsidRDefault="00F758CD">
      <w:pPr>
        <w:rPr>
          <w:rFonts w:cs="Arial"/>
          <w:b/>
          <w:bCs/>
          <w:color w:val="000000" w:themeColor="text1"/>
          <w:sz w:val="32"/>
          <w:szCs w:val="32"/>
        </w:rPr>
      </w:pPr>
      <w:r>
        <w:rPr>
          <w:rFonts w:cs="Arial"/>
          <w:b/>
          <w:bCs/>
          <w:noProof/>
          <w:color w:val="000000" w:themeColor="text1"/>
          <w:sz w:val="32"/>
          <w:szCs w:val="32"/>
        </w:rPr>
        <w:drawing>
          <wp:inline distT="0" distB="0" distL="0" distR="0" wp14:anchorId="49DD2C86" wp14:editId="6F09EE0A">
            <wp:extent cx="6309360" cy="823595"/>
            <wp:effectExtent l="0" t="0" r="2540" b="1905"/>
            <wp:docPr id="1517709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09116" name="Picture 1517709116"/>
                    <pic:cNvPicPr/>
                  </pic:nvPicPr>
                  <pic:blipFill>
                    <a:blip r:embed="rId8"/>
                    <a:stretch>
                      <a:fillRect/>
                    </a:stretch>
                  </pic:blipFill>
                  <pic:spPr>
                    <a:xfrm>
                      <a:off x="0" y="0"/>
                      <a:ext cx="6309360" cy="823595"/>
                    </a:xfrm>
                    <a:prstGeom prst="rect">
                      <a:avLst/>
                    </a:prstGeom>
                  </pic:spPr>
                </pic:pic>
              </a:graphicData>
            </a:graphic>
          </wp:inline>
        </w:drawing>
      </w:r>
    </w:p>
    <w:p w14:paraId="4FCEBE1C" w14:textId="77777777" w:rsidR="00F758CD" w:rsidRDefault="00F758CD">
      <w:pPr>
        <w:rPr>
          <w:rFonts w:cs="Arial"/>
          <w:b/>
          <w:bCs/>
          <w:color w:val="000000" w:themeColor="text1"/>
          <w:sz w:val="32"/>
          <w:szCs w:val="32"/>
        </w:rPr>
      </w:pPr>
      <w:r>
        <w:rPr>
          <w:rFonts w:cs="Arial"/>
          <w:b/>
          <w:bCs/>
          <w:noProof/>
          <w:color w:val="000000" w:themeColor="text1"/>
          <w:sz w:val="32"/>
          <w:szCs w:val="32"/>
        </w:rPr>
        <w:lastRenderedPageBreak/>
        <w:drawing>
          <wp:inline distT="0" distB="0" distL="0" distR="0" wp14:anchorId="4EF88EC7" wp14:editId="289C8938">
            <wp:extent cx="6309360" cy="4103370"/>
            <wp:effectExtent l="0" t="0" r="2540" b="0"/>
            <wp:docPr id="184343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32805" name="Picture 1843432805"/>
                    <pic:cNvPicPr/>
                  </pic:nvPicPr>
                  <pic:blipFill>
                    <a:blip r:embed="rId9"/>
                    <a:stretch>
                      <a:fillRect/>
                    </a:stretch>
                  </pic:blipFill>
                  <pic:spPr>
                    <a:xfrm>
                      <a:off x="0" y="0"/>
                      <a:ext cx="6309360" cy="4103370"/>
                    </a:xfrm>
                    <a:prstGeom prst="rect">
                      <a:avLst/>
                    </a:prstGeom>
                  </pic:spPr>
                </pic:pic>
              </a:graphicData>
            </a:graphic>
          </wp:inline>
        </w:drawing>
      </w:r>
    </w:p>
    <w:p w14:paraId="08F2B3F3" w14:textId="77777777" w:rsidR="00F758CD" w:rsidRDefault="00F758CD">
      <w:pPr>
        <w:rPr>
          <w:rFonts w:cs="Arial"/>
          <w:b/>
          <w:bCs/>
          <w:color w:val="000000" w:themeColor="text1"/>
          <w:sz w:val="32"/>
          <w:szCs w:val="32"/>
        </w:rPr>
      </w:pPr>
      <w:r>
        <w:rPr>
          <w:rFonts w:cs="Arial"/>
          <w:b/>
          <w:bCs/>
          <w:noProof/>
          <w:color w:val="000000" w:themeColor="text1"/>
          <w:sz w:val="32"/>
          <w:szCs w:val="32"/>
        </w:rPr>
        <w:drawing>
          <wp:inline distT="0" distB="0" distL="0" distR="0" wp14:anchorId="1DE2B8C4" wp14:editId="423488F5">
            <wp:extent cx="6309360" cy="946150"/>
            <wp:effectExtent l="0" t="0" r="2540" b="6350"/>
            <wp:docPr id="594012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2495" name="Picture 594012495"/>
                    <pic:cNvPicPr/>
                  </pic:nvPicPr>
                  <pic:blipFill>
                    <a:blip r:embed="rId10"/>
                    <a:stretch>
                      <a:fillRect/>
                    </a:stretch>
                  </pic:blipFill>
                  <pic:spPr>
                    <a:xfrm>
                      <a:off x="0" y="0"/>
                      <a:ext cx="6309360" cy="946150"/>
                    </a:xfrm>
                    <a:prstGeom prst="rect">
                      <a:avLst/>
                    </a:prstGeom>
                  </pic:spPr>
                </pic:pic>
              </a:graphicData>
            </a:graphic>
          </wp:inline>
        </w:drawing>
      </w:r>
    </w:p>
    <w:p w14:paraId="07EAF2F4" w14:textId="77777777" w:rsidR="00F758CD" w:rsidRDefault="00F758CD">
      <w:pPr>
        <w:rPr>
          <w:rFonts w:cs="Arial"/>
          <w:b/>
          <w:bCs/>
          <w:color w:val="000000" w:themeColor="text1"/>
          <w:sz w:val="32"/>
          <w:szCs w:val="32"/>
        </w:rPr>
      </w:pPr>
      <w:r>
        <w:rPr>
          <w:rFonts w:cs="Arial"/>
          <w:b/>
          <w:bCs/>
          <w:noProof/>
          <w:color w:val="000000" w:themeColor="text1"/>
          <w:sz w:val="32"/>
          <w:szCs w:val="32"/>
        </w:rPr>
        <w:lastRenderedPageBreak/>
        <w:drawing>
          <wp:inline distT="0" distB="0" distL="0" distR="0" wp14:anchorId="0FBD1A64" wp14:editId="10F0A245">
            <wp:extent cx="6309360" cy="4103370"/>
            <wp:effectExtent l="0" t="0" r="2540" b="0"/>
            <wp:docPr id="871519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9078" name="Picture 871519078"/>
                    <pic:cNvPicPr/>
                  </pic:nvPicPr>
                  <pic:blipFill>
                    <a:blip r:embed="rId11"/>
                    <a:stretch>
                      <a:fillRect/>
                    </a:stretch>
                  </pic:blipFill>
                  <pic:spPr>
                    <a:xfrm>
                      <a:off x="0" y="0"/>
                      <a:ext cx="6309360" cy="4103370"/>
                    </a:xfrm>
                    <a:prstGeom prst="rect">
                      <a:avLst/>
                    </a:prstGeom>
                  </pic:spPr>
                </pic:pic>
              </a:graphicData>
            </a:graphic>
          </wp:inline>
        </w:drawing>
      </w:r>
    </w:p>
    <w:p w14:paraId="25515F69" w14:textId="61EE2414" w:rsidR="00F758CD" w:rsidRPr="006A72CF" w:rsidRDefault="00F758CD">
      <w:pPr>
        <w:rPr>
          <w:rFonts w:cs="Arial"/>
          <w:b/>
          <w:bCs/>
          <w:color w:val="000000" w:themeColor="text1"/>
          <w:sz w:val="32"/>
          <w:szCs w:val="32"/>
        </w:rPr>
      </w:pPr>
      <w:r>
        <w:rPr>
          <w:rFonts w:cs="Arial"/>
          <w:b/>
          <w:bCs/>
          <w:noProof/>
          <w:color w:val="000000" w:themeColor="text1"/>
          <w:sz w:val="32"/>
          <w:szCs w:val="32"/>
        </w:rPr>
        <w:drawing>
          <wp:inline distT="0" distB="0" distL="0" distR="0" wp14:anchorId="17077109" wp14:editId="2EB98EDD">
            <wp:extent cx="6309360" cy="783590"/>
            <wp:effectExtent l="0" t="0" r="2540" b="3810"/>
            <wp:docPr id="1194937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7469" name="Picture 1194937469"/>
                    <pic:cNvPicPr/>
                  </pic:nvPicPr>
                  <pic:blipFill>
                    <a:blip r:embed="rId12"/>
                    <a:stretch>
                      <a:fillRect/>
                    </a:stretch>
                  </pic:blipFill>
                  <pic:spPr>
                    <a:xfrm>
                      <a:off x="0" y="0"/>
                      <a:ext cx="6309360" cy="783590"/>
                    </a:xfrm>
                    <a:prstGeom prst="rect">
                      <a:avLst/>
                    </a:prstGeom>
                  </pic:spPr>
                </pic:pic>
              </a:graphicData>
            </a:graphic>
          </wp:inline>
        </w:drawing>
      </w:r>
    </w:p>
    <w:sectPr w:rsidR="00F758CD" w:rsidRPr="006A72CF"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702542">
    <w:abstractNumId w:val="8"/>
  </w:num>
  <w:num w:numId="2" w16cid:durableId="2071270900">
    <w:abstractNumId w:val="6"/>
  </w:num>
  <w:num w:numId="3" w16cid:durableId="2029599368">
    <w:abstractNumId w:val="5"/>
  </w:num>
  <w:num w:numId="4" w16cid:durableId="1271936599">
    <w:abstractNumId w:val="4"/>
  </w:num>
  <w:num w:numId="5" w16cid:durableId="1757171231">
    <w:abstractNumId w:val="7"/>
  </w:num>
  <w:num w:numId="6" w16cid:durableId="533806409">
    <w:abstractNumId w:val="3"/>
  </w:num>
  <w:num w:numId="7" w16cid:durableId="749816684">
    <w:abstractNumId w:val="2"/>
  </w:num>
  <w:num w:numId="8" w16cid:durableId="1028064009">
    <w:abstractNumId w:val="1"/>
  </w:num>
  <w:num w:numId="9" w16cid:durableId="19119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364"/>
    <w:rsid w:val="006A72CF"/>
    <w:rsid w:val="00787489"/>
    <w:rsid w:val="00946EC9"/>
    <w:rsid w:val="00AA1D8D"/>
    <w:rsid w:val="00B37F90"/>
    <w:rsid w:val="00B47730"/>
    <w:rsid w:val="00CB0664"/>
    <w:rsid w:val="00F758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92711"/>
  <w14:defaultImageDpi w14:val="300"/>
  <w15:docId w15:val="{31297BC0-16E5-BF45-B339-04CE290A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A72CF"/>
    <w:rPr>
      <w:color w:val="0000FF" w:themeColor="hyperlink"/>
      <w:u w:val="single"/>
    </w:rPr>
  </w:style>
  <w:style w:type="character" w:styleId="UnresolvedMention">
    <w:name w:val="Unresolved Mention"/>
    <w:basedOn w:val="DefaultParagraphFont"/>
    <w:uiPriority w:val="99"/>
    <w:semiHidden/>
    <w:unhideWhenUsed/>
    <w:rsid w:val="006A7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rutti88/EMBatchAssignment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Vrutti Nandakishore Patil</cp:lastModifiedBy>
  <cp:revision>4</cp:revision>
  <dcterms:created xsi:type="dcterms:W3CDTF">2026-08-31T15:26:00Z</dcterms:created>
  <dcterms:modified xsi:type="dcterms:W3CDTF">2026-08-31T15:52:00Z</dcterms:modified>
  <cp:category/>
</cp:coreProperties>
</file>