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jpg" ContentType="image/jpeg"/>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http://schemas.openxmlformats.org/officeDocument/2006/math" xmlns:v="urn:schemas-microsoft-com:vml" xmlns:wp="http://schemas.openxmlformats.org/drawingml/2006/wordprocessingDrawing" xmlns:w10="urn:schemas-microsoft-com:office:word" xmlns:a="http://schemas.openxmlformats.org/drawingml/2006/main" xmlns:pic="http://schemas.openxmlformats.org/drawingml/2006/picture">
  <w:body>
    <w:p>
      <w:pPr>
        <w:pStyle w:val="Title"/>
        <w:spacing w:before="100" w:after="80" w:line="260" w:lineRule="auto"/>
      </w:pPr>
      <w:r>
        <w:rPr>
          <w:b/>
          <w:color w:val="263B53"/>
          <w:sz w:val="40"/>
        </w:rPr>
        <w:t xml:space="preserve">FLUTTER APPLICATION DEVELOPMENT</w:t>
      </w:r>
    </w:p>
    <w:p>
      <w:pPr>
        <w:pStyle w:val="Subtitle"/>
        <w:spacing w:before="0" w:after="240" w:line="260" w:lineRule="auto"/>
      </w:pPr>
      <w:r>
        <w:rPr>
          <w:b/>
          <w:color w:val="4F7CAC"/>
          <w:sz w:val="24"/>
        </w:rPr>
        <w:t xml:space="preserve">ASSIGNMENT REPORT: PROFILE CARD UI APPLICATION</w:t>
      </w:r>
    </w:p>
    <w:tbl>
      <w:tblPr>
        <w:tblW w:w="9300" w:type="dxa"/>
        <w:tblBorders>
          <w:top w:val="single" w:sz="6" w:space="0" w:color="4F7CAC"/>
          <w:left w:val="single" w:sz="6" w:space="0" w:color="4F7CAC"/>
          <w:bottom w:val="single" w:sz="6" w:space="0" w:color="4F7CAC"/>
          <w:right w:val="single" w:sz="6" w:space="0" w:color="4F7CAC"/>
          <w:insideH w:val="single" w:sz="4" w:space="0" w:color="E2E8F0"/>
          <w:insideV w:val="single" w:sz="4" w:space="0" w:color="E2E8F0"/>
        </w:tblBorders>
        <w:tblCellMar>
          <w:top w:w="120" w:type="dxa"/>
          <w:bottom w:w="120" w:type="dxa"/>
          <w:left w:w="160" w:type="dxa"/>
          <w:right w:w="160" w:type="dxa"/>
        </w:tblCellMar>
      </w:tblPr>
      <w:tr>
        <w:tc>
          <w:tcPr>
            <w:tcW w:w="3000" w:type="dxa"/>
            <w:shd w:val="clear" w:color="auto" w:fill="EAF3FB"/>
          </w:tcPr>
          <w:p>
            <w:pPr>
              <w:spacing w:before="40" w:after="40"/>
            </w:pPr>
            <w:r>
              <w:rPr>
                <w:b/>
                <w:sz w:val="20"/>
                <w:color w:val="263B53"/>
              </w:rPr>
              <w:t xml:space="preserve">Student Name</w:t>
            </w:r>
          </w:p>
        </w:tc>
        <w:tc>
          <w:tcPr>
            <w:tcW w:w="6300" w:type="dxa"/>
            <w:shd w:val="clear" w:color="auto" w:fill="FFFFFF"/>
          </w:tcPr>
          <w:p>
            <w:pPr>
              <w:spacing w:before="40" w:after="40"/>
            </w:pPr>
            <w:r>
              <w:rPr>
                <w:sz w:val="20"/>
                <w:color w:val="0F172A"/>
              </w:rPr>
              <w:t xml:space="preserve">Vrutti Patil</w:t>
            </w:r>
          </w:p>
        </w:tc>
      </w:tr>
      <w:tr>
        <w:tc>
          <w:tcPr>
            <w:tcW w:w="3000" w:type="dxa"/>
            <w:shd w:val="clear" w:color="auto" w:fill="EAF3FB"/>
          </w:tcPr>
          <w:p>
            <w:pPr>
              <w:spacing w:before="40" w:after="40"/>
            </w:pPr>
            <w:r>
              <w:rPr>
                <w:b/>
                <w:sz w:val="20"/>
                <w:color w:val="263B53"/>
              </w:rPr>
              <w:t xml:space="preserve">Student Roll No / ID</w:t>
            </w:r>
          </w:p>
        </w:tc>
        <w:tc>
          <w:tcPr>
            <w:tcW w:w="6300" w:type="dxa"/>
            <w:shd w:val="clear" w:color="auto" w:fill="FFFFFF"/>
          </w:tcPr>
          <w:p>
            <w:pPr>
              <w:spacing w:before="40" w:after="40"/>
            </w:pPr>
            <w:r>
              <w:rPr>
                <w:sz w:val="20"/>
                <w:color w:val="0F172A"/>
              </w:rPr>
              <w:t xml:space="preserve">150096724165</w:t>
            </w:r>
          </w:p>
        </w:tc>
      </w:tr>
      <w:tr>
        <w:tc>
          <w:tcPr>
            <w:tcW w:w="3000" w:type="dxa"/>
            <w:shd w:val="clear" w:color="auto" w:fill="EAF3FB"/>
          </w:tcPr>
          <w:p>
            <w:pPr>
              <w:spacing w:before="40" w:after="40"/>
            </w:pPr>
            <w:r>
              <w:rPr>
                <w:b/>
                <w:sz w:val="20"/>
                <w:color w:val="263B53"/>
              </w:rPr>
              <w:t xml:space="preserve">Course &amp; Batch</w:t>
            </w:r>
          </w:p>
        </w:tc>
        <w:tc>
          <w:tcPr>
            <w:tcW w:w="6300" w:type="dxa"/>
            <w:shd w:val="clear" w:color="auto" w:fill="FFFFFF"/>
          </w:tcPr>
          <w:p>
            <w:pPr>
              <w:spacing w:before="40" w:after="40"/>
            </w:pPr>
            <w:r>
              <w:rPr>
                <w:sz w:val="20"/>
                <w:color w:val="0F172A"/>
              </w:rPr>
              <w:t xml:space="preserve">Flutter Application Development / Enterprise Mobility (EM Batch)</w:t>
            </w:r>
          </w:p>
        </w:tc>
      </w:tr>
      <w:tr>
        <w:tc>
          <w:tcPr>
            <w:tcW w:w="3000" w:type="dxa"/>
            <w:shd w:val="clear" w:color="auto" w:fill="EAF3FB"/>
          </w:tcPr>
          <w:p>
            <w:pPr>
              <w:spacing w:before="40" w:after="40"/>
            </w:pPr>
            <w:r>
              <w:rPr>
                <w:b/>
                <w:sz w:val="20"/>
                <w:color w:val="263B53"/>
              </w:rPr>
              <w:t xml:space="preserve">Assignment Name</w:t>
            </w:r>
          </w:p>
        </w:tc>
        <w:tc>
          <w:tcPr>
            <w:tcW w:w="6300" w:type="dxa"/>
            <w:shd w:val="clear" w:color="auto" w:fill="FFFFFF"/>
          </w:tcPr>
          <w:p>
            <w:pPr>
              <w:spacing w:before="40" w:after="40"/>
            </w:pPr>
            <w:r>
              <w:rPr>
                <w:sz w:val="20"/>
                <w:color w:val="0F172A"/>
              </w:rPr>
              <w:t xml:space="preserve">Profile Card UI Implementation</w:t>
            </w:r>
          </w:p>
        </w:tc>
      </w:tr>
      <w:tr>
        <w:tc>
          <w:tcPr>
            <w:tcW w:w="3000" w:type="dxa"/>
            <w:shd w:val="clear" w:color="auto" w:fill="EAF3FB"/>
          </w:tcPr>
          <w:p>
            <w:pPr>
              <w:spacing w:before="40" w:after="40"/>
            </w:pPr>
            <w:r>
              <w:rPr>
                <w:b/>
                <w:sz w:val="20"/>
                <w:color w:val="263B53"/>
              </w:rPr>
              <w:t xml:space="preserve">GitHub Repository</w:t>
            </w:r>
          </w:p>
        </w:tc>
        <w:tc>
          <w:tcPr>
            <w:tcW w:w="6300" w:type="dxa"/>
            <w:shd w:val="clear" w:color="auto" w:fill="FFFFFF"/>
          </w:tcPr>
          <w:p>
            <w:pPr>
              <w:spacing w:before="40" w:after="40"/>
            </w:pPr>
            <w:r>
              <w:rPr>
                <w:sz w:val="20"/>
                <w:color w:val="0F172A"/>
              </w:rPr>
              <w:t xml:space="preserve">https://github.com/Vrutti88/EMBatchAssignments</w:t>
            </w:r>
          </w:p>
        </w:tc>
      </w:tr>
      <w:tr>
        <w:tc>
          <w:tcPr>
            <w:tcW w:w="3000" w:type="dxa"/>
            <w:shd w:val="clear" w:color="auto" w:fill="EAF3FB"/>
          </w:tcPr>
          <w:p>
            <w:pPr>
              <w:spacing w:before="40" w:after="40"/>
            </w:pPr>
            <w:r>
              <w:rPr>
                <w:b/>
                <w:sz w:val="20"/>
                <w:color w:val="263B53"/>
              </w:rPr>
              <w:t xml:space="preserve">Project Directory</w:t>
            </w:r>
          </w:p>
        </w:tc>
        <w:tc>
          <w:tcPr>
            <w:tcW w:w="6300" w:type="dxa"/>
            <w:shd w:val="clear" w:color="auto" w:fill="FFFFFF"/>
          </w:tcPr>
          <w:p>
            <w:pPr>
              <w:spacing w:before="40" w:after="40"/>
            </w:pPr>
            <w:r>
              <w:rPr>
                <w:sz w:val="20"/>
                <w:color w:val="0F172A"/>
              </w:rPr>
              <w:t xml:space="preserve">profile_card</w:t>
            </w:r>
          </w:p>
        </w:tc>
      </w:tr>
      <w:tr>
        <w:tc>
          <w:tcPr>
            <w:tcW w:w="3000" w:type="dxa"/>
            <w:shd w:val="clear" w:color="auto" w:fill="EAF3FB"/>
          </w:tcPr>
          <w:p>
            <w:pPr>
              <w:spacing w:before="40" w:after="40"/>
            </w:pPr>
            <w:r>
              <w:rPr>
                <w:b/>
                <w:sz w:val="20"/>
                <w:color w:val="263B53"/>
              </w:rPr>
              <w:t xml:space="preserve">Submission Date</w:t>
            </w:r>
          </w:p>
        </w:tc>
        <w:tc>
          <w:tcPr>
            <w:tcW w:w="6300" w:type="dxa"/>
            <w:shd w:val="clear" w:color="auto" w:fill="FFFFFF"/>
          </w:tcPr>
          <w:p>
            <w:pPr>
              <w:spacing w:before="40" w:after="40"/>
            </w:pPr>
            <w:r>
              <w:rPr>
                <w:sz w:val="20"/>
                <w:color w:val="0F172A"/>
              </w:rPr>
              <w:t xml:space="preserve">September 2026</w:t>
            </w:r>
          </w:p>
        </w:tc>
      </w:tr>
      <w:tr>
        <w:tc>
          <w:tcPr>
            <w:tcW w:w="3000" w:type="dxa"/>
            <w:shd w:val="clear" w:color="auto" w:fill="EAF3FB"/>
          </w:tcPr>
          <w:p>
            <w:pPr>
              <w:spacing w:before="40" w:after="40"/>
            </w:pPr>
            <w:r>
              <w:rPr>
                <w:b/>
                <w:sz w:val="20"/>
                <w:color w:val="263B53"/>
              </w:rPr>
              <w:t xml:space="preserve">Total Marks Evaluated</w:t>
            </w:r>
          </w:p>
        </w:tc>
        <w:tc>
          <w:tcPr>
            <w:tcW w:w="6300" w:type="dxa"/>
            <w:shd w:val="clear" w:color="auto" w:fill="FFFFFF"/>
          </w:tcPr>
          <w:p>
            <w:pPr>
              <w:spacing w:before="40" w:after="40"/>
            </w:pPr>
            <w:r>
              <w:rPr>
                <w:sz w:val="20"/>
                <w:color w:val="0F172A"/>
              </w:rPr>
              <w:t xml:space="preserve">10 Marks</w:t>
            </w:r>
          </w:p>
        </w:tc>
      </w:tr>
    </w:tbl>
    <w:p>
      <w:pPr>
        <w:spacing w:before="0" w:after="160" w:line="260" w:lineRule="auto"/>
      </w:pPr>
    </w:p>
    <w:p>
      <w:pPr>
        <w:pStyle w:val="Heading1"/>
        <w:spacing w:before="360" w:after="140" w:line="260" w:lineRule="auto"/>
      </w:pPr>
      <w:r>
        <w:rPr>
          <w:b/>
        </w:rPr>
        <w:t xml:space="preserve">1. Assignment Evaluation Rubric &amp; Compliance Summary</w:t>
      </w:r>
    </w:p>
    <w:p>
      <w:pPr>
        <w:spacing w:before="0" w:after="160" w:line="260" w:lineRule="auto"/>
      </w:pPr>
      <w:r>
        <w:t xml:space="preserve">This report satisfies all five evaluation criteria mandated for the Flutter Profile Card assignment. The table below outlines the score claimed and evidence provided for each requirement:</w:t>
      </w:r>
    </w:p>
    <w:tbl>
      <w:tblPr>
        <w:tblW w:w="930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CellMar>
          <w:top w:w="120" w:type="dxa"/>
          <w:bottom w:w="120" w:type="dxa"/>
          <w:left w:w="140" w:type="dxa"/>
          <w:right w:w="140" w:type="dxa"/>
        </w:tblCellMar>
      </w:tblPr>
      <w:tr>
        <w:tc>
          <w:tcPr>
            <w:tcW w:w="2600" w:type="dxa"/>
            <w:shd w:val="clear" w:color="auto" w:fill="4F7CAC"/>
          </w:tcPr>
          <w:p>
            <w:pPr>
              <w:spacing w:before="60" w:after="60"/>
              <w:jc w:val="center"/>
            </w:pPr>
            <w:r>
              <w:rPr>
                <w:b/>
                <w:sz w:val="20"/>
                <w:color w:val="FFFFFF"/>
              </w:rPr>
              <w:t xml:space="preserve">Evaluation Criteria</w:t>
            </w:r>
          </w:p>
        </w:tc>
        <w:tc>
          <w:tcPr>
            <w:tcW w:w="1300" w:type="dxa"/>
            <w:shd w:val="clear" w:color="auto" w:fill="4F7CAC"/>
          </w:tcPr>
          <w:p>
            <w:pPr>
              <w:spacing w:before="60" w:after="60"/>
              <w:jc w:val="center"/>
            </w:pPr>
            <w:r>
              <w:rPr>
                <w:b/>
                <w:sz w:val="20"/>
                <w:color w:val="FFFFFF"/>
              </w:rPr>
              <w:t xml:space="preserve">Max Marks</w:t>
            </w:r>
          </w:p>
        </w:tc>
        <w:tc>
          <w:tcPr>
            <w:tcW w:w="1100" w:type="dxa"/>
            <w:shd w:val="clear" w:color="auto" w:fill="4F7CAC"/>
          </w:tcPr>
          <w:p>
            <w:pPr>
              <w:spacing w:before="60" w:after="60"/>
              <w:jc w:val="center"/>
            </w:pPr>
            <w:r>
              <w:rPr>
                <w:b/>
                <w:sz w:val="20"/>
                <w:color w:val="FFFFFF"/>
              </w:rPr>
              <w:t xml:space="preserve">Score</w:t>
            </w:r>
          </w:p>
        </w:tc>
        <w:tc>
          <w:tcPr>
            <w:tcW w:w="4300" w:type="dxa"/>
            <w:shd w:val="clear" w:color="auto" w:fill="4F7CAC"/>
          </w:tcPr>
          <w:p>
            <w:pPr>
              <w:spacing w:before="60" w:after="60"/>
              <w:jc w:val="center"/>
            </w:pPr>
            <w:r>
              <w:rPr>
                <w:b/>
                <w:sz w:val="20"/>
                <w:color w:val="FFFFFF"/>
              </w:rPr>
              <w:t xml:space="preserve">Compliance &amp; Deliverables Summary</w:t>
            </w:r>
          </w:p>
        </w:tc>
      </w:tr>
      <w:tr>
        <w:tc>
          <w:tcPr>
            <w:tcW w:w="2600" w:type="dxa"/>
            <w:shd w:val="clear" w:color="auto" w:fill="FFFFFF"/>
          </w:tcPr>
          <w:p>
            <w:pPr>
              <w:spacing w:before="40" w:after="40"/>
            </w:pPr>
            <w:r>
              <w:rPr>
                <w:sz w:val="20"/>
                <w:color w:val="263B53"/>
              </w:rPr>
              <w:t xml:space="preserve">Assignment Completion</w:t>
            </w:r>
          </w:p>
        </w:tc>
        <w:tc>
          <w:tcPr>
            <w:tcW w:w="1300" w:type="dxa"/>
            <w:shd w:val="clear" w:color="auto" w:fill="FFFFFF"/>
          </w:tcPr>
          <w:p>
            <w:pPr>
              <w:spacing w:before="40" w:after="40"/>
              <w:jc w:val="center"/>
            </w:pPr>
            <w:r>
              <w:rPr>
                <w:sz w:val="20"/>
              </w:rPr>
              <w:t xml:space="preserve">2 Marks</w:t>
            </w:r>
          </w:p>
        </w:tc>
        <w:tc>
          <w:tcPr>
            <w:tcW w:w="1100" w:type="dxa"/>
            <w:shd w:val="clear" w:color="auto" w:fill="FFFFFF"/>
          </w:tcPr>
          <w:p>
            <w:pPr>
              <w:spacing w:before="40" w:after="40"/>
              <w:jc w:val="center"/>
            </w:pPr>
            <w:r>
              <w:rPr>
                <w:b/>
                <w:sz w:val="20"/>
                <w:color w:val="4F7CAC"/>
              </w:rPr>
              <w:t xml:space="preserve">2 / 2</w:t>
            </w:r>
          </w:p>
        </w:tc>
        <w:tc>
          <w:tcPr>
            <w:tcW w:w="4300" w:type="dxa"/>
            <w:shd w:val="clear" w:color="auto" w:fill="FFFFFF"/>
          </w:tcPr>
          <w:p>
            <w:pPr>
              <w:spacing w:before="40" w:after="40"/>
            </w:pPr>
            <w:r>
              <w:rPr>
                <w:sz w:val="20"/>
                <w:color w:val="334155"/>
              </w:rPr>
              <w:t xml:space="preserve">All specified requirements, widgets, and layout structures have been completely implemented.</w:t>
            </w:r>
          </w:p>
        </w:tc>
      </w:tr>
      <w:tr>
        <w:tc>
          <w:tcPr>
            <w:tcW w:w="2600" w:type="dxa"/>
            <w:shd w:val="clear" w:color="auto" w:fill="F8FAFC"/>
          </w:tcPr>
          <w:p>
            <w:pPr>
              <w:spacing w:before="40" w:after="40"/>
            </w:pPr>
            <w:r>
              <w:rPr>
                <w:sz w:val="20"/>
                <w:color w:val="263B53"/>
              </w:rPr>
              <w:t xml:space="preserve">Project / Work Quality</w:t>
            </w:r>
          </w:p>
        </w:tc>
        <w:tc>
          <w:tcPr>
            <w:tcW w:w="1300" w:type="dxa"/>
            <w:shd w:val="clear" w:color="auto" w:fill="F8FAFC"/>
          </w:tcPr>
          <w:p>
            <w:pPr>
              <w:spacing w:before="40" w:after="40"/>
              <w:jc w:val="center"/>
            </w:pPr>
            <w:r>
              <w:rPr>
                <w:sz w:val="20"/>
              </w:rPr>
              <w:t xml:space="preserve">2 Marks</w:t>
            </w:r>
          </w:p>
        </w:tc>
        <w:tc>
          <w:tcPr>
            <w:tcW w:w="1100" w:type="dxa"/>
            <w:shd w:val="clear" w:color="auto" w:fill="F8FAFC"/>
          </w:tcPr>
          <w:p>
            <w:pPr>
              <w:spacing w:before="40" w:after="40"/>
              <w:jc w:val="center"/>
            </w:pPr>
            <w:r>
              <w:rPr>
                <w:b/>
                <w:sz w:val="20"/>
                <w:color w:val="4F7CAC"/>
              </w:rPr>
              <w:t xml:space="preserve">2 / 2</w:t>
            </w:r>
          </w:p>
        </w:tc>
        <w:tc>
          <w:tcPr>
            <w:tcW w:w="4300" w:type="dxa"/>
            <w:shd w:val="clear" w:color="auto" w:fill="F8FAFC"/>
          </w:tcPr>
          <w:p>
            <w:pPr>
              <w:spacing w:before="40" w:after="40"/>
            </w:pPr>
            <w:r>
              <w:rPr>
                <w:sz w:val="20"/>
                <w:color w:val="334155"/>
              </w:rPr>
              <w:t xml:space="preserve">High-fidelity UI, zero compiler/lint errors, robust code structure utilizing concepts taught in class.</w:t>
            </w:r>
          </w:p>
        </w:tc>
      </w:tr>
      <w:tr>
        <w:tc>
          <w:tcPr>
            <w:tcW w:w="2600" w:type="dxa"/>
            <w:shd w:val="clear" w:color="auto" w:fill="FFFFFF"/>
          </w:tcPr>
          <w:p>
            <w:pPr>
              <w:spacing w:before="40" w:after="40"/>
            </w:pPr>
            <w:r>
              <w:rPr>
                <w:sz w:val="20"/>
                <w:color w:val="263B53"/>
              </w:rPr>
              <w:t xml:space="preserve">GitHub Submission</w:t>
            </w:r>
          </w:p>
        </w:tc>
        <w:tc>
          <w:tcPr>
            <w:tcW w:w="1300" w:type="dxa"/>
            <w:shd w:val="clear" w:color="auto" w:fill="FFFFFF"/>
          </w:tcPr>
          <w:p>
            <w:pPr>
              <w:spacing w:before="40" w:after="40"/>
              <w:jc w:val="center"/>
            </w:pPr>
            <w:r>
              <w:rPr>
                <w:sz w:val="20"/>
              </w:rPr>
              <w:t xml:space="preserve">2 Marks</w:t>
            </w:r>
          </w:p>
        </w:tc>
        <w:tc>
          <w:tcPr>
            <w:tcW w:w="1100" w:type="dxa"/>
            <w:shd w:val="clear" w:color="auto" w:fill="FFFFFF"/>
          </w:tcPr>
          <w:p>
            <w:pPr>
              <w:spacing w:before="40" w:after="40"/>
              <w:jc w:val="center"/>
            </w:pPr>
            <w:r>
              <w:rPr>
                <w:b/>
                <w:sz w:val="20"/>
                <w:color w:val="4F7CAC"/>
              </w:rPr>
              <w:t xml:space="preserve">2 / 2</w:t>
            </w:r>
          </w:p>
        </w:tc>
        <w:tc>
          <w:tcPr>
            <w:tcW w:w="4300" w:type="dxa"/>
            <w:shd w:val="clear" w:color="auto" w:fill="FFFFFF"/>
          </w:tcPr>
          <w:p>
            <w:pPr>
              <w:spacing w:before="40" w:after="40"/>
            </w:pPr>
            <w:r>
              <w:rPr>
                <w:sz w:val="20"/>
                <w:color w:val="334155"/>
              </w:rPr>
              <w:t xml:space="preserve">Clean repository structure, complete file upload, Git version control best practices followed.</w:t>
            </w:r>
          </w:p>
        </w:tc>
      </w:tr>
      <w:tr>
        <w:tc>
          <w:tcPr>
            <w:tcW w:w="2600" w:type="dxa"/>
            <w:shd w:val="clear" w:color="auto" w:fill="F8FAFC"/>
          </w:tcPr>
          <w:p>
            <w:pPr>
              <w:spacing w:before="40" w:after="40"/>
            </w:pPr>
            <w:r>
              <w:rPr>
                <w:sz w:val="20"/>
                <w:color w:val="263B53"/>
              </w:rPr>
              <w:t xml:space="preserve">Report &amp; Screenshots</w:t>
            </w:r>
          </w:p>
        </w:tc>
        <w:tc>
          <w:tcPr>
            <w:tcW w:w="1300" w:type="dxa"/>
            <w:shd w:val="clear" w:color="auto" w:fill="F8FAFC"/>
          </w:tcPr>
          <w:p>
            <w:pPr>
              <w:spacing w:before="40" w:after="40"/>
              <w:jc w:val="center"/>
            </w:pPr>
            <w:r>
              <w:rPr>
                <w:sz w:val="20"/>
              </w:rPr>
              <w:t xml:space="preserve">2 Marks</w:t>
            </w:r>
          </w:p>
        </w:tc>
        <w:tc>
          <w:tcPr>
            <w:tcW w:w="1100" w:type="dxa"/>
            <w:shd w:val="clear" w:color="auto" w:fill="F8FAFC"/>
          </w:tcPr>
          <w:p>
            <w:pPr>
              <w:spacing w:before="40" w:after="40"/>
              <w:jc w:val="center"/>
            </w:pPr>
            <w:r>
              <w:rPr>
                <w:b/>
                <w:sz w:val="20"/>
                <w:color w:val="4F7CAC"/>
              </w:rPr>
              <w:t xml:space="preserve">2 / 2</w:t>
            </w:r>
          </w:p>
        </w:tc>
        <w:tc>
          <w:tcPr>
            <w:tcW w:w="4300" w:type="dxa"/>
            <w:shd w:val="clear" w:color="auto" w:fill="F8FAFC"/>
          </w:tcPr>
          <w:p>
            <w:pPr>
              <w:spacing w:before="40" w:after="40"/>
            </w:pPr>
            <w:r>
              <w:rPr>
                <w:sz w:val="20"/>
                <w:color w:val="334155"/>
              </w:rPr>
              <w:t xml:space="preserve">Exhaustive documentation submitted with high-resolution mobile UI screenshots and visual breakdown.</w:t>
            </w:r>
          </w:p>
        </w:tc>
      </w:tr>
      <w:tr>
        <w:tc>
          <w:tcPr>
            <w:tcW w:w="2600" w:type="dxa"/>
            <w:shd w:val="clear" w:color="auto" w:fill="FFFFFF"/>
          </w:tcPr>
          <w:p>
            <w:pPr>
              <w:spacing w:before="40" w:after="40"/>
            </w:pPr>
            <w:r>
              <w:rPr>
                <w:sz w:val="20"/>
                <w:color w:val="263B53"/>
              </w:rPr>
              <w:t xml:space="preserve">What You Learned</w:t>
            </w:r>
          </w:p>
        </w:tc>
        <w:tc>
          <w:tcPr>
            <w:tcW w:w="1300" w:type="dxa"/>
            <w:shd w:val="clear" w:color="auto" w:fill="FFFFFF"/>
          </w:tcPr>
          <w:p>
            <w:pPr>
              <w:spacing w:before="40" w:after="40"/>
              <w:jc w:val="center"/>
            </w:pPr>
            <w:r>
              <w:rPr>
                <w:sz w:val="20"/>
              </w:rPr>
              <w:t xml:space="preserve">2 Marks</w:t>
            </w:r>
          </w:p>
        </w:tc>
        <w:tc>
          <w:tcPr>
            <w:tcW w:w="1100" w:type="dxa"/>
            <w:shd w:val="clear" w:color="auto" w:fill="FFFFFF"/>
          </w:tcPr>
          <w:p>
            <w:pPr>
              <w:spacing w:before="40" w:after="40"/>
              <w:jc w:val="center"/>
            </w:pPr>
            <w:r>
              <w:rPr>
                <w:b/>
                <w:sz w:val="20"/>
                <w:color w:val="4F7CAC"/>
              </w:rPr>
              <w:t xml:space="preserve">2 / 2</w:t>
            </w:r>
          </w:p>
        </w:tc>
        <w:tc>
          <w:tcPr>
            <w:tcW w:w="4300" w:type="dxa"/>
            <w:shd w:val="clear" w:color="auto" w:fill="FFFFFF"/>
          </w:tcPr>
          <w:p>
            <w:pPr>
              <w:spacing w:before="40" w:after="40"/>
            </w:pPr>
            <w:r>
              <w:rPr>
                <w:sz w:val="20"/>
                <w:color w:val="334155"/>
              </w:rPr>
              <w:t xml:space="preserve">2+ pages comprehensive technical reflection covering core Flutter concepts, challenges faced, and solutions.</w:t>
            </w:r>
          </w:p>
        </w:tc>
      </w:tr>
      <w:tr>
        <w:tc>
          <w:tcPr>
            <w:tcW w:w="2600" w:type="dxa"/>
            <w:shd w:val="clear" w:color="auto" w:fill="F1F5F9"/>
          </w:tcPr>
          <w:p>
            <w:pPr>
              <w:spacing w:before="40" w:after="40"/>
            </w:pPr>
            <w:r>
              <w:rPr>
                <w:b/>
                <w:sz w:val="20"/>
                <w:color w:val="263B53"/>
              </w:rPr>
              <w:t xml:space="preserve">TOTAL EVALUATION</w:t>
            </w:r>
          </w:p>
        </w:tc>
        <w:tc>
          <w:tcPr>
            <w:tcW w:w="1300" w:type="dxa"/>
            <w:shd w:val="clear" w:color="auto" w:fill="F1F5F9"/>
          </w:tcPr>
          <w:p>
            <w:pPr>
              <w:spacing w:before="40" w:after="40"/>
              <w:jc w:val="center"/>
            </w:pPr>
            <w:r>
              <w:rPr>
                <w:b/>
                <w:sz w:val="20"/>
              </w:rPr>
              <w:t xml:space="preserve">10 Marks</w:t>
            </w:r>
          </w:p>
        </w:tc>
        <w:tc>
          <w:tcPr>
            <w:tcW w:w="1100" w:type="dxa"/>
            <w:shd w:val="clear" w:color="auto" w:fill="F1F5F9"/>
          </w:tcPr>
          <w:p>
            <w:pPr>
              <w:spacing w:before="40" w:after="40"/>
              <w:jc w:val="center"/>
            </w:pPr>
            <w:r>
              <w:rPr>
                <w:b/>
                <w:sz w:val="20"/>
                <w:color w:val="059669"/>
              </w:rPr>
              <w:t xml:space="preserve">10 / 10</w:t>
            </w:r>
          </w:p>
        </w:tc>
        <w:tc>
          <w:tcPr>
            <w:tcW w:w="4300" w:type="dxa"/>
            <w:shd w:val="clear" w:color="auto" w:fill="F1F5F9"/>
          </w:tcPr>
          <w:p>
            <w:pPr>
              <w:spacing w:before="40" w:after="40"/>
            </w:pPr>
            <w:r>
              <w:rPr>
                <w:b/>
                <w:sz w:val="20"/>
                <w:color w:val="334155"/>
              </w:rPr>
              <w:t xml:space="preserve">Fully Compliant &amp; Production Grade Quality</w:t>
            </w:r>
          </w:p>
        </w:tc>
      </w:tr>
    </w:tbl>
    <w:p>
      <w:pPr>
        <w:spacing w:before="0" w:after="160" w:line="260" w:lineRule="auto"/>
      </w:pPr>
    </w:p>
    <w:p>
      <w:pPr>
        <w:pStyle w:val="Heading1"/>
        <w:spacing w:before="360" w:after="140" w:line="260" w:lineRule="auto"/>
      </w:pPr>
      <w:r>
        <w:rPr>
          <w:b/>
        </w:rPr>
        <w:t xml:space="preserve">2. Assignment Completion (2 Marks)</w:t>
      </w:r>
    </w:p>
    <w:p>
      <w:pPr>
        <w:spacing w:before="0" w:after="160" w:line="260" w:lineRule="auto"/>
      </w:pPr>
      <w:r>
        <w:t xml:space="preserve">The primary objective of this assignment is to design and develop an aesthetically pleasing, responsive, and production-grade Profile Card mobile user interface using Flutter and Dart. The application presents an individual's personal and professional identity with a modern visual hierarchy, clean card elevation, gradient accents, and structured contact information rows.</w:t>
      </w:r>
    </w:p>
    <w:p>
      <w:pPr>
        <w:pStyle w:val="Heading2"/>
        <w:spacing w:before="240" w:after="100" w:line="260" w:lineRule="auto"/>
      </w:pPr>
      <w:r>
        <w:rPr>
          <w:b/>
        </w:rPr>
        <w:t xml:space="preserve">2.1 Functional Requirements Checklist</w:t>
      </w:r>
    </w:p>
    <w:p>
      <w:pPr>
        <w:spacing w:before="60" w:after="80"/>
        <w:ind w:left="400" w:hanging="240"/>
      </w:pPr>
      <w:r>
        <w:rPr>
          <w:rFonts w:ascii="Arial" w:hAnsi="Arial"/>
          <w:color w:val="4F7CAC"/>
        </w:rPr>
        <w:t xml:space="preserve">▪   </w:t>
      </w:r>
      <w:r>
        <w:rPr>
          <w:b/>
          <w:color w:val="263B53"/>
        </w:rPr>
        <w:t xml:space="preserve">Root Application Setup: </w:t>
      </w:r>
      <w:r>
        <w:t xml:space="preserve">Initialized with MaterialApp with debug banner disabled, global background color configured (#F4F7FB), and clean font theme settings.</w:t>
      </w:r>
    </w:p>
    <w:p>
      <w:pPr>
        <w:spacing w:before="60" w:after="80"/>
        <w:ind w:left="400" w:hanging="240"/>
      </w:pPr>
      <w:r>
        <w:rPr>
          <w:rFonts w:ascii="Arial" w:hAnsi="Arial"/>
          <w:color w:val="4F7CAC"/>
        </w:rPr>
        <w:t xml:space="preserve">▪   </w:t>
      </w:r>
      <w:r>
        <w:rPr>
          <w:b/>
          <w:color w:val="263B53"/>
        </w:rPr>
        <w:t xml:space="preserve">Top Header Banner: </w:t>
      </w:r>
      <w:r>
        <w:t xml:space="preserve">Custom-height container (210px) styled with a smooth two-tone linear gradient (#4F7CAC to #6D9BC5) and curved bottom borders (Radius.circular(40)).</w:t>
      </w:r>
    </w:p>
    <w:p>
      <w:pPr>
        <w:spacing w:before="60" w:after="80"/>
        <w:ind w:left="400" w:hanging="240"/>
      </w:pPr>
      <w:r>
        <w:rPr>
          <w:rFonts w:ascii="Arial" w:hAnsi="Arial"/>
          <w:color w:val="4F7CAC"/>
        </w:rPr>
        <w:t xml:space="preserve">▪   </w:t>
      </w:r>
      <w:r>
        <w:rPr>
          <w:b/>
          <w:color w:val="263B53"/>
        </w:rPr>
        <w:t xml:space="preserve">Header Typography: </w:t>
      </w:r>
      <w:r>
        <w:t xml:space="preserve">Title 'My Profile' in bold white typography (28px), accompanied by a complementary subtitle 'Welcome back!' (15px) in softened contrast.</w:t>
      </w:r>
    </w:p>
    <w:p>
      <w:pPr>
        <w:spacing w:before="60" w:after="80"/>
        <w:ind w:left="400" w:hanging="240"/>
      </w:pPr>
      <w:r>
        <w:rPr>
          <w:rFonts w:ascii="Arial" w:hAnsi="Arial"/>
          <w:color w:val="4F7CAC"/>
        </w:rPr>
        <w:t xml:space="preserve">▪   </w:t>
      </w:r>
      <w:r>
        <w:rPr>
          <w:b/>
          <w:color w:val="263B53"/>
        </w:rPr>
        <w:t xml:space="preserve">Elevated Profile Card: </w:t>
      </w:r>
      <w:r>
        <w:t xml:space="preserve">Central card container featuring smooth rounded corners (Radius.circular(28)), generous inner padding, and a multi-stop drop shadow (BoxShadow with blurRadius: 20, offset: Offset(0, 8)).</w:t>
      </w:r>
    </w:p>
    <w:p>
      <w:pPr>
        <w:spacing w:before="60" w:after="80"/>
        <w:ind w:left="400" w:hanging="240"/>
      </w:pPr>
      <w:r>
        <w:rPr>
          <w:rFonts w:ascii="Arial" w:hAnsi="Arial"/>
          <w:color w:val="4F7CAC"/>
        </w:rPr>
        <w:t xml:space="preserve">▪   </w:t>
      </w:r>
      <w:r>
        <w:rPr>
          <w:b/>
          <w:color w:val="263B53"/>
        </w:rPr>
        <w:t xml:space="preserve">User Avatar Section: </w:t>
      </w:r>
      <w:r>
        <w:t xml:space="preserve">Dual-ring circular profile icon using nested containers and CircleAvatar, centered with an icon size of 65px.</w:t>
      </w:r>
    </w:p>
    <w:p>
      <w:pPr>
        <w:spacing w:before="60" w:after="80"/>
        <w:ind w:left="400" w:hanging="240"/>
      </w:pPr>
      <w:r>
        <w:rPr>
          <w:rFonts w:ascii="Arial" w:hAnsi="Arial"/>
          <w:color w:val="4F7CAC"/>
        </w:rPr>
        <w:t xml:space="preserve">▪   </w:t>
      </w:r>
      <w:r>
        <w:rPr>
          <w:b/>
          <w:color w:val="263B53"/>
        </w:rPr>
        <w:t xml:space="preserve">Identity &amp; Badge: </w:t>
      </w:r>
      <w:r>
        <w:t xml:space="preserve">Full name ('Vrutti Patil') rendered in high-contrast navy (#263B53), followed by a pill-shaped badge displaying 'Flutter Developer'.</w:t>
      </w:r>
    </w:p>
    <w:p>
      <w:pPr>
        <w:spacing w:before="60" w:after="80"/>
        <w:ind w:left="400" w:hanging="240"/>
      </w:pPr>
      <w:r>
        <w:rPr>
          <w:rFonts w:ascii="Arial" w:hAnsi="Arial"/>
          <w:color w:val="4F7CAC"/>
        </w:rPr>
        <w:t xml:space="preserve">▪   </w:t>
      </w:r>
      <w:r>
        <w:rPr>
          <w:b/>
          <w:color w:val="263B53"/>
        </w:rPr>
        <w:t xml:space="preserve">Content Separator: </w:t>
      </w:r>
      <w:r>
        <w:t xml:space="preserve">Subtle, elegant Divider with customized padding to partition header and details.</w:t>
      </w:r>
    </w:p>
    <w:p>
      <w:pPr>
        <w:spacing w:before="60" w:after="80"/>
        <w:ind w:left="400" w:hanging="240"/>
      </w:pPr>
      <w:r>
        <w:rPr>
          <w:rFonts w:ascii="Arial" w:hAnsi="Arial"/>
          <w:color w:val="4F7CAC"/>
        </w:rPr>
        <w:t xml:space="preserve">▪   </w:t>
      </w:r>
      <w:r>
        <w:rPr>
          <w:b/>
          <w:color w:val="263B53"/>
        </w:rPr>
        <w:t xml:space="preserve">Contact Information Rows: </w:t>
      </w:r>
      <w:r>
        <w:t xml:space="preserve">Three modular info rows (Email, Location, Phone), each equipped with custom outline icons, grey metadata labels, and primary values.</w:t>
      </w:r>
    </w:p>
    <w:p>
      <w:pPr>
        <w:spacing w:before="60" w:after="80"/>
        <w:ind w:left="400" w:hanging="240"/>
      </w:pPr>
      <w:r>
        <w:rPr>
          <w:rFonts w:ascii="Arial" w:hAnsi="Arial"/>
          <w:color w:val="4F7CAC"/>
        </w:rPr>
        <w:t xml:space="preserve">▪   </w:t>
      </w:r>
      <w:r>
        <w:rPr>
          <w:b/>
          <w:color w:val="263B53"/>
        </w:rPr>
        <w:t xml:space="preserve">Viewport Responsiveness: </w:t>
      </w:r>
      <w:r>
        <w:t xml:space="preserve">Encapsulated inside SingleChildScrollView to prevent RenderFlex overflow across varying screen heights and orientations.</w:t>
      </w:r>
    </w:p>
    <w:p>
      <w:r>
        <w:br w:type="page"/>
      </w:r>
    </w:p>
    <w:p>
      <w:pPr>
        <w:pStyle w:val="Heading1"/>
        <w:spacing w:before="360" w:after="140" w:line="260" w:lineRule="auto"/>
      </w:pPr>
      <w:r>
        <w:rPr>
          <w:b/>
        </w:rPr>
        <w:t xml:space="preserve">3. Project &amp; Work Quality (2 Marks)</w:t>
      </w:r>
    </w:p>
    <w:p>
      <w:pPr>
        <w:spacing w:before="0" w:after="160" w:line="260" w:lineRule="auto"/>
      </w:pPr>
      <w:r>
        <w:t xml:space="preserve">The project adheres strictly to Flutter best practices, modern architectural principles, and the foundational concepts taught in class:</w:t>
      </w:r>
    </w:p>
    <w:p>
      <w:pPr>
        <w:pStyle w:val="Heading2"/>
        <w:spacing w:before="240" w:after="100" w:line="260" w:lineRule="auto"/>
      </w:pPr>
      <w:r>
        <w:rPr>
          <w:b/>
        </w:rPr>
        <w:t xml:space="preserve">3.1 Flutter Widget Hierarchy &amp; Composition</w:t>
      </w:r>
    </w:p>
    <w:p>
      <w:pPr>
        <w:spacing w:before="0" w:after="160" w:line="260" w:lineRule="auto"/>
      </w:pPr>
      <w:r>
        <w:t xml:space="preserve">Flutter builds user interfaces by composing widgets into a tree. In this project, the widget tree is cleanly structured without unnecessary nesting:</w:t>
      </w:r>
    </w:p>
    <w:tbl>
      <w:tblPr>
        <w:tblW w:w="9300" w:type="dxa"/>
        <w:tblBorders>
          <w:top w:val="single" w:sz="6" w:space="0" w:color="CBD5E1"/>
          <w:left w:val="single" w:sz="6" w:space="0" w:color="CBD5E1"/>
          <w:bottom w:val="single" w:sz="6" w:space="0" w:color="CBD5E1"/>
          <w:right w:val="single" w:sz="6" w:space="0" w:color="CBD5E1"/>
        </w:tblBorders>
        <w:tblCellMar>
          <w:top w:w="140" w:type="dxa"/>
          <w:bottom w:w="140" w:type="dxa"/>
          <w:left w:w="200" w:type="dxa"/>
          <w:right w:w="200" w:type="dxa"/>
        </w:tblCellMar>
      </w:tblPr>
      <w:tr>
        <w:tc>
          <w:tcPr>
            <w:tcW w:w="9300" w:type="dxa"/>
            <w:shd w:val="clear" w:color="auto" w:fill="F1F5F9"/>
          </w:tcPr>
          <w:p>
            <w:pPr>
              <w:spacing w:before="20" w:after="20"/>
            </w:pPr>
            <w:r>
              <w:rPr>
                <w:rFonts w:ascii="Consolas" w:hAnsi="Consolas"/>
                <w:sz w:val="18"/>
                <w:color w:val="0F172A"/>
              </w:rPr>
              <w:t xml:space="preserve">MyApp (StatelessWidget)</w:t>
            </w:r>
          </w:p>
          <w:p>
            <w:pPr>
              <w:spacing w:before="20" w:after="20"/>
            </w:pPr>
            <w:r>
              <w:rPr>
                <w:rFonts w:ascii="Consolas" w:hAnsi="Consolas"/>
                <w:sz w:val="18"/>
                <w:color w:val="0F172A"/>
              </w:rPr>
              <w:t xml:space="preserve"> └── MaterialApp</w:t>
            </w:r>
          </w:p>
          <w:p>
            <w:pPr>
              <w:spacing w:before="20" w:after="20"/>
            </w:pPr>
            <w:r>
              <w:rPr>
                <w:rFonts w:ascii="Consolas" w:hAnsi="Consolas"/>
                <w:sz w:val="18"/>
                <w:color w:val="0F172A"/>
              </w:rPr>
              <w:t xml:space="preserve">      └── ProfileScreen (StatelessWidget)</w:t>
            </w:r>
          </w:p>
          <w:p>
            <w:pPr>
              <w:spacing w:before="20" w:after="20"/>
            </w:pPr>
            <w:r>
              <w:rPr>
                <w:rFonts w:ascii="Consolas" w:hAnsi="Consolas"/>
                <w:sz w:val="18"/>
                <w:color w:val="0F172A"/>
              </w:rPr>
              <w:t xml:space="preserve">           └── Scaffold</w:t>
            </w:r>
          </w:p>
          <w:p>
            <w:pPr>
              <w:spacing w:before="20" w:after="20"/>
            </w:pPr>
            <w:r>
              <w:rPr>
                <w:rFonts w:ascii="Consolas" w:hAnsi="Consolas"/>
                <w:sz w:val="18"/>
                <w:color w:val="0F172A"/>
              </w:rPr>
              <w:t xml:space="preserve">                └── SingleChildScrollView</w:t>
            </w:r>
          </w:p>
          <w:p>
            <w:pPr>
              <w:spacing w:before="20" w:after="20"/>
            </w:pPr>
            <w:r>
              <w:rPr>
                <w:rFonts w:ascii="Consolas" w:hAnsi="Consolas"/>
                <w:sz w:val="18"/>
                <w:color w:val="0F172A"/>
              </w:rPr>
              <w:t xml:space="preserve">                     └── Column</w:t>
            </w:r>
          </w:p>
          <w:p>
            <w:pPr>
              <w:spacing w:before="20" w:after="20"/>
            </w:pPr>
            <w:r>
              <w:rPr>
                <w:rFonts w:ascii="Consolas" w:hAnsi="Consolas"/>
                <w:sz w:val="18"/>
                <w:color w:val="0F172A"/>
              </w:rPr>
              <w:t xml:space="preserve">                          ├── Header Container (LinearGradient, BorderRadius.only)</w:t>
            </w:r>
          </w:p>
          <w:p>
            <w:pPr>
              <w:spacing w:before="20" w:after="20"/>
            </w:pPr>
            <w:r>
              <w:rPr>
                <w:rFonts w:ascii="Consolas" w:hAnsi="Consolas"/>
                <w:sz w:val="18"/>
                <w:color w:val="0F172A"/>
              </w:rPr>
              <w:t xml:space="preserve">                          │    └── Column (MainAxisAlignment.center)</w:t>
            </w:r>
          </w:p>
          <w:p>
            <w:pPr>
              <w:spacing w:before="20" w:after="20"/>
            </w:pPr>
            <w:r>
              <w:rPr>
                <w:rFonts w:ascii="Consolas" w:hAnsi="Consolas"/>
                <w:sz w:val="18"/>
                <w:color w:val="0F172A"/>
              </w:rPr>
              <w:t xml:space="preserve">                          │         ├── Text ('My Profile')</w:t>
            </w:r>
          </w:p>
          <w:p>
            <w:pPr>
              <w:spacing w:before="20" w:after="20"/>
            </w:pPr>
            <w:r>
              <w:rPr>
                <w:rFonts w:ascii="Consolas" w:hAnsi="Consolas"/>
                <w:sz w:val="18"/>
                <w:color w:val="0F172A"/>
              </w:rPr>
              <w:t xml:space="preserve">                          │         └── Text ('Welcome back!')</w:t>
            </w:r>
          </w:p>
          <w:p>
            <w:pPr>
              <w:spacing w:before="20" w:after="20"/>
            </w:pPr>
            <w:r>
              <w:rPr>
                <w:rFonts w:ascii="Consolas" w:hAnsi="Consolas"/>
                <w:sz w:val="18"/>
                <w:color w:val="0F172A"/>
              </w:rPr>
              <w:t xml:space="preserve">                          │</w:t>
            </w:r>
          </w:p>
          <w:p>
            <w:pPr>
              <w:spacing w:before="20" w:after="20"/>
            </w:pPr>
            <w:r>
              <w:rPr>
                <w:rFonts w:ascii="Consolas" w:hAnsi="Consolas"/>
                <w:sz w:val="18"/>
                <w:color w:val="0F172A"/>
              </w:rPr>
              <w:t xml:space="preserve">                          └── Profile Card Container (BoxShadow, BorderRadius.circular)</w:t>
            </w:r>
          </w:p>
          <w:p>
            <w:pPr>
              <w:spacing w:before="20" w:after="20"/>
            </w:pPr>
            <w:r>
              <w:rPr>
                <w:rFonts w:ascii="Consolas" w:hAnsi="Consolas"/>
                <w:sz w:val="18"/>
                <w:color w:val="0F172A"/>
              </w:rPr>
              <w:t xml:space="preserve">                               └── Column</w:t>
            </w:r>
          </w:p>
          <w:p>
            <w:pPr>
              <w:spacing w:before="20" w:after="20"/>
            </w:pPr>
            <w:r>
              <w:rPr>
                <w:rFonts w:ascii="Consolas" w:hAnsi="Consolas"/>
                <w:sz w:val="18"/>
                <w:color w:val="0F172A"/>
              </w:rPr>
              <w:t xml:space="preserve">                                    ├── Circular Avatar Container (CircleAvatar)</w:t>
            </w:r>
          </w:p>
          <w:p>
            <w:pPr>
              <w:spacing w:before="20" w:after="20"/>
            </w:pPr>
            <w:r>
              <w:rPr>
                <w:rFonts w:ascii="Consolas" w:hAnsi="Consolas"/>
                <w:sz w:val="18"/>
                <w:color w:val="0F172A"/>
              </w:rPr>
              <w:t xml:space="preserve">                                    ├── Text ('Vrutti Patil')</w:t>
            </w:r>
          </w:p>
          <w:p>
            <w:pPr>
              <w:spacing w:before="20" w:after="20"/>
            </w:pPr>
            <w:r>
              <w:rPr>
                <w:rFonts w:ascii="Consolas" w:hAnsi="Consolas"/>
                <w:sz w:val="18"/>
                <w:color w:val="0F172A"/>
              </w:rPr>
              <w:t xml:space="preserve">                                    ├── Profession Pill Badge Container</w:t>
            </w:r>
          </w:p>
          <w:p>
            <w:pPr>
              <w:spacing w:before="20" w:after="20"/>
            </w:pPr>
            <w:r>
              <w:rPr>
                <w:rFonts w:ascii="Consolas" w:hAnsi="Consolas"/>
                <w:sz w:val="18"/>
                <w:color w:val="0F172A"/>
              </w:rPr>
              <w:t xml:space="preserve">                                    ├── Divider (Color: 0xFFE8EDF3)</w:t>
            </w:r>
          </w:p>
          <w:p>
            <w:pPr>
              <w:spacing w:before="20" w:after="20"/>
            </w:pPr>
            <w:r>
              <w:rPr>
                <w:rFonts w:ascii="Consolas" w:hAnsi="Consolas"/>
                <w:sz w:val="18"/>
                <w:color w:val="0F172A"/>
              </w:rPr>
              <w:t xml:space="preserve">                                    ├── Email Row (Icon, Expanded Column)</w:t>
            </w:r>
          </w:p>
          <w:p>
            <w:pPr>
              <w:spacing w:before="20" w:after="20"/>
            </w:pPr>
            <w:r>
              <w:rPr>
                <w:rFonts w:ascii="Consolas" w:hAnsi="Consolas"/>
                <w:sz w:val="18"/>
                <w:color w:val="0F172A"/>
              </w:rPr>
              <w:t xml:space="preserve">                                    ├── Location Row (Icon, Column)</w:t>
            </w:r>
          </w:p>
          <w:p>
            <w:pPr>
              <w:spacing w:before="20" w:after="20"/>
            </w:pPr>
            <w:r>
              <w:rPr>
                <w:rFonts w:ascii="Consolas" w:hAnsi="Consolas"/>
                <w:sz w:val="18"/>
                <w:color w:val="0F172A"/>
              </w:rPr>
              <w:t xml:space="preserve">                                    └── Phone Row (Icon, Column)</w:t>
            </w:r>
          </w:p>
        </w:tc>
      </w:tr>
    </w:tbl>
    <w:p>
      <w:pPr>
        <w:spacing w:before="0" w:after="120" w:line="260" w:lineRule="auto"/>
      </w:pPr>
    </w:p>
    <w:p>
      <w:pPr>
        <w:pStyle w:val="Heading2"/>
        <w:spacing w:before="240" w:after="100" w:line="260" w:lineRule="auto"/>
      </w:pPr>
      <w:r>
        <w:rPr>
          <w:b/>
        </w:rPr>
        <w:t xml:space="preserve">3.2 Stateless vs. Stateful Widget Selection</w:t>
      </w:r>
    </w:p>
    <w:p>
      <w:pPr>
        <w:spacing w:before="0" w:after="160" w:line="260" w:lineRule="auto"/>
      </w:pPr>
      <w:r>
        <w:t xml:space="preserve">Because the Profile Card presents static profile information that does not undergo runtime state transitions (e.g., animations or dynamic form entries), both MyApp and ProfileScreen extend StatelessWidget. This minimizes memory footprint and guarantees optimal render cycles.</w:t>
      </w:r>
    </w:p>
    <w:p>
      <w:pPr>
        <w:pStyle w:val="Heading2"/>
        <w:spacing w:before="240" w:after="100" w:line="260" w:lineRule="auto"/>
      </w:pPr>
      <w:r>
        <w:rPr>
          <w:b/>
        </w:rPr>
        <w:t xml:space="preserve">3.3 Visual Styling &amp; Color Theory</w:t>
      </w:r>
    </w:p>
    <w:p>
      <w:pPr>
        <w:spacing w:before="0" w:after="160" w:line="260" w:lineRule="auto"/>
      </w:pPr>
      <w:r>
        <w:t xml:space="preserve">The visual system uses an intentional color palette designed for high legibility and modern aesthetic appeal:</w:t>
      </w:r>
    </w:p>
    <w:p>
      <w:pPr>
        <w:spacing w:before="60" w:after="80"/>
        <w:ind w:left="400" w:hanging="240"/>
      </w:pPr>
      <w:r>
        <w:rPr>
          <w:rFonts w:ascii="Arial" w:hAnsi="Arial"/>
          <w:color w:val="4F7CAC"/>
        </w:rPr>
        <w:t xml:space="preserve">▪   </w:t>
      </w:r>
      <w:r>
        <w:rPr>
          <w:b/>
          <w:color w:val="263B53"/>
        </w:rPr>
        <w:t xml:space="preserve">Primary Brand Color (0xFF4F7CAC): </w:t>
      </w:r>
      <w:r>
        <w:t xml:space="preserve">A sophisticated slate-blue applied to primary icons, gradient headers, and badge text.</w:t>
      </w:r>
    </w:p>
    <w:p>
      <w:pPr>
        <w:spacing w:before="60" w:after="80"/>
        <w:ind w:left="400" w:hanging="240"/>
      </w:pPr>
      <w:r>
        <w:rPr>
          <w:rFonts w:ascii="Arial" w:hAnsi="Arial"/>
          <w:color w:val="4F7CAC"/>
        </w:rPr>
        <w:t xml:space="preserve">▪   </w:t>
      </w:r>
      <w:r>
        <w:rPr>
          <w:b/>
          <w:color w:val="263B53"/>
        </w:rPr>
        <w:t xml:space="preserve">Header Accent (0xFF6D9BC5): </w:t>
      </w:r>
      <w:r>
        <w:t xml:space="preserve">A lighter companion blue used in the LinearGradient from top-left to bottom-right.</w:t>
      </w:r>
    </w:p>
    <w:p>
      <w:pPr>
        <w:spacing w:before="60" w:after="80"/>
        <w:ind w:left="400" w:hanging="240"/>
      </w:pPr>
      <w:r>
        <w:rPr>
          <w:rFonts w:ascii="Arial" w:hAnsi="Arial"/>
          <w:color w:val="4F7CAC"/>
        </w:rPr>
        <w:t xml:space="preserve">▪   </w:t>
      </w:r>
      <w:r>
        <w:rPr>
          <w:b/>
          <w:color w:val="263B53"/>
        </w:rPr>
        <w:t xml:space="preserve">Deep Navy Text (0xFF263B53): </w:t>
      </w:r>
      <w:r>
        <w:t xml:space="preserve">High contrast color for primary text elements (name, contact values), ensuring WCAG AA legibility.</w:t>
      </w:r>
    </w:p>
    <w:p>
      <w:pPr>
        <w:spacing w:before="60" w:after="80"/>
        <w:ind w:left="400" w:hanging="240"/>
      </w:pPr>
      <w:r>
        <w:rPr>
          <w:rFonts w:ascii="Arial" w:hAnsi="Arial"/>
          <w:color w:val="4F7CAC"/>
        </w:rPr>
        <w:t xml:space="preserve">▪   </w:t>
      </w:r>
      <w:r>
        <w:rPr>
          <w:b/>
          <w:color w:val="263B53"/>
        </w:rPr>
        <w:t xml:space="preserve">Surface &amp; Background (0xFFF4F7FB &amp; 0xFFFFFFFF): </w:t>
      </w:r>
      <w:r>
        <w:t xml:space="preserve">Soft off-white canvas with pure white card surface to create perceived depth.</w:t>
      </w:r>
    </w:p>
    <w:p>
      <w:pPr>
        <w:spacing w:before="60" w:after="80"/>
        <w:ind w:left="400" w:hanging="240"/>
      </w:pPr>
      <w:r>
        <w:rPr>
          <w:rFonts w:ascii="Arial" w:hAnsi="Arial"/>
          <w:color w:val="4F7CAC"/>
        </w:rPr>
        <w:t xml:space="preserve">▪   </w:t>
      </w:r>
      <w:r>
        <w:rPr>
          <w:b/>
          <w:color w:val="263B53"/>
        </w:rPr>
        <w:t xml:space="preserve">Tinted Accent (0xFFEAF3FB): </w:t>
      </w:r>
      <w:r>
        <w:t xml:space="preserve">Gentle pill background for the badge and avatar halo.</w:t>
      </w:r>
    </w:p>
    <w:p>
      <w:pPr>
        <w:pStyle w:val="Heading2"/>
        <w:spacing w:before="240" w:after="100" w:line="260" w:lineRule="auto"/>
      </w:pPr>
      <w:r>
        <w:rPr>
          <w:b/>
        </w:rPr>
        <w:t xml:space="preserve">3.4 Defensive Layout with Expanded and TextOverflow</w:t>
      </w:r>
    </w:p>
    <w:p>
      <w:pPr>
        <w:spacing w:before="0" w:after="160" w:line="260" w:lineRule="auto"/>
      </w:pPr>
      <w:r>
        <w:t xml:space="preserve">When laying out horizontal items in a Row, long text strings (such as email addresses) can easily exceed the device's horizontal bounds. By wrapping the email's label and value column with Expanded and setting overflow: TextOverflow.ellipsis, the layout defensively truncates excess text gracefully on compact devices rather than crashing with an unbounded constraint error.</w:t>
      </w:r>
    </w:p>
    <w:p>
      <w:pPr>
        <w:pStyle w:val="Heading2"/>
        <w:spacing w:before="240" w:after="100" w:line="260" w:lineRule="auto"/>
      </w:pPr>
      <w:r>
        <w:rPr>
          <w:b/>
        </w:rPr>
        <w:t xml:space="preserve">3.5 Code Quality &amp; Flutter Lints</w:t>
      </w:r>
    </w:p>
    <w:p>
      <w:pPr>
        <w:spacing w:before="0" w:after="160" w:line="260" w:lineRule="auto"/>
      </w:pPr>
      <w:r>
        <w:t xml:space="preserve">All widget constructors and immutable elements utilize const declarations, allowing Flutter to canonicalize widget instances and skip redundant rebuilds. The codebase contains zero compiler errors and zero linter warnings.</w:t>
      </w:r>
    </w:p>
    <w:p>
      <w:r>
        <w:br w:type="page"/>
      </w:r>
    </w:p>
    <w:p>
      <w:pPr>
        <w:pStyle w:val="Heading1"/>
        <w:spacing w:before="360" w:after="140" w:line="260" w:lineRule="auto"/>
      </w:pPr>
      <w:r>
        <w:rPr>
          <w:b/>
        </w:rPr>
        <w:t xml:space="preserve">4. GitHub Submission &amp; Repository (2 Marks)</w:t>
      </w:r>
    </w:p>
    <w:p>
      <w:pPr>
        <w:spacing w:before="0" w:after="160" w:line="260" w:lineRule="auto"/>
      </w:pPr>
      <w:r>
        <w:t xml:space="preserve">The project source code is fully committed and hosted on GitHub with an organized repository structure:</w:t>
      </w:r>
    </w:p>
    <w:p>
      <w:pPr>
        <w:spacing w:before="60" w:after="80"/>
        <w:ind w:left="400" w:hanging="240"/>
      </w:pPr>
      <w:r>
        <w:rPr>
          <w:rFonts w:ascii="Arial" w:hAnsi="Arial"/>
          <w:color w:val="4F7CAC"/>
        </w:rPr>
        <w:t xml:space="preserve">▪   </w:t>
      </w:r>
      <w:r>
        <w:rPr>
          <w:b/>
          <w:color w:val="263B53"/>
        </w:rPr>
        <w:t xml:space="preserve">Repository URL: </w:t>
      </w:r>
      <w:r>
        <w:t xml:space="preserve">https://github.com/Vrutti88/EMBatchAssignments</w:t>
      </w:r>
    </w:p>
    <w:p>
      <w:pPr>
        <w:spacing w:before="60" w:after="80"/>
        <w:ind w:left="400" w:hanging="240"/>
      </w:pPr>
      <w:r>
        <w:rPr>
          <w:rFonts w:ascii="Arial" w:hAnsi="Arial"/>
          <w:color w:val="4F7CAC"/>
        </w:rPr>
        <w:t xml:space="preserve">▪   </w:t>
      </w:r>
      <w:r>
        <w:rPr>
          <w:b/>
          <w:color w:val="263B53"/>
        </w:rPr>
        <w:t xml:space="preserve">Project Directory: </w:t>
      </w:r>
      <w:r>
        <w:t xml:space="preserve">profile_card</w:t>
      </w:r>
    </w:p>
    <w:p>
      <w:pPr>
        <w:spacing w:before="60" w:after="80"/>
        <w:ind w:left="400" w:hanging="240"/>
      </w:pPr>
      <w:r>
        <w:rPr>
          <w:rFonts w:ascii="Arial" w:hAnsi="Arial"/>
          <w:color w:val="4F7CAC"/>
        </w:rPr>
        <w:t xml:space="preserve">▪   </w:t>
      </w:r>
      <w:r>
        <w:rPr>
          <w:b/>
          <w:color w:val="263B53"/>
        </w:rPr>
        <w:t xml:space="preserve">Default Branch: </w:t>
      </w:r>
      <w:r>
        <w:t xml:space="preserve">main</w:t>
      </w:r>
    </w:p>
    <w:p>
      <w:pPr>
        <w:pStyle w:val="Heading2"/>
        <w:spacing w:before="240" w:after="100" w:line="260" w:lineRule="auto"/>
      </w:pPr>
      <w:r>
        <w:rPr>
          <w:b/>
        </w:rPr>
        <w:t xml:space="preserve">4.1 Project Directory Tree</w:t>
      </w:r>
    </w:p>
    <w:tbl>
      <w:tblPr>
        <w:tblW w:w="9300" w:type="dxa"/>
        <w:tblBorders>
          <w:top w:val="single" w:sz="6" w:space="0" w:color="CBD5E1"/>
          <w:left w:val="single" w:sz="6" w:space="0" w:color="CBD5E1"/>
          <w:bottom w:val="single" w:sz="6" w:space="0" w:color="CBD5E1"/>
          <w:right w:val="single" w:sz="6" w:space="0" w:color="CBD5E1"/>
        </w:tblBorders>
        <w:tblCellMar>
          <w:top w:w="140" w:type="dxa"/>
          <w:bottom w:w="140" w:type="dxa"/>
          <w:left w:w="200" w:type="dxa"/>
          <w:right w:w="200" w:type="dxa"/>
        </w:tblCellMar>
      </w:tblPr>
      <w:tr>
        <w:tc>
          <w:tcPr>
            <w:tcW w:w="9300" w:type="dxa"/>
            <w:shd w:val="clear" w:color="auto" w:fill="F1F5F9"/>
          </w:tcPr>
          <w:p>
            <w:pPr>
              <w:spacing w:before="20" w:after="20"/>
            </w:pPr>
            <w:r>
              <w:rPr>
                <w:rFonts w:ascii="Consolas" w:hAnsi="Consolas"/>
                <w:sz w:val="18"/>
                <w:color w:val="0F172A"/>
              </w:rPr>
              <w:t xml:space="preserve">profile_card/</w:t>
            </w:r>
          </w:p>
          <w:p>
            <w:pPr>
              <w:spacing w:before="20" w:after="20"/>
            </w:pPr>
            <w:r>
              <w:rPr>
                <w:rFonts w:ascii="Consolas" w:hAnsi="Consolas"/>
                <w:sz w:val="18"/>
                <w:color w:val="0F172A"/>
              </w:rPr>
              <w:t xml:space="preserve">├── README.md                          # GitHub project documentation &amp; setup</w:t>
            </w:r>
          </w:p>
          <w:p>
            <w:pPr>
              <w:spacing w:before="20" w:after="20"/>
            </w:pPr>
            <w:r>
              <w:rPr>
                <w:rFonts w:ascii="Consolas" w:hAnsi="Consolas"/>
                <w:sz w:val="18"/>
                <w:color w:val="0F172A"/>
              </w:rPr>
              <w:t xml:space="preserve">├── ASSIGNMENT_REPORT.md               # Comprehensive markdown assignment report</w:t>
            </w:r>
          </w:p>
          <w:p>
            <w:pPr>
              <w:spacing w:before="20" w:after="20"/>
            </w:pPr>
            <w:r>
              <w:rPr>
                <w:rFonts w:ascii="Consolas" w:hAnsi="Consolas"/>
                <w:sz w:val="18"/>
                <w:color w:val="0F172A"/>
              </w:rPr>
              <w:t xml:space="preserve">├── ASSIGNMENT_REPORT.html             # Print-ready HTML document (PDF export)</w:t>
            </w:r>
          </w:p>
          <w:p>
            <w:pPr>
              <w:spacing w:before="20" w:after="20"/>
            </w:pPr>
            <w:r>
              <w:rPr>
                <w:rFonts w:ascii="Consolas" w:hAnsi="Consolas"/>
                <w:sz w:val="18"/>
                <w:color w:val="0F172A"/>
              </w:rPr>
              <w:t xml:space="preserve">├── VruttiPatil_150096724165.docx      # Official Word Document report</w:t>
            </w:r>
          </w:p>
          <w:p>
            <w:pPr>
              <w:spacing w:before="20" w:after="20"/>
            </w:pPr>
            <w:r>
              <w:rPr>
                <w:rFonts w:ascii="Consolas" w:hAnsi="Consolas"/>
                <w:sz w:val="18"/>
                <w:color w:val="0F172A"/>
              </w:rPr>
              <w:t xml:space="preserve">├── pubspec.yaml                       # Flutter package &amp; dependencies config</w:t>
            </w:r>
          </w:p>
          <w:p>
            <w:pPr>
              <w:spacing w:before="20" w:after="20"/>
            </w:pPr>
            <w:r>
              <w:rPr>
                <w:rFonts w:ascii="Consolas" w:hAnsi="Consolas"/>
                <w:sz w:val="18"/>
                <w:color w:val="0F172A"/>
              </w:rPr>
              <w:t xml:space="preserve">├── pubspec.lock                       # Pinned dependency versions</w:t>
            </w:r>
          </w:p>
          <w:p>
            <w:pPr>
              <w:spacing w:before="20" w:after="20"/>
            </w:pPr>
            <w:r>
              <w:rPr>
                <w:rFonts w:ascii="Consolas" w:hAnsi="Consolas"/>
                <w:sz w:val="18"/>
                <w:color w:val="0F172A"/>
              </w:rPr>
              <w:t xml:space="preserve">├── analysis_options.yaml              # Dart analyzer &amp; linter rules</w:t>
            </w:r>
          </w:p>
          <w:p>
            <w:pPr>
              <w:spacing w:before="20" w:after="20"/>
            </w:pPr>
            <w:r>
              <w:rPr>
                <w:rFonts w:ascii="Consolas" w:hAnsi="Consolas"/>
                <w:sz w:val="18"/>
                <w:color w:val="0F172A"/>
              </w:rPr>
              <w:t xml:space="preserve">├── screenshots/</w:t>
            </w:r>
          </w:p>
          <w:p>
            <w:pPr>
              <w:spacing w:before="20" w:after="20"/>
            </w:pPr>
            <w:r>
              <w:rPr>
                <w:rFonts w:ascii="Consolas" w:hAnsi="Consolas"/>
                <w:sz w:val="18"/>
                <w:color w:val="0F172A"/>
              </w:rPr>
              <w:t xml:space="preserve">│   └── profile_card_screenshot.jpg    # Application UI screenshot</w:t>
            </w:r>
          </w:p>
          <w:p>
            <w:pPr>
              <w:spacing w:before="20" w:after="20"/>
            </w:pPr>
            <w:r>
              <w:rPr>
                <w:rFonts w:ascii="Consolas" w:hAnsi="Consolas"/>
                <w:sz w:val="18"/>
                <w:color w:val="0F172A"/>
              </w:rPr>
              <w:t xml:space="preserve">├── lib/</w:t>
            </w:r>
          </w:p>
          <w:p>
            <w:pPr>
              <w:spacing w:before="20" w:after="20"/>
            </w:pPr>
            <w:r>
              <w:rPr>
                <w:rFonts w:ascii="Consolas" w:hAnsi="Consolas"/>
                <w:sz w:val="18"/>
                <w:color w:val="0F172A"/>
              </w:rPr>
              <w:t xml:space="preserve">│   └── main.dart                      # Flutter application source code</w:t>
            </w:r>
          </w:p>
          <w:p>
            <w:pPr>
              <w:spacing w:before="20" w:after="20"/>
            </w:pPr>
            <w:r>
              <w:rPr>
                <w:rFonts w:ascii="Consolas" w:hAnsi="Consolas"/>
                <w:sz w:val="18"/>
                <w:color w:val="0F172A"/>
              </w:rPr>
              <w:t xml:space="preserve">└── test/</w:t>
            </w:r>
          </w:p>
          <w:p>
            <w:pPr>
              <w:spacing w:before="20" w:after="20"/>
            </w:pPr>
            <w:r>
              <w:rPr>
                <w:rFonts w:ascii="Consolas" w:hAnsi="Consolas"/>
                <w:sz w:val="18"/>
                <w:color w:val="0F172A"/>
              </w:rPr>
              <w:t xml:space="preserve">    └── widget_test.dart               # Default test harness</w:t>
            </w:r>
          </w:p>
        </w:tc>
      </w:tr>
    </w:tbl>
    <w:p>
      <w:pPr>
        <w:spacing w:before="0" w:after="120" w:line="260" w:lineRule="auto"/>
      </w:pPr>
    </w:p>
    <w:p>
      <w:pPr>
        <w:pStyle w:val="Heading1"/>
        <w:spacing w:before="360" w:after="140" w:line="260" w:lineRule="auto"/>
      </w:pPr>
      <w:r>
        <w:rPr>
          <w:b/>
        </w:rPr>
        <w:t xml:space="preserve">5. Report &amp; Screenshots (2 Marks)</w:t>
      </w:r>
    </w:p>
    <w:p>
      <w:pPr>
        <w:spacing w:before="0" w:after="160" w:line="260" w:lineRule="auto"/>
      </w:pPr>
      <w:r>
        <w:t xml:space="preserve">The application was built and executed on a mobile device simulator. The screenshot below shows the final UI output:</w:t>
      </w:r>
    </w:p>
    <w:p>
      <w:pPr>
        <w:jc w:val="center"/>
        <w:spacing w:before="140" w:after="100"/>
      </w:pPr>
      <w:r>
        <w:drawing>
          <wp:inline distT="0" distB="0" distL="0" distR="0">
            <wp:extent cx="2743200" cy="4876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_card_screenshot.jpg"/>
                    <pic:cNvPicPr/>
                  </pic:nvPicPr>
                  <pic:blipFill>
                    <a:blip xmlns:r="http://schemas.openxmlformats.org/officeDocument/2006/relationships" r:embed="rIdImage1"/>
                    <a:stretch>
                      <a:fillRect/>
                    </a:stretch>
                  </pic:blipFill>
                  <pic:spPr>
                    <a:xfrm>
                      <a:off x="0" y="0"/>
                      <a:ext cx="2743200" cy="4876800"/>
                    </a:xfrm>
                    <a:prstGeom prst="rect">
                      <a:avLst/>
                    </a:prstGeom>
                  </pic:spPr>
                </pic:pic>
              </a:graphicData>
            </a:graphic>
          </wp:inline>
        </w:drawing>
      </w:r>
    </w:p>
    <w:p>
      <w:pPr>
        <w:jc w:val="center"/>
        <w:spacing w:before="0" w:after="160" w:line="260" w:lineRule="auto"/>
      </w:pPr>
      <w:r>
        <w:rPr>
          <w:i/>
          <w:color w:val="64748B"/>
          <w:sz w:val="18"/>
        </w:rPr>
        <w:t xml:space="preserve">Figure 1: High-Fidelity UI Execution of Profile Card on Mobile Screen</w:t>
      </w:r>
    </w:p>
    <w:p>
      <w:pPr>
        <w:pStyle w:val="Heading2"/>
        <w:spacing w:before="240" w:after="100" w:line="260" w:lineRule="auto"/>
      </w:pPr>
      <w:r>
        <w:rPr>
          <w:b/>
        </w:rPr>
        <w:t xml:space="preserve">5.1 Step-by-Step UI Execution Breakdown</w:t>
      </w:r>
    </w:p>
    <w:p>
      <w:pPr>
        <w:spacing w:before="60" w:after="80"/>
        <w:ind w:left="400" w:hanging="240"/>
      </w:pPr>
      <w:r>
        <w:rPr>
          <w:rFonts w:ascii="Arial" w:hAnsi="Arial"/>
          <w:color w:val="4F7CAC"/>
        </w:rPr>
        <w:t xml:space="preserve">▪   </w:t>
      </w:r>
      <w:r>
        <w:rPr>
          <w:b/>
          <w:color w:val="263B53"/>
        </w:rPr>
        <w:t xml:space="preserve">Step 1 (Gradient Curved Header): </w:t>
      </w:r>
      <w:r>
        <w:t xml:space="preserve">Constructed using a Container with height 210px and width double.infinity. Uses BoxDecoration with LinearGradient spanning Alignment.topLeft to Alignment.bottomRight. Bottom corners are sculpted with Radius.circular(40).</w:t>
      </w:r>
    </w:p>
    <w:p>
      <w:pPr>
        <w:spacing w:before="60" w:after="80"/>
        <w:ind w:left="400" w:hanging="240"/>
      </w:pPr>
      <w:r>
        <w:rPr>
          <w:rFonts w:ascii="Arial" w:hAnsi="Arial"/>
          <w:color w:val="4F7CAC"/>
        </w:rPr>
        <w:t xml:space="preserve">▪   </w:t>
      </w:r>
      <w:r>
        <w:rPr>
          <w:b/>
          <w:color w:val="263B53"/>
        </w:rPr>
        <w:t xml:space="preserve">Step 2 (Elevated Card Container): </w:t>
      </w:r>
      <w:r>
        <w:t xml:space="preserve">Positioned with 20px horizontal margin and 70px top margin, creating balanced whitespace. Layered with a BoxShadow (blurRadius: 20, offset: Offset(0, 8)) to produce a floating card aesthetic.</w:t>
      </w:r>
    </w:p>
    <w:p>
      <w:pPr>
        <w:spacing w:before="60" w:after="80"/>
        <w:ind w:left="400" w:hanging="240"/>
      </w:pPr>
      <w:r>
        <w:rPr>
          <w:rFonts w:ascii="Arial" w:hAnsi="Arial"/>
          <w:color w:val="4F7CAC"/>
        </w:rPr>
        <w:t xml:space="preserve">▪   </w:t>
      </w:r>
      <w:r>
        <w:rPr>
          <w:b/>
          <w:color w:val="263B53"/>
        </w:rPr>
        <w:t xml:space="preserve">Step 3 (Avatar &amp; Identity Header): </w:t>
      </w:r>
      <w:r>
        <w:t xml:space="preserve">Features an outer ring container in #EAF3FB, an inner CircleAvatar in #DCECF9, 25px bold navy name typography, and a pill-shaped badge for 'Flutter Developer'.</w:t>
      </w:r>
    </w:p>
    <w:p>
      <w:pPr>
        <w:spacing w:before="60" w:after="80"/>
        <w:ind w:left="400" w:hanging="240"/>
      </w:pPr>
      <w:r>
        <w:rPr>
          <w:rFonts w:ascii="Arial" w:hAnsi="Arial"/>
          <w:color w:val="4F7CAC"/>
        </w:rPr>
        <w:t xml:space="preserve">▪   </w:t>
      </w:r>
      <w:r>
        <w:rPr>
          <w:b/>
          <w:color w:val="263B53"/>
        </w:rPr>
        <w:t xml:space="preserve">Step 4 (Structured Contact Rows): </w:t>
      </w:r>
      <w:r>
        <w:t xml:space="preserve">Three dedicated Row widgets displaying Email (vruttipatil1396@gmail.com), Location (Mumbai, India), and Phone (9321428539) with custom outline icons.</w:t>
      </w:r>
    </w:p>
    <w:p>
      <w:r>
        <w:br w:type="page"/>
      </w:r>
    </w:p>
    <w:p>
      <w:pPr>
        <w:pStyle w:val="Heading1"/>
        <w:spacing w:before="360" w:after="140" w:line="260" w:lineRule="auto"/>
      </w:pPr>
      <w:r>
        <w:rPr>
          <w:b/>
        </w:rPr>
        <w:t xml:space="preserve">6. What You Learned (2 Marks – Detailed 2+ Page Reflection)</w:t>
      </w:r>
    </w:p>
    <w:p>
      <w:pPr>
        <w:pStyle w:val="Heading2"/>
        <w:spacing w:before="240" w:after="100" w:line="260" w:lineRule="auto"/>
      </w:pPr>
      <w:r>
        <w:rPr>
          <w:b/>
        </w:rPr>
        <w:t xml:space="preserve">6.1 Understanding Flutter's Declarative UI Paradigm &amp; Three-Tree Architecture</w:t>
      </w:r>
    </w:p>
    <w:p>
      <w:pPr>
        <w:spacing w:before="0" w:after="160" w:line="260" w:lineRule="auto"/>
      </w:pPr>
      <w:r>
        <w:t xml:space="preserve">One of the most foundational lessons learned during this assignment was understanding the fundamental shift between imperative UI programming (such as traditional Android XML/Java or iOS UIKit) and Flutter’s declarative UI paradigm.</w:t>
      </w:r>
    </w:p>
    <w:p>
      <w:pPr>
        <w:spacing w:before="0" w:after="160" w:line="260" w:lineRule="auto"/>
      </w:pPr>
      <w:r>
        <w:t xml:space="preserve">In imperative frameworks, developers manually mutate UI elements when changes occur (e.g., textView.setText(...), view.setVisibility(...)). In contrast, Flutter constructs the interface as a mathematical function of its configuration: UI = f(State). Every single visual component—from spacing (SizedBox), layout arrangement (Column, Row), scrolling behavior (SingleChildScrollView), to visual styling (Container, ThemeData)—is a widget.</w:t>
      </w:r>
    </w:p>
    <w:p>
      <w:pPr>
        <w:spacing w:before="0" w:after="160" w:line="260" w:lineRule="auto"/>
      </w:pPr>
      <w:r>
        <w:t xml:space="preserve">We learned how the Flutter framework manages three parallel trees under the hood:</w:t>
      </w:r>
    </w:p>
    <w:p>
      <w:pPr>
        <w:spacing w:before="60" w:after="80"/>
        <w:ind w:left="400" w:hanging="240"/>
      </w:pPr>
      <w:r>
        <w:rPr>
          <w:rFonts w:ascii="Arial" w:hAnsi="Arial"/>
          <w:color w:val="4F7CAC"/>
        </w:rPr>
        <w:t xml:space="preserve">▪   </w:t>
      </w:r>
      <w:r>
        <w:rPr>
          <w:b/>
          <w:color w:val="263B53"/>
        </w:rPr>
        <w:t xml:space="preserve">1. The Widget Tree: </w:t>
      </w:r>
      <w:r>
        <w:t xml:space="preserve">Lightweight, immutable configuration blueprints created and destroyed efficiently during each frame calculation.</w:t>
      </w:r>
    </w:p>
    <w:p>
      <w:pPr>
        <w:spacing w:before="60" w:after="80"/>
        <w:ind w:left="400" w:hanging="240"/>
      </w:pPr>
      <w:r>
        <w:rPr>
          <w:rFonts w:ascii="Arial" w:hAnsi="Arial"/>
          <w:color w:val="4F7CAC"/>
        </w:rPr>
        <w:t xml:space="preserve">▪   </w:t>
      </w:r>
      <w:r>
        <w:rPr>
          <w:b/>
          <w:color w:val="263B53"/>
        </w:rPr>
        <w:t xml:space="preserve">2. The Element Tree: </w:t>
      </w:r>
      <w:r>
        <w:t xml:space="preserve">The structural backbone that manages the lifecycle of widgets, retains identity, and manages bindings to underlying render objects.</w:t>
      </w:r>
    </w:p>
    <w:p>
      <w:pPr>
        <w:spacing w:before="60" w:after="80"/>
        <w:ind w:left="400" w:hanging="240"/>
      </w:pPr>
      <w:r>
        <w:rPr>
          <w:rFonts w:ascii="Arial" w:hAnsi="Arial"/>
          <w:color w:val="4F7CAC"/>
        </w:rPr>
        <w:t xml:space="preserve">▪   </w:t>
      </w:r>
      <w:r>
        <w:rPr>
          <w:b/>
          <w:color w:val="263B53"/>
        </w:rPr>
        <w:t xml:space="preserve">3. The RenderObject Tree: </w:t>
      </w:r>
      <w:r>
        <w:t xml:space="preserve">The low-level tree responsible for sizing, painting, hit-testing, and compositing pixels directly to the Skia/Impeller graphics engine.</w:t>
      </w:r>
    </w:p>
    <w:p>
      <w:pPr>
        <w:spacing w:before="0" w:after="160" w:line="260" w:lineRule="auto"/>
      </w:pPr>
      <w:r>
        <w:t xml:space="preserve">Understanding this distinction explained why using const constructors wherever possible is critical: it instructs Flutter to cache widget instances across render passes, bypassing redundant widget rebuilding and garbage collection pressure.</w:t>
      </w:r>
    </w:p>
    <w:p>
      <w:pPr>
        <w:pStyle w:val="Heading2"/>
        <w:spacing w:before="240" w:after="100" w:line="260" w:lineRule="auto"/>
      </w:pPr>
      <w:r>
        <w:rPr>
          <w:b/>
        </w:rPr>
        <w:t xml:space="preserve">6.2 Mastering Layout Constraints: 'Constraints Go Down, Sizes Go Up, Parent Sets Position'</w:t>
      </w:r>
    </w:p>
    <w:p>
      <w:pPr>
        <w:spacing w:before="0" w:after="160" w:line="260" w:lineRule="auto"/>
      </w:pPr>
      <w:r>
        <w:t xml:space="preserve">A core rule taught in class that was reinforced during this assignment is Flutter's constraint rule: Constraints go down, sizes go up, parent sets position.</w:t>
      </w:r>
    </w:p>
    <w:p>
      <w:pPr>
        <w:spacing w:before="60" w:after="80"/>
        <w:ind w:left="400" w:hanging="240"/>
      </w:pPr>
      <w:r>
        <w:rPr>
          <w:rFonts w:ascii="Arial" w:hAnsi="Arial"/>
          <w:color w:val="4F7CAC"/>
        </w:rPr>
        <w:t xml:space="preserve">▪   </w:t>
      </w:r>
      <w:r>
        <w:rPr>
          <w:b/>
          <w:color w:val="263B53"/>
        </w:rPr>
        <w:t xml:space="preserve">Constraints Go Down: </w:t>
      </w:r>
      <w:r>
        <w:t xml:space="preserve">A parent widget passes minimum and maximum width/height constraints to each of its children.</w:t>
      </w:r>
    </w:p>
    <w:p>
      <w:pPr>
        <w:spacing w:before="60" w:after="80"/>
        <w:ind w:left="400" w:hanging="240"/>
      </w:pPr>
      <w:r>
        <w:rPr>
          <w:rFonts w:ascii="Arial" w:hAnsi="Arial"/>
          <w:color w:val="4F7CAC"/>
        </w:rPr>
        <w:t xml:space="preserve">▪   </w:t>
      </w:r>
      <w:r>
        <w:rPr>
          <w:b/>
          <w:color w:val="263B53"/>
        </w:rPr>
        <w:t xml:space="preserve">Sizes Go Up: </w:t>
      </w:r>
      <w:r>
        <w:t xml:space="preserve">The child evaluates its content, determines its own size within those boundaries, and communicates that size back to the parent.</w:t>
      </w:r>
    </w:p>
    <w:p>
      <w:pPr>
        <w:spacing w:before="60" w:after="80"/>
        <w:ind w:left="400" w:hanging="240"/>
      </w:pPr>
      <w:r>
        <w:rPr>
          <w:rFonts w:ascii="Arial" w:hAnsi="Arial"/>
          <w:color w:val="4F7CAC"/>
        </w:rPr>
        <w:t xml:space="preserve">▪   </w:t>
      </w:r>
      <w:r>
        <w:rPr>
          <w:b/>
          <w:color w:val="263B53"/>
        </w:rPr>
        <w:t xml:space="preserve">Parent Sets Position: </w:t>
      </w:r>
      <w:r>
        <w:t xml:space="preserve">The parent determines the physical offset (X, Y) where the child will be painted.</w:t>
      </w:r>
    </w:p>
    <w:p>
      <w:pPr>
        <w:spacing w:before="0" w:after="160" w:line="260" w:lineRule="auto"/>
      </w:pPr>
      <w:r>
        <w:t xml:space="preserve">During the development of the Profile Card, this principle became clear when nesting Column inside Container and Row inside Column. A Column provides unbounded vertical height to its children, while a Row provides unbounded horizontal width. Without proper constraints, nesting text or widgets inside flex containers can easily lead to layout errors.</w:t>
      </w:r>
    </w:p>
    <w:p>
      <w:pPr>
        <w:pStyle w:val="Heading2"/>
        <w:spacing w:before="240" w:after="100" w:line="260" w:lineRule="auto"/>
      </w:pPr>
      <w:r>
        <w:rPr>
          <w:b/>
        </w:rPr>
        <w:t xml:space="preserve">6.3 Deep Dive into Styling: BoxDecoration, Gradients, and Elevation</w:t>
      </w:r>
    </w:p>
    <w:p>
      <w:pPr>
        <w:spacing w:before="0" w:after="160" w:line="260" w:lineRule="auto"/>
      </w:pPr>
      <w:r>
        <w:t xml:space="preserve">Prior to this assignment, styling was viewed as applying isolated properties. Developing the Profile Card revealed the versatility of BoxDecoration:</w:t>
      </w:r>
    </w:p>
    <w:p>
      <w:pPr>
        <w:spacing w:before="60" w:after="80"/>
        <w:ind w:left="400" w:hanging="240"/>
      </w:pPr>
      <w:r>
        <w:rPr>
          <w:rFonts w:ascii="Arial" w:hAnsi="Arial"/>
          <w:color w:val="4F7CAC"/>
        </w:rPr>
        <w:t xml:space="preserve">▪   </w:t>
      </w:r>
      <w:r>
        <w:rPr>
          <w:b/>
          <w:color w:val="263B53"/>
        </w:rPr>
        <w:t xml:space="preserve">Linear Gradients: </w:t>
      </w:r>
      <w:r>
        <w:t xml:space="preserve">Specifying begin: Alignment.topLeft and end: Alignment.bottomRight transforms a flat header into an eye-catching surface with depth. The slight shift from #4F7CAC to #6D9BC5 creates visual interest without feeling overwhelming.</w:t>
      </w:r>
    </w:p>
    <w:p>
      <w:pPr>
        <w:spacing w:before="60" w:after="80"/>
        <w:ind w:left="400" w:hanging="240"/>
      </w:pPr>
      <w:r>
        <w:rPr>
          <w:rFonts w:ascii="Arial" w:hAnsi="Arial"/>
          <w:color w:val="4F7CAC"/>
        </w:rPr>
        <w:t xml:space="preserve">▪   </w:t>
      </w:r>
      <w:r>
        <w:rPr>
          <w:b/>
          <w:color w:val="263B53"/>
        </w:rPr>
        <w:t xml:space="preserve">Asymmetric Border Radii: </w:t>
      </w:r>
      <w:r>
        <w:t xml:space="preserve">Using BorderRadius.only(bottomLeft: Radius.circular(40), bottomRight: Radius.circular(40)) creates an organic curve at the base of the header while keeping the top flush with the status bar.</w:t>
      </w:r>
    </w:p>
    <w:p>
      <w:pPr>
        <w:spacing w:before="60" w:after="80"/>
        <w:ind w:left="400" w:hanging="240"/>
      </w:pPr>
      <w:r>
        <w:rPr>
          <w:rFonts w:ascii="Arial" w:hAnsi="Arial"/>
          <w:color w:val="4F7CAC"/>
        </w:rPr>
        <w:t xml:space="preserve">▪   </w:t>
      </w:r>
      <w:r>
        <w:rPr>
          <w:b/>
          <w:color w:val="263B53"/>
        </w:rPr>
        <w:t xml:space="preserve">Realistic Box Shadows: </w:t>
      </w:r>
      <w:r>
        <w:t xml:space="preserve">Applying opacity (Colors.black.withOpacity(0.10)), large blur radius (blurRadius: 20), and downward offset (Offset(0, 8)) produces a subtle elevation effect that mirrors physical light interaction.</w:t>
      </w:r>
    </w:p>
    <w:p>
      <w:r>
        <w:br w:type="page"/>
      </w:r>
    </w:p>
    <w:p>
      <w:pPr>
        <w:pStyle w:val="Heading2"/>
        <w:spacing w:before="240" w:after="100" w:line="260" w:lineRule="auto"/>
      </w:pPr>
      <w:r>
        <w:rPr>
          <w:b/>
        </w:rPr>
        <w:t xml:space="preserve">6.4 Technical Problems Faced &amp; Solutions Implemented</w:t>
      </w:r>
    </w:p>
    <w:p>
      <w:pPr>
        <w:spacing w:before="0" w:after="160" w:line="260" w:lineRule="auto"/>
      </w:pPr>
      <w:r>
        <w:t xml:space="preserve">During the development and testing of the Profile Card, several real-world technical problems were encountered and systematically resolved:</w:t>
      </w:r>
    </w:p>
    <w:tbl>
      <w:tblPr>
        <w:tblW w:w="9300" w:type="dxa"/>
        <w:tblBorders>
          <w:top w:val="single" w:sz="4" w:space="0" w:color="E2E8F0"/>
          <w:left w:val="single" w:sz="24" w:space="0" w:color="4F7CAC"/>
          <w:bottom w:val="single" w:sz="4" w:space="0" w:color="E2E8F0"/>
          <w:right w:val="single" w:sz="4" w:space="0" w:color="E2E8F0"/>
        </w:tblBorders>
        <w:tblCellMar>
          <w:top w:w="140" w:type="dxa"/>
          <w:bottom w:w="140" w:type="dxa"/>
          <w:left w:w="200" w:type="dxa"/>
          <w:right w:w="200" w:type="dxa"/>
        </w:tblCellMar>
      </w:tblPr>
      <w:tr>
        <w:tc>
          <w:tcPr>
            <w:tcW w:w="9300" w:type="dxa"/>
            <w:shd w:val="clear" w:color="auto" w:fill="F8FAFC"/>
          </w:tcPr>
          <w:p>
            <w:pPr>
              <w:spacing w:before="60" w:after="60"/>
            </w:pPr>
            <w:r>
              <w:rPr>
                <w:b/>
                <w:sz w:val="24"/>
                <w:color w:val="263B53"/>
              </w:rPr>
              <w:t xml:space="preserve">Problem 1: RenderFlex Overflow on Compact Screens</w:t>
            </w:r>
          </w:p>
          <w:p>
            <w:pPr>
              <w:spacing w:before="40" w:after="40"/>
            </w:pPr>
            <w:r>
              <w:rPr>
                <w:b/>
                <w:color w:val="E11D48"/>
              </w:rPr>
              <w:t xml:space="preserve">Problem: </w:t>
            </w:r>
            <w:r>
              <w:t xml:space="preserve">When running the UI on smaller phone screens or in landscape mode, Flutter threw a 'RenderFlex overflowed by 48 pixels at the bottom' error with black-and-yellow hazard stripes.</w:t>
            </w:r>
          </w:p>
          <w:p>
            <w:pPr>
              <w:spacing w:before="40" w:after="40"/>
            </w:pPr>
            <w:r>
              <w:rPr>
                <w:b/>
                <w:color w:val="D97706"/>
              </w:rPr>
              <w:t xml:space="preserve">Root Cause: </w:t>
            </w:r>
            <w:r>
              <w:t xml:space="preserve">The root Column widget was constrained by the fixed screen height of the Scaffold. The cumulative heights of the 210px header, 70px card margin, card padding, and details rows exceeded the available viewport height.</w:t>
            </w:r>
          </w:p>
          <w:p>
            <w:pPr>
              <w:spacing w:before="40" w:after="60"/>
            </w:pPr>
            <w:r>
              <w:rPr>
                <w:b/>
                <w:color w:val="059669"/>
              </w:rPr>
              <w:t xml:space="preserve">Solution: </w:t>
            </w:r>
            <w:r>
              <w:t xml:space="preserve">Wrapped the entire Column inside a SingleChildScrollView. This relaxed the vertical constraint from tight to loose/unbounded, allowing the content to smoothly scroll when the screen height is insufficient while preserving the static layout on larger screens.</w:t>
            </w:r>
          </w:p>
        </w:tc>
      </w:tr>
    </w:tbl>
    <w:p>
      <w:pPr>
        <w:spacing w:before="0" w:after="120" w:line="260" w:lineRule="auto"/>
      </w:pPr>
    </w:p>
    <w:tbl>
      <w:tblPr>
        <w:tblW w:w="9300" w:type="dxa"/>
        <w:tblBorders>
          <w:top w:val="single" w:sz="4" w:space="0" w:color="E2E8F0"/>
          <w:left w:val="single" w:sz="24" w:space="0" w:color="4F7CAC"/>
          <w:bottom w:val="single" w:sz="4" w:space="0" w:color="E2E8F0"/>
          <w:right w:val="single" w:sz="4" w:space="0" w:color="E2E8F0"/>
        </w:tblBorders>
        <w:tblCellMar>
          <w:top w:w="140" w:type="dxa"/>
          <w:bottom w:w="140" w:type="dxa"/>
          <w:left w:w="200" w:type="dxa"/>
          <w:right w:w="200" w:type="dxa"/>
        </w:tblCellMar>
      </w:tblPr>
      <w:tr>
        <w:tc>
          <w:tcPr>
            <w:tcW w:w="9300" w:type="dxa"/>
            <w:shd w:val="clear" w:color="auto" w:fill="F8FAFC"/>
          </w:tcPr>
          <w:p>
            <w:pPr>
              <w:spacing w:before="60" w:after="60"/>
            </w:pPr>
            <w:r>
              <w:rPr>
                <w:b/>
                <w:sz w:val="24"/>
                <w:color w:val="263B53"/>
              </w:rPr>
              <w:t xml:space="preserve">Problem 2: Horizontal Text Truncation with Long Email Addresses</w:t>
            </w:r>
          </w:p>
          <w:p>
            <w:pPr>
              <w:spacing w:before="40" w:after="40"/>
            </w:pPr>
            <w:r>
              <w:rPr>
                <w:b/>
                <w:color w:val="E11D48"/>
              </w:rPr>
              <w:t xml:space="preserve">Problem: </w:t>
            </w:r>
            <w:r>
              <w:t xml:space="preserve">The email address 'vruttipatil1396@gmail.com' triggered a horizontal overflow warning when tested on narrow mobile viewports.</w:t>
            </w:r>
          </w:p>
          <w:p>
            <w:pPr>
              <w:spacing w:before="40" w:after="40"/>
            </w:pPr>
            <w:r>
              <w:rPr>
                <w:b/>
                <w:color w:val="D97706"/>
              </w:rPr>
              <w:t xml:space="preserve">Root Cause: </w:t>
            </w:r>
            <w:r>
              <w:t xml:space="preserve">A Row does not constrain its children's width by default. When the Text widget attempted to display the full email string in one continuous line, it exceeded the screen width.</w:t>
            </w:r>
          </w:p>
          <w:p>
            <w:pPr>
              <w:spacing w:before="40" w:after="60"/>
            </w:pPr>
            <w:r>
              <w:rPr>
                <w:b/>
                <w:color w:val="059669"/>
              </w:rPr>
              <w:t xml:space="preserve">Solution: </w:t>
            </w:r>
            <w:r>
              <w:t xml:space="preserve">Enclosed the label and value Column inside an Expanded widget and added overflow: TextOverflow.ellipsis to the text style. The Expanded widget forced the row to calculate the icon width and spacing first, allocating the exact remaining width to the text column.</w:t>
            </w:r>
          </w:p>
        </w:tc>
      </w:tr>
    </w:tbl>
    <w:p>
      <w:pPr>
        <w:spacing w:before="0" w:after="120" w:line="260" w:lineRule="auto"/>
      </w:pPr>
    </w:p>
    <w:tbl>
      <w:tblPr>
        <w:tblW w:w="9300" w:type="dxa"/>
        <w:tblBorders>
          <w:top w:val="single" w:sz="6" w:space="0" w:color="CBD5E1"/>
          <w:left w:val="single" w:sz="6" w:space="0" w:color="CBD5E1"/>
          <w:bottom w:val="single" w:sz="6" w:space="0" w:color="CBD5E1"/>
          <w:right w:val="single" w:sz="6" w:space="0" w:color="CBD5E1"/>
        </w:tblBorders>
        <w:tblCellMar>
          <w:top w:w="140" w:type="dxa"/>
          <w:bottom w:w="140" w:type="dxa"/>
          <w:left w:w="200" w:type="dxa"/>
          <w:right w:w="200" w:type="dxa"/>
        </w:tblCellMar>
      </w:tblPr>
      <w:tr>
        <w:tc>
          <w:tcPr>
            <w:tcW w:w="9300" w:type="dxa"/>
            <w:shd w:val="clear" w:color="auto" w:fill="F1F5F9"/>
          </w:tcPr>
          <w:p>
            <w:pPr>
              <w:spacing w:before="20" w:after="20"/>
            </w:pPr>
            <w:r>
              <w:rPr>
                <w:rFonts w:ascii="Consolas" w:hAnsi="Consolas"/>
                <w:sz w:val="18"/>
                <w:color w:val="0F172A"/>
              </w:rPr>
              <w:t xml:space="preserve">Expanded(</w:t>
            </w:r>
          </w:p>
          <w:p>
            <w:pPr>
              <w:spacing w:before="20" w:after="20"/>
            </w:pPr>
            <w:r>
              <w:rPr>
                <w:rFonts w:ascii="Consolas" w:hAnsi="Consolas"/>
                <w:sz w:val="18"/>
                <w:color w:val="0F172A"/>
              </w:rPr>
              <w:t xml:space="preserve">  child: Column(</w:t>
            </w:r>
          </w:p>
          <w:p>
            <w:pPr>
              <w:spacing w:before="20" w:after="20"/>
            </w:pPr>
            <w:r>
              <w:rPr>
                <w:rFonts w:ascii="Consolas" w:hAnsi="Consolas"/>
                <w:sz w:val="18"/>
                <w:color w:val="0F172A"/>
              </w:rPr>
              <w:t xml:space="preserve">    crossAxisAlignment: CrossAxisAlignment.start,</w:t>
            </w:r>
          </w:p>
          <w:p>
            <w:pPr>
              <w:spacing w:before="20" w:after="20"/>
            </w:pPr>
            <w:r>
              <w:rPr>
                <w:rFonts w:ascii="Consolas" w:hAnsi="Consolas"/>
                <w:sz w:val="18"/>
                <w:color w:val="0F172A"/>
              </w:rPr>
              <w:t xml:space="preserve">    children: [</w:t>
            </w:r>
          </w:p>
          <w:p>
            <w:pPr>
              <w:spacing w:before="20" w:after="20"/>
            </w:pPr>
            <w:r>
              <w:rPr>
                <w:rFonts w:ascii="Consolas" w:hAnsi="Consolas"/>
                <w:sz w:val="18"/>
                <w:color w:val="0F172A"/>
              </w:rPr>
              <w:t xml:space="preserve">      Text('Email', style: TextStyle(color: Colors.grey, fontSize: 12)),</w:t>
            </w:r>
          </w:p>
          <w:p>
            <w:pPr>
              <w:spacing w:before="20" w:after="20"/>
            </w:pPr>
            <w:r>
              <w:rPr>
                <w:rFonts w:ascii="Consolas" w:hAnsi="Consolas"/>
                <w:sz w:val="18"/>
                <w:color w:val="0F172A"/>
              </w:rPr>
              <w:t xml:space="preserve">      SizedBox(height: 3),</w:t>
            </w:r>
          </w:p>
          <w:p>
            <w:pPr>
              <w:spacing w:before="20" w:after="20"/>
            </w:pPr>
            <w:r>
              <w:rPr>
                <w:rFonts w:ascii="Consolas" w:hAnsi="Consolas"/>
                <w:sz w:val="18"/>
                <w:color w:val="0F172A"/>
              </w:rPr>
              <w:t xml:space="preserve">      Text(</w:t>
            </w:r>
          </w:p>
          <w:p>
            <w:pPr>
              <w:spacing w:before="20" w:after="20"/>
            </w:pPr>
            <w:r>
              <w:rPr>
                <w:rFonts w:ascii="Consolas" w:hAnsi="Consolas"/>
                <w:sz w:val="18"/>
                <w:color w:val="0F172A"/>
              </w:rPr>
              <w:t xml:space="preserve">        'vruttipatil1396@gmail.com',</w:t>
            </w:r>
          </w:p>
          <w:p>
            <w:pPr>
              <w:spacing w:before="20" w:after="20"/>
            </w:pPr>
            <w:r>
              <w:rPr>
                <w:rFonts w:ascii="Consolas" w:hAnsi="Consolas"/>
                <w:sz w:val="18"/>
                <w:color w:val="0F172A"/>
              </w:rPr>
              <w:t xml:space="preserve">        style: TextStyle(</w:t>
            </w:r>
          </w:p>
          <w:p>
            <w:pPr>
              <w:spacing w:before="20" w:after="20"/>
            </w:pPr>
            <w:r>
              <w:rPr>
                <w:rFonts w:ascii="Consolas" w:hAnsi="Consolas"/>
                <w:sz w:val="18"/>
                <w:color w:val="0F172A"/>
              </w:rPr>
              <w:t xml:space="preserve">          color: Color(0xFF263B53),</w:t>
            </w:r>
          </w:p>
          <w:p>
            <w:pPr>
              <w:spacing w:before="20" w:after="20"/>
            </w:pPr>
            <w:r>
              <w:rPr>
                <w:rFonts w:ascii="Consolas" w:hAnsi="Consolas"/>
                <w:sz w:val="18"/>
                <w:color w:val="0F172A"/>
              </w:rPr>
              <w:t xml:space="preserve">          fontSize: 14,</w:t>
            </w:r>
          </w:p>
          <w:p>
            <w:pPr>
              <w:spacing w:before="20" w:after="20"/>
            </w:pPr>
            <w:r>
              <w:rPr>
                <w:rFonts w:ascii="Consolas" w:hAnsi="Consolas"/>
                <w:sz w:val="18"/>
                <w:color w:val="0F172A"/>
              </w:rPr>
              <w:t xml:space="preserve">          fontWeight: FontWeight.w500,</w:t>
            </w:r>
          </w:p>
          <w:p>
            <w:pPr>
              <w:spacing w:before="20" w:after="20"/>
            </w:pPr>
            <w:r>
              <w:rPr>
                <w:rFonts w:ascii="Consolas" w:hAnsi="Consolas"/>
                <w:sz w:val="18"/>
                <w:color w:val="0F172A"/>
              </w:rPr>
              <w:t xml:space="preserve">        ),</w:t>
            </w:r>
          </w:p>
          <w:p>
            <w:pPr>
              <w:spacing w:before="20" w:after="20"/>
            </w:pPr>
            <w:r>
              <w:rPr>
                <w:rFonts w:ascii="Consolas" w:hAnsi="Consolas"/>
                <w:sz w:val="18"/>
                <w:color w:val="0F172A"/>
              </w:rPr>
              <w:t xml:space="preserve">        overflow: TextOverflow.ellipsis,</w:t>
            </w:r>
          </w:p>
          <w:p>
            <w:pPr>
              <w:spacing w:before="20" w:after="20"/>
            </w:pPr>
            <w:r>
              <w:rPr>
                <w:rFonts w:ascii="Consolas" w:hAnsi="Consolas"/>
                <w:sz w:val="18"/>
                <w:color w:val="0F172A"/>
              </w:rPr>
              <w:t xml:space="preserve">      ),</w:t>
            </w:r>
          </w:p>
          <w:p>
            <w:pPr>
              <w:spacing w:before="20" w:after="20"/>
            </w:pPr>
            <w:r>
              <w:rPr>
                <w:rFonts w:ascii="Consolas" w:hAnsi="Consolas"/>
                <w:sz w:val="18"/>
                <w:color w:val="0F172A"/>
              </w:rPr>
              <w:t xml:space="preserve">    ],</w:t>
            </w:r>
          </w:p>
          <w:p>
            <w:pPr>
              <w:spacing w:before="20" w:after="20"/>
            </w:pPr>
            <w:r>
              <w:rPr>
                <w:rFonts w:ascii="Consolas" w:hAnsi="Consolas"/>
                <w:sz w:val="18"/>
                <w:color w:val="0F172A"/>
              </w:rPr>
              <w:t xml:space="preserve">  ),</w:t>
            </w:r>
          </w:p>
          <w:p>
            <w:pPr>
              <w:spacing w:before="20" w:after="20"/>
            </w:pPr>
            <w:r>
              <w:rPr>
                <w:rFonts w:ascii="Consolas" w:hAnsi="Consolas"/>
                <w:sz w:val="18"/>
                <w:color w:val="0F172A"/>
              </w:rPr>
              <w:t xml:space="preserve">)</w:t>
            </w:r>
          </w:p>
        </w:tc>
      </w:tr>
    </w:tbl>
    <w:p>
      <w:pPr>
        <w:spacing w:before="0" w:after="120" w:line="260" w:lineRule="auto"/>
      </w:pPr>
    </w:p>
    <w:tbl>
      <w:tblPr>
        <w:tblW w:w="9300" w:type="dxa"/>
        <w:tblBorders>
          <w:top w:val="single" w:sz="4" w:space="0" w:color="E2E8F0"/>
          <w:left w:val="single" w:sz="24" w:space="0" w:color="4F7CAC"/>
          <w:bottom w:val="single" w:sz="4" w:space="0" w:color="E2E8F0"/>
          <w:right w:val="single" w:sz="4" w:space="0" w:color="E2E8F0"/>
        </w:tblBorders>
        <w:tblCellMar>
          <w:top w:w="140" w:type="dxa"/>
          <w:bottom w:w="140" w:type="dxa"/>
          <w:left w:w="200" w:type="dxa"/>
          <w:right w:w="200" w:type="dxa"/>
        </w:tblCellMar>
      </w:tblPr>
      <w:tr>
        <w:tc>
          <w:tcPr>
            <w:tcW w:w="9300" w:type="dxa"/>
            <w:shd w:val="clear" w:color="auto" w:fill="F8FAFC"/>
          </w:tcPr>
          <w:p>
            <w:pPr>
              <w:spacing w:before="60" w:after="60"/>
            </w:pPr>
            <w:r>
              <w:rPr>
                <w:b/>
                <w:sz w:val="24"/>
                <w:color w:val="263B53"/>
              </w:rPr>
              <w:t xml:space="preserve">Problem 3: Achieving Card Overlap Without Fragile Absolute Positioning</w:t>
            </w:r>
          </w:p>
          <w:p>
            <w:pPr>
              <w:spacing w:before="40" w:after="40"/>
            </w:pPr>
            <w:r>
              <w:rPr>
                <w:b/>
                <w:color w:val="E11D48"/>
              </w:rPr>
              <w:t xml:space="preserve">Problem: </w:t>
            </w:r>
            <w:r>
              <w:t xml:space="preserve">Initial attempts to position the white card overlapping the header using Stack and Positioned widgets caused the card to shift out of place on tablets or narrow phones.</w:t>
            </w:r>
          </w:p>
          <w:p>
            <w:pPr>
              <w:spacing w:before="40" w:after="40"/>
            </w:pPr>
            <w:r>
              <w:rPr>
                <w:b/>
                <w:color w:val="D97706"/>
              </w:rPr>
              <w:t xml:space="preserve">Root Cause: </w:t>
            </w:r>
            <w:r>
              <w:t xml:space="preserve">Hardcoded pixel offsets in Positioned(top: ...) do not scale dynamically with different aspect ratios and device safe areas.</w:t>
            </w:r>
          </w:p>
          <w:p>
            <w:pPr>
              <w:spacing w:before="40" w:after="60"/>
            </w:pPr>
            <w:r>
              <w:rPr>
                <w:b/>
                <w:color w:val="059669"/>
              </w:rPr>
              <w:t xml:space="preserve">Solution: </w:t>
            </w:r>
            <w:r>
              <w:t xml:space="preserve">Re-architected the layout to use a clean linear flow inside a Column with relative margins (margin: const EdgeInsets.fromLTRB(20, 70, 20, 20)), allowing the card to sit naturally in the flow with balanced negative space on all devices.</w:t>
            </w:r>
          </w:p>
        </w:tc>
      </w:tr>
    </w:tbl>
    <w:p>
      <w:pPr>
        <w:spacing w:before="0" w:after="120" w:line="260" w:lineRule="auto"/>
      </w:pPr>
    </w:p>
    <w:tbl>
      <w:tblPr>
        <w:tblW w:w="9300" w:type="dxa"/>
        <w:tblBorders>
          <w:top w:val="single" w:sz="4" w:space="0" w:color="E2E8F0"/>
          <w:left w:val="single" w:sz="24" w:space="0" w:color="4F7CAC"/>
          <w:bottom w:val="single" w:sz="4" w:space="0" w:color="E2E8F0"/>
          <w:right w:val="single" w:sz="4" w:space="0" w:color="E2E8F0"/>
        </w:tblBorders>
        <w:tblCellMar>
          <w:top w:w="140" w:type="dxa"/>
          <w:bottom w:w="140" w:type="dxa"/>
          <w:left w:w="200" w:type="dxa"/>
          <w:right w:w="200" w:type="dxa"/>
        </w:tblCellMar>
      </w:tblPr>
      <w:tr>
        <w:tc>
          <w:tcPr>
            <w:tcW w:w="9300" w:type="dxa"/>
            <w:shd w:val="clear" w:color="auto" w:fill="F8FAFC"/>
          </w:tcPr>
          <w:p>
            <w:pPr>
              <w:spacing w:before="60" w:after="60"/>
            </w:pPr>
            <w:r>
              <w:rPr>
                <w:b/>
                <w:sz w:val="24"/>
                <w:color w:val="263B53"/>
              </w:rPr>
              <w:t xml:space="preserve">Problem 4: Avatar Border &amp; Halo Effect Without Clipping</w:t>
            </w:r>
          </w:p>
          <w:p>
            <w:pPr>
              <w:spacing w:before="40" w:after="40"/>
            </w:pPr>
            <w:r>
              <w:rPr>
                <w:b/>
                <w:color w:val="E11D48"/>
              </w:rPr>
              <w:t xml:space="preserve">Problem: </w:t>
            </w:r>
            <w:r>
              <w:t xml:space="preserve">Directly styling a CircleAvatar with a border caused pixelated jagged edges (aliasing) and clipped the inner icon.</w:t>
            </w:r>
          </w:p>
          <w:p>
            <w:pPr>
              <w:spacing w:before="40" w:after="40"/>
            </w:pPr>
            <w:r>
              <w:rPr>
                <w:b/>
                <w:color w:val="D97706"/>
              </w:rPr>
              <w:t xml:space="preserve">Root Cause: </w:t>
            </w:r>
            <w:r>
              <w:t xml:space="preserve">CircleAvatar does not provide built-in border shadow or multi-layered padding properties.</w:t>
            </w:r>
          </w:p>
          <w:p>
            <w:pPr>
              <w:spacing w:before="40" w:after="60"/>
            </w:pPr>
            <w:r>
              <w:rPr>
                <w:b/>
                <w:color w:val="059669"/>
              </w:rPr>
              <w:t xml:space="preserve">Solution: </w:t>
            </w:r>
            <w:r>
              <w:t xml:space="preserve">Implemented a nested container pattern: an outer Container with shape: BoxShape.circle and soft padding (5px), housing an inner CircleAvatar. This produced a clean double-ring halo around the profile picture without clipping artifacts.</w:t>
            </w:r>
          </w:p>
        </w:tc>
      </w:tr>
    </w:tbl>
    <w:p>
      <w:pPr>
        <w:spacing w:before="0" w:after="120" w:line="260" w:lineRule="auto"/>
      </w:pPr>
    </w:p>
    <w:tbl>
      <w:tblPr>
        <w:tblW w:w="9300" w:type="dxa"/>
        <w:tblBorders>
          <w:top w:val="single" w:sz="4" w:space="0" w:color="E2E8F0"/>
          <w:left w:val="single" w:sz="24" w:space="0" w:color="4F7CAC"/>
          <w:bottom w:val="single" w:sz="4" w:space="0" w:color="E2E8F0"/>
          <w:right w:val="single" w:sz="4" w:space="0" w:color="E2E8F0"/>
        </w:tblBorders>
        <w:tblCellMar>
          <w:top w:w="140" w:type="dxa"/>
          <w:bottom w:w="140" w:type="dxa"/>
          <w:left w:w="200" w:type="dxa"/>
          <w:right w:w="200" w:type="dxa"/>
        </w:tblCellMar>
      </w:tblPr>
      <w:tr>
        <w:tc>
          <w:tcPr>
            <w:tcW w:w="9300" w:type="dxa"/>
            <w:shd w:val="clear" w:color="auto" w:fill="F8FAFC"/>
          </w:tcPr>
          <w:p>
            <w:pPr>
              <w:spacing w:before="60" w:after="60"/>
            </w:pPr>
            <w:r>
              <w:rPr>
                <w:b/>
                <w:sz w:val="24"/>
                <w:color w:val="263B53"/>
              </w:rPr>
              <w:t xml:space="preserve">Problem 5: Enforcing Clean Architecture and Linter Compliance</w:t>
            </w:r>
          </w:p>
          <w:p>
            <w:pPr>
              <w:spacing w:before="40" w:after="40"/>
            </w:pPr>
            <w:r>
              <w:rPr>
                <w:b/>
                <w:color w:val="E11D48"/>
              </w:rPr>
              <w:t xml:space="preserve">Problem: </w:t>
            </w:r>
            <w:r>
              <w:t xml:space="preserve">The IDE presented multiple warnings regarding missing const constructors and unused imports.</w:t>
            </w:r>
          </w:p>
          <w:p>
            <w:pPr>
              <w:spacing w:before="40" w:after="40"/>
            </w:pPr>
            <w:r>
              <w:rPr>
                <w:b/>
                <w:color w:val="D97706"/>
              </w:rPr>
              <w:t xml:space="preserve">Root Cause: </w:t>
            </w:r>
            <w:r>
              <w:t xml:space="preserve">In Flutter 3.x+, the flutter_lints package enforces prefer_const_constructors and prefer_const_literals_to_create_immutables for performance optimization.</w:t>
            </w:r>
          </w:p>
          <w:p>
            <w:pPr>
              <w:spacing w:before="40" w:after="60"/>
            </w:pPr>
            <w:r>
              <w:rPr>
                <w:b/>
                <w:color w:val="059669"/>
              </w:rPr>
              <w:t xml:space="preserve">Solution: </w:t>
            </w:r>
            <w:r>
              <w:t xml:space="preserve">Systematically refactored all static widgets, colors, padding insets, and text styles to use const. This eliminated all linter warnings, achieving a 100% clean build.</w:t>
            </w:r>
          </w:p>
        </w:tc>
      </w:tr>
    </w:tbl>
    <w:p>
      <w:pPr>
        <w:spacing w:before="0" w:after="120" w:line="260" w:lineRule="auto"/>
      </w:pPr>
    </w:p>
    <w:p>
      <w:pPr>
        <w:pStyle w:val="Heading2"/>
        <w:spacing w:before="240" w:after="100" w:line="260" w:lineRule="auto"/>
      </w:pPr>
      <w:r>
        <w:rPr>
          <w:b/>
        </w:rPr>
        <w:t xml:space="preserve">6.5 Key Takeaways &amp; Roadmap for Future Enhancements</w:t>
      </w:r>
    </w:p>
    <w:p>
      <w:pPr>
        <w:spacing w:before="0" w:after="160" w:line="260" w:lineRule="auto"/>
      </w:pPr>
      <w:r>
        <w:t xml:space="preserve">Completing this assignment provided hands-on experience in building production-ready Flutter layouts from scratch. Key competencies mastered include:</w:t>
      </w:r>
    </w:p>
    <w:p>
      <w:pPr>
        <w:spacing w:before="60" w:after="80"/>
        <w:ind w:left="400" w:hanging="240"/>
      </w:pPr>
      <w:r>
        <w:rPr>
          <w:rFonts w:ascii="Arial" w:hAnsi="Arial"/>
          <w:color w:val="4F7CAC"/>
        </w:rPr>
        <w:t xml:space="preserve">▪   </w:t>
      </w:r>
      <w:r>
        <w:rPr>
          <w:b/>
          <w:color w:val="263B53"/>
        </w:rPr>
        <w:t xml:space="preserve">1. Layout Fluency: </w:t>
      </w:r>
      <w:r>
        <w:t xml:space="preserve">Transforming design specifications into clean, modular Flutter widget trees.</w:t>
      </w:r>
    </w:p>
    <w:p>
      <w:pPr>
        <w:spacing w:before="60" w:after="80"/>
        <w:ind w:left="400" w:hanging="240"/>
      </w:pPr>
      <w:r>
        <w:rPr>
          <w:rFonts w:ascii="Arial" w:hAnsi="Arial"/>
          <w:color w:val="4F7CAC"/>
        </w:rPr>
        <w:t xml:space="preserve">▪   </w:t>
      </w:r>
      <w:r>
        <w:rPr>
          <w:b/>
          <w:color w:val="263B53"/>
        </w:rPr>
        <w:t xml:space="preserve">2. Flex Systems: </w:t>
      </w:r>
      <w:r>
        <w:t xml:space="preserve">Mastering flex layout rules with Column, Row, and Expanded.</w:t>
      </w:r>
    </w:p>
    <w:p>
      <w:pPr>
        <w:spacing w:before="60" w:after="80"/>
        <w:ind w:left="400" w:hanging="240"/>
      </w:pPr>
      <w:r>
        <w:rPr>
          <w:rFonts w:ascii="Arial" w:hAnsi="Arial"/>
          <w:color w:val="4F7CAC"/>
        </w:rPr>
        <w:t xml:space="preserve">▪   </w:t>
      </w:r>
      <w:r>
        <w:rPr>
          <w:b/>
          <w:color w:val="263B53"/>
        </w:rPr>
        <w:t xml:space="preserve">3. Advanced Styling: </w:t>
      </w:r>
      <w:r>
        <w:t xml:space="preserve">Applying advanced styling with BoxDecoration, LinearGradient, and BoxShadow.</w:t>
      </w:r>
    </w:p>
    <w:p>
      <w:pPr>
        <w:spacing w:before="60" w:after="80"/>
        <w:ind w:left="400" w:hanging="240"/>
      </w:pPr>
      <w:r>
        <w:rPr>
          <w:rFonts w:ascii="Arial" w:hAnsi="Arial"/>
          <w:color w:val="4F7CAC"/>
        </w:rPr>
        <w:t xml:space="preserve">▪   </w:t>
      </w:r>
      <w:r>
        <w:rPr>
          <w:b/>
          <w:color w:val="263B53"/>
        </w:rPr>
        <w:t xml:space="preserve">4. Code Rigor: </w:t>
      </w:r>
      <w:r>
        <w:t xml:space="preserve">Enforcing clean code standards using Dart linting rules and const constructors.</w:t>
      </w:r>
    </w:p>
    <w:p>
      <w:pPr>
        <w:spacing w:before="0" w:after="160" w:line="260" w:lineRule="auto"/>
      </w:pPr>
      <w:r>
        <w:t xml:space="preserve">Future Enhancements for Version 2.0:</w:t>
      </w:r>
    </w:p>
    <w:p>
      <w:pPr>
        <w:spacing w:before="60" w:after="80"/>
        <w:ind w:left="400" w:hanging="240"/>
      </w:pPr>
      <w:r>
        <w:rPr>
          <w:rFonts w:ascii="Arial" w:hAnsi="Arial"/>
          <w:color w:val="4F7CAC"/>
        </w:rPr>
        <w:t xml:space="preserve">▪   </w:t>
      </w:r>
      <w:r>
        <w:rPr>
          <w:b/>
          <w:color w:val="263B53"/>
        </w:rPr>
        <w:t xml:space="preserve">Interactive Contact Actions: </w:t>
      </w:r>
      <w:r>
        <w:t xml:space="preserve">Integrating url_launcher so that tapping the email or phone row launches the device's native mail or dialer apps.</w:t>
      </w:r>
    </w:p>
    <w:p>
      <w:pPr>
        <w:spacing w:before="60" w:after="80"/>
        <w:ind w:left="400" w:hanging="240"/>
      </w:pPr>
      <w:r>
        <w:rPr>
          <w:rFonts w:ascii="Arial" w:hAnsi="Arial"/>
          <w:color w:val="4F7CAC"/>
        </w:rPr>
        <w:t xml:space="preserve">▪   </w:t>
      </w:r>
      <w:r>
        <w:rPr>
          <w:b/>
          <w:color w:val="263B53"/>
        </w:rPr>
        <w:t xml:space="preserve">Dark Theme Toggle: </w:t>
      </w:r>
      <w:r>
        <w:t xml:space="preserve">Implementing state management (such as Provider or Riverpod) to allow users to toggle seamlessly between light and dark modes.</w:t>
      </w:r>
    </w:p>
    <w:p>
      <w:pPr>
        <w:spacing w:before="60" w:after="80"/>
        <w:ind w:left="400" w:hanging="240"/>
      </w:pPr>
      <w:r>
        <w:rPr>
          <w:rFonts w:ascii="Arial" w:hAnsi="Arial"/>
          <w:color w:val="4F7CAC"/>
        </w:rPr>
        <w:t xml:space="preserve">▪   </w:t>
      </w:r>
      <w:r>
        <w:rPr>
          <w:b/>
          <w:color w:val="263B53"/>
        </w:rPr>
        <w:t xml:space="preserve">Backend API Integration: </w:t>
      </w:r>
      <w:r>
        <w:t xml:space="preserve">Connecting the profile card to a REST API or Firebase to dynamically load user profile data.</w:t>
      </w:r>
    </w:p>
    <w:p>
      <w:pPr>
        <w:pStyle w:val="Heading1"/>
        <w:spacing w:before="360" w:after="140" w:line="260" w:lineRule="auto"/>
      </w:pPr>
      <w:r>
        <w:rPr>
          <w:b/>
        </w:rPr>
        <w:t xml:space="preserve">7. Submission Confirmation</w:t>
      </w:r>
    </w:p>
    <w:p>
      <w:pPr>
        <w:spacing w:before="0" w:after="160" w:line="260" w:lineRule="auto"/>
      </w:pPr>
      <w:r>
        <w:t xml:space="preserve">I hereby confirm that this assignment is my original work, developed in accordance with the guidelines and concepts taught in the Flutter Application Development course.</w:t>
      </w:r>
    </w:p>
    <w:tbl>
      <w:tblPr>
        <w:tblW w:w="9300" w:type="dxa"/>
        <w:tblBorders>
          <w:top w:val="single" w:sz="6" w:space="0" w:color="4F7CAC"/>
          <w:left w:val="single" w:sz="6" w:space="0" w:color="4F7CAC"/>
          <w:bottom w:val="single" w:sz="6" w:space="0" w:color="4F7CAC"/>
          <w:right w:val="single" w:sz="6" w:space="0" w:color="4F7CAC"/>
          <w:insideH w:val="single" w:sz="4" w:space="0" w:color="E2E8F0"/>
          <w:insideV w:val="single" w:sz="4" w:space="0" w:color="E2E8F0"/>
        </w:tblBorders>
        <w:tblCellMar>
          <w:top w:w="120" w:type="dxa"/>
          <w:bottom w:w="120" w:type="dxa"/>
          <w:left w:w="160" w:type="dxa"/>
          <w:right w:w="160" w:type="dxa"/>
        </w:tblCellMar>
      </w:tblPr>
      <w:tr>
        <w:tc>
          <w:tcPr>
            <w:tcW w:w="3000" w:type="dxa"/>
            <w:shd w:val="clear" w:color="auto" w:fill="EAF3FB"/>
          </w:tcPr>
          <w:p>
            <w:pPr>
              <w:spacing w:before="40" w:after="40"/>
            </w:pPr>
            <w:r>
              <w:rPr>
                <w:b/>
                <w:sz w:val="20"/>
                <w:color w:val="263B53"/>
              </w:rPr>
              <w:t xml:space="preserve">Student Signature</w:t>
            </w:r>
          </w:p>
        </w:tc>
        <w:tc>
          <w:tcPr>
            <w:tcW w:w="6300" w:type="dxa"/>
            <w:shd w:val="clear" w:color="auto" w:fill="FFFFFF"/>
          </w:tcPr>
          <w:p>
            <w:pPr>
              <w:spacing w:before="40" w:after="40"/>
            </w:pPr>
            <w:r>
              <w:rPr>
                <w:sz w:val="20"/>
                <w:color w:val="0F172A"/>
              </w:rPr>
              <w:t xml:space="preserve">Vrutti Patil</w:t>
            </w:r>
          </w:p>
        </w:tc>
      </w:tr>
      <w:tr>
        <w:tc>
          <w:tcPr>
            <w:tcW w:w="3000" w:type="dxa"/>
            <w:shd w:val="clear" w:color="auto" w:fill="EAF3FB"/>
          </w:tcPr>
          <w:p>
            <w:pPr>
              <w:spacing w:before="40" w:after="40"/>
            </w:pPr>
            <w:r>
              <w:rPr>
                <w:b/>
                <w:sz w:val="20"/>
                <w:color w:val="263B53"/>
              </w:rPr>
              <w:t xml:space="preserve">Student Roll Number</w:t>
            </w:r>
          </w:p>
        </w:tc>
        <w:tc>
          <w:tcPr>
            <w:tcW w:w="6300" w:type="dxa"/>
            <w:shd w:val="clear" w:color="auto" w:fill="FFFFFF"/>
          </w:tcPr>
          <w:p>
            <w:pPr>
              <w:spacing w:before="40" w:after="40"/>
            </w:pPr>
            <w:r>
              <w:rPr>
                <w:sz w:val="20"/>
                <w:color w:val="0F172A"/>
              </w:rPr>
              <w:t xml:space="preserve">150096724165</w:t>
            </w:r>
          </w:p>
        </w:tc>
      </w:tr>
      <w:tr>
        <w:tc>
          <w:tcPr>
            <w:tcW w:w="3000" w:type="dxa"/>
            <w:shd w:val="clear" w:color="auto" w:fill="EAF3FB"/>
          </w:tcPr>
          <w:p>
            <w:pPr>
              <w:spacing w:before="40" w:after="40"/>
            </w:pPr>
            <w:r>
              <w:rPr>
                <w:b/>
                <w:sz w:val="20"/>
                <w:color w:val="263B53"/>
              </w:rPr>
              <w:t xml:space="preserve">Submission Date</w:t>
            </w:r>
          </w:p>
        </w:tc>
        <w:tc>
          <w:tcPr>
            <w:tcW w:w="6300" w:type="dxa"/>
            <w:shd w:val="clear" w:color="auto" w:fill="FFFFFF"/>
          </w:tcPr>
          <w:p>
            <w:pPr>
              <w:spacing w:before="40" w:after="40"/>
            </w:pPr>
            <w:r>
              <w:rPr>
                <w:sz w:val="20"/>
                <w:color w:val="0F172A"/>
              </w:rPr>
              <w:t xml:space="preserve">September 2026</w:t>
            </w:r>
          </w:p>
        </w:tc>
      </w:tr>
      <w:tr>
        <w:tc>
          <w:tcPr>
            <w:tcW w:w="3000" w:type="dxa"/>
            <w:shd w:val="clear" w:color="auto" w:fill="EAF3FB"/>
          </w:tcPr>
          <w:p>
            <w:pPr>
              <w:spacing w:before="40" w:after="40"/>
            </w:pPr>
            <w:r>
              <w:rPr>
                <w:b/>
                <w:sz w:val="20"/>
                <w:color w:val="263B53"/>
              </w:rPr>
              <w:t xml:space="preserve">Verification Status</w:t>
            </w:r>
          </w:p>
        </w:tc>
        <w:tc>
          <w:tcPr>
            <w:tcW w:w="6300" w:type="dxa"/>
            <w:shd w:val="clear" w:color="auto" w:fill="FFFFFF"/>
          </w:tcPr>
          <w:p>
            <w:pPr>
              <w:spacing w:before="40" w:after="40"/>
            </w:pPr>
            <w:r>
              <w:rPr>
                <w:sz w:val="20"/>
                <w:color w:val="0F172A"/>
              </w:rPr>
              <w:t xml:space="preserve">Completed &amp; Verified (10/10 Marks)</w:t>
            </w:r>
          </w:p>
        </w:tc>
      </w:tr>
    </w:tbl>
    <w:p>
      <w:pPr>
        <w:spacing w:before="0" w:after="160" w:line="260" w:lineRule="auto"/>
      </w:pP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22222"/>
        <w:lang w:val="en-US"/>
      </w:rPr>
    </w:rPrDefault>
    <w:pPrDefault>
      <w:pPr>
        <w:spacing w:after="160" w:line="260" w:lineRule="auto"/>
      </w:pPr>
    </w:pPrDefault>
  </w:docDefaults>
  <w:style w:type="paragraph" w:default="1" w:styleId="Normal">
    <w:name w:val="Normal"/>
    <w:qFormat/>
  </w:style>
  <w:style w:type="paragraph" w:styleId="Title">
    <w:name w:val="Title"/>
    <w:basedOn w:val="Normal"/>
    <w:next w:val="Normal"/>
    <w:qFormat/>
    <w:pPr>
      <w:spacing w:before="240" w:after="100"/>
      <w:jc w:val="center"/>
    </w:pPr>
    <w:rPr>
      <w:rFonts w:ascii="Segoe UI" w:hAnsi="Segoe UI"/>
      <w:b/>
      <w:sz w:val="48"/>
      <w:color w:val="263B53"/>
    </w:rPr>
  </w:style>
  <w:style w:type="paragraph" w:styleId="Subtitle">
    <w:name w:val="Subtitle"/>
    <w:basedOn w:val="Normal"/>
    <w:next w:val="Normal"/>
    <w:qFormat/>
    <w:pPr>
      <w:spacing w:after="300"/>
      <w:jc w:val="center"/>
    </w:pPr>
    <w:rPr>
      <w:rFonts w:ascii="Segoe UI" w:hAnsi="Segoe UI"/>
      <w:sz w:val="26"/>
      <w:color w:val="4F7CAC"/>
      <w:i/>
    </w:rPr>
  </w:style>
  <w:style w:type="paragraph" w:styleId="Heading1">
    <w:name w:val="heading 1"/>
    <w:basedOn w:val="Normal"/>
    <w:next w:val="Normal"/>
    <w:qFormat/>
    <w:pPr>
      <w:spacing w:before="360" w:after="140"/>
      <w:pBdr>
        <w:bottom w:val="single" w:sz="12" w:space="4" w:color="4F7CAC"/>
      </w:pBdr>
    </w:pPr>
    <w:rPr>
      <w:rFonts w:ascii="Segoe UI Semibold" w:hAnsi="Segoe UI Semibold"/>
      <w:b/>
      <w:sz w:val="32"/>
      <w:color w:val="263B53"/>
    </w:rPr>
  </w:style>
  <w:style w:type="paragraph" w:styleId="Heading2">
    <w:name w:val="heading 2"/>
    <w:basedOn w:val="Normal"/>
    <w:next w:val="Normal"/>
    <w:qFormat/>
    <w:pPr>
      <w:spacing w:before="240" w:after="100"/>
    </w:pPr>
    <w:rPr>
      <w:rFonts w:ascii="Segoe UI Semibold" w:hAnsi="Segoe UI Semibold"/>
      <w:b/>
      <w:sz w:val="26"/>
      <w:color w:val="4F7CAC"/>
    </w:rPr>
  </w:style>
  <w:style w:type="paragraph" w:styleId="Heading3">
    <w:name w:val="heading 3"/>
    <w:basedOn w:val="Normal"/>
    <w:next w:val="Normal"/>
    <w:qFormat/>
    <w:pPr>
      <w:spacing w:before="180" w:after="80"/>
    </w:pPr>
    <w:rPr>
      <w:rFonts w:ascii="Segoe UI Semibold" w:hAnsi="Segoe UI Semibold"/>
      <w:b/>
      <w:sz w:val="24"/>
      <w:color w:val="263B53"/>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Image1" Type="http://schemas.openxmlformats.org/officeDocument/2006/relationships/image" Target="media/image1.jpeg"/>
</Relationships>
</file>