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4944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CM"/>
        </w:rPr>
      </w:sdtEndPr>
      <w:sdtContent>
        <w:p w14:paraId="56A7A62A" w14:textId="69450B61" w:rsidR="00C57646" w:rsidRDefault="00C57646">
          <w:pPr>
            <w:pStyle w:val="TOCHeading"/>
          </w:pPr>
          <w:r>
            <w:t>Table des matières</w:t>
          </w:r>
        </w:p>
        <w:p w14:paraId="61C7EBF0" w14:textId="3A6A8C04" w:rsidR="0090595F" w:rsidRDefault="00C5764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M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57089" w:history="1">
            <w:r w:rsidR="0090595F" w:rsidRPr="00506640">
              <w:rPr>
                <w:rStyle w:val="Hyperlink"/>
                <w:noProof/>
                <w:lang w:val="fr-FR"/>
              </w:rPr>
              <w:t>I.</w:t>
            </w:r>
            <w:r w:rsidR="0090595F">
              <w:rPr>
                <w:rFonts w:eastAsiaTheme="minorEastAsia"/>
                <w:noProof/>
                <w:lang w:eastAsia="fr-CM"/>
              </w:rPr>
              <w:tab/>
            </w:r>
            <w:r w:rsidR="0090595F" w:rsidRPr="00506640">
              <w:rPr>
                <w:rStyle w:val="Hyperlink"/>
                <w:noProof/>
                <w:lang w:val="fr-FR"/>
              </w:rPr>
              <w:t>Qu’est-ce que le monitoring de l’énergie solaire et d’un suiveur solaire ?</w:t>
            </w:r>
            <w:r w:rsidR="0090595F">
              <w:rPr>
                <w:noProof/>
                <w:webHidden/>
              </w:rPr>
              <w:tab/>
            </w:r>
            <w:r w:rsidR="0090595F">
              <w:rPr>
                <w:noProof/>
                <w:webHidden/>
              </w:rPr>
              <w:fldChar w:fldCharType="begin"/>
            </w:r>
            <w:r w:rsidR="0090595F">
              <w:rPr>
                <w:noProof/>
                <w:webHidden/>
              </w:rPr>
              <w:instrText xml:space="preserve"> PAGEREF _Toc86057089 \h </w:instrText>
            </w:r>
            <w:r w:rsidR="0090595F">
              <w:rPr>
                <w:noProof/>
                <w:webHidden/>
              </w:rPr>
            </w:r>
            <w:r w:rsidR="0090595F">
              <w:rPr>
                <w:noProof/>
                <w:webHidden/>
              </w:rPr>
              <w:fldChar w:fldCharType="separate"/>
            </w:r>
            <w:r w:rsidR="0090595F">
              <w:rPr>
                <w:noProof/>
                <w:webHidden/>
              </w:rPr>
              <w:t>2</w:t>
            </w:r>
            <w:r w:rsidR="0090595F">
              <w:rPr>
                <w:noProof/>
                <w:webHidden/>
              </w:rPr>
              <w:fldChar w:fldCharType="end"/>
            </w:r>
          </w:hyperlink>
        </w:p>
        <w:p w14:paraId="4DB3369F" w14:textId="0190505C" w:rsidR="0090595F" w:rsidRDefault="0090595F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M"/>
            </w:rPr>
          </w:pPr>
          <w:hyperlink w:anchor="_Toc86057090" w:history="1">
            <w:r w:rsidRPr="00506640">
              <w:rPr>
                <w:rStyle w:val="Hyperlink"/>
                <w:noProof/>
                <w:lang w:val="fr-FR"/>
              </w:rPr>
              <w:t>II.</w:t>
            </w:r>
            <w:r>
              <w:rPr>
                <w:rFonts w:eastAsiaTheme="minorEastAsia"/>
                <w:noProof/>
                <w:lang w:eastAsia="fr-CM"/>
              </w:rPr>
              <w:tab/>
            </w:r>
            <w:r w:rsidRPr="00506640">
              <w:rPr>
                <w:rStyle w:val="Hyperlink"/>
                <w:noProof/>
                <w:lang w:val="fr-FR"/>
              </w:rPr>
              <w:t>Quel est l’objectif du projet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342D5" w14:textId="05B9384A" w:rsidR="0090595F" w:rsidRDefault="0090595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M"/>
            </w:rPr>
          </w:pPr>
          <w:hyperlink w:anchor="_Toc86057091" w:history="1">
            <w:r w:rsidRPr="00506640">
              <w:rPr>
                <w:rStyle w:val="Hyperlink"/>
                <w:noProof/>
                <w:lang w:val="fr-FR"/>
              </w:rPr>
              <w:t>III.</w:t>
            </w:r>
            <w:r>
              <w:rPr>
                <w:rFonts w:eastAsiaTheme="minorEastAsia"/>
                <w:noProof/>
                <w:lang w:eastAsia="fr-CM"/>
              </w:rPr>
              <w:tab/>
            </w:r>
            <w:r w:rsidRPr="00506640">
              <w:rPr>
                <w:rStyle w:val="Hyperlink"/>
                <w:noProof/>
                <w:lang w:val="fr-FR"/>
              </w:rPr>
              <w:t>Matériel nécessaire pour l’accomplissement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_Toc86057091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E81C8" w14:textId="0267D3C1" w:rsidR="00C57646" w:rsidRDefault="00C57646">
          <w:r>
            <w:rPr>
              <w:b/>
              <w:bCs/>
              <w:noProof/>
            </w:rPr>
            <w:fldChar w:fldCharType="end"/>
          </w:r>
        </w:p>
      </w:sdtContent>
    </w:sdt>
    <w:p w14:paraId="75AD1969" w14:textId="77777777" w:rsidR="00C57646" w:rsidRDefault="00C576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50891473" w14:textId="43AA06AE" w:rsidR="00E24B45" w:rsidRDefault="00153BE9" w:rsidP="00C57646">
      <w:pPr>
        <w:pStyle w:val="Title"/>
        <w:rPr>
          <w:lang w:val="fr-FR"/>
        </w:rPr>
      </w:pPr>
      <w:r>
        <w:rPr>
          <w:lang w:val="fr-FR"/>
        </w:rPr>
        <w:lastRenderedPageBreak/>
        <w:t>DESCRIPTION DÉTAILLÉE DU PROJET DE MONITORING DE L’ENERGIE SOLAIRE ET D’UN SUIVEUR SOLAIRE</w:t>
      </w:r>
    </w:p>
    <w:p w14:paraId="6CCF1B59" w14:textId="605912E0" w:rsidR="00C57646" w:rsidRDefault="00C57646" w:rsidP="00C57646">
      <w:pPr>
        <w:rPr>
          <w:lang w:val="fr-FR"/>
        </w:rPr>
      </w:pPr>
    </w:p>
    <w:p w14:paraId="54360ACB" w14:textId="77777777" w:rsidR="00C57646" w:rsidRPr="00C57646" w:rsidRDefault="00C57646" w:rsidP="00C57646">
      <w:pPr>
        <w:rPr>
          <w:lang w:val="fr-FR"/>
        </w:rPr>
      </w:pPr>
    </w:p>
    <w:p w14:paraId="43F41E83" w14:textId="50A84215" w:rsidR="00153BE9" w:rsidRDefault="00231A41" w:rsidP="00231A41">
      <w:pPr>
        <w:pStyle w:val="Heading2"/>
        <w:numPr>
          <w:ilvl w:val="0"/>
          <w:numId w:val="1"/>
        </w:numPr>
        <w:rPr>
          <w:lang w:val="fr-FR"/>
        </w:rPr>
      </w:pPr>
      <w:bookmarkStart w:id="0" w:name="_Toc86057089"/>
      <w:r>
        <w:rPr>
          <w:lang w:val="fr-FR"/>
        </w:rPr>
        <w:t>Qu’est-ce que le monitoring de l’énergie solaire et d’un suiveur solaire</w:t>
      </w:r>
      <w:r w:rsidR="00153BE9">
        <w:rPr>
          <w:lang w:val="fr-FR"/>
        </w:rPr>
        <w:t> ?</w:t>
      </w:r>
      <w:bookmarkEnd w:id="0"/>
    </w:p>
    <w:p w14:paraId="17C31984" w14:textId="696EDE79" w:rsidR="00231A41" w:rsidRDefault="00231A41" w:rsidP="00231A41">
      <w:r>
        <w:t>Comme tout système de production d'énergie, les générateurs photovoltaïques ont besoin d'être suivis pour détecter les pannes et vérifier leur bon fonctionnement.</w:t>
      </w:r>
      <w:r w:rsidR="00530C6B">
        <w:t xml:space="preserve"> </w:t>
      </w:r>
      <w:r w:rsidR="00530C6B" w:rsidRPr="00530C6B">
        <w:t xml:space="preserve">Le monitoring photovoltaïque </w:t>
      </w:r>
      <w:r w:rsidR="00530C6B">
        <w:t xml:space="preserve">(monitoring de l’énergie solaire) </w:t>
      </w:r>
      <w:r w:rsidR="00530C6B" w:rsidRPr="00530C6B">
        <w:t>permet de mesurer, suivre et optimiser les flux d’énergie : production solaire, consommation d’énergie, état de fonctionnement des panneaux.</w:t>
      </w:r>
      <w:r>
        <w:t xml:space="preserve"> </w:t>
      </w:r>
      <w:r w:rsidR="000E1027">
        <w:t>Couplé à cela, le monitoring d’un suiveur solaire ; Le suivi d’un outil capable d’ajuster sa position en fonction de celle du soleil, pour que la capacité d’absorption de l’énergie solaire soit toujours optimale, du lever au coucher du soleil</w:t>
      </w:r>
      <w:r w:rsidR="003C4C84">
        <w:t xml:space="preserve">. </w:t>
      </w:r>
      <w:r>
        <w:t>Il existe plusieurs stratégies de monitoring photovoltaïque en fonction de la puissance de l'installation et sa nature.</w:t>
      </w:r>
    </w:p>
    <w:p w14:paraId="1CFC514B" w14:textId="40042B1B" w:rsidR="00153BE9" w:rsidRDefault="00153BE9" w:rsidP="00231A41">
      <w:pPr>
        <w:pStyle w:val="Heading2"/>
        <w:numPr>
          <w:ilvl w:val="0"/>
          <w:numId w:val="1"/>
        </w:numPr>
        <w:rPr>
          <w:lang w:val="fr-FR"/>
        </w:rPr>
      </w:pPr>
      <w:bookmarkStart w:id="1" w:name="_Toc86057090"/>
      <w:r>
        <w:rPr>
          <w:lang w:val="fr-FR"/>
        </w:rPr>
        <w:t>Quel est l’objectif du projet ?</w:t>
      </w:r>
      <w:bookmarkEnd w:id="1"/>
    </w:p>
    <w:p w14:paraId="7AF68D43" w14:textId="20D93A30" w:rsidR="00081F4F" w:rsidRDefault="00BB133C" w:rsidP="00081F4F">
      <w:pPr>
        <w:rPr>
          <w:lang w:val="fr-FR"/>
        </w:rPr>
      </w:pPr>
      <w:r>
        <w:rPr>
          <w:lang w:val="fr-FR"/>
        </w:rPr>
        <w:t>L’objectif du projet est de concevoir un outil capable de :</w:t>
      </w:r>
    </w:p>
    <w:p w14:paraId="380C0AD2" w14:textId="36C66AC1" w:rsidR="00871A30" w:rsidRPr="003F1B58" w:rsidRDefault="00BB133C" w:rsidP="003F1B5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Capter l’énergie solaire, la conserver et la convertir en énergie électrique</w:t>
      </w:r>
      <w:r w:rsidR="003F1B58" w:rsidRPr="003F1B58">
        <w:rPr>
          <w:lang w:val="fr-FR"/>
        </w:rPr>
        <w:t xml:space="preserve"> </w:t>
      </w:r>
    </w:p>
    <w:p w14:paraId="2BF0D1C9" w14:textId="2D08B156" w:rsidR="00BB133C" w:rsidRDefault="00BB133C" w:rsidP="00BB133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Suivre la position du soleil et ajuster la sienne afin de maximiser l’accumulation d’énergie solaire</w:t>
      </w:r>
    </w:p>
    <w:p w14:paraId="41880E21" w14:textId="39ED2736" w:rsidR="00BB133C" w:rsidRPr="00BB133C" w:rsidRDefault="00BB133C" w:rsidP="00BB133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Apporter une alternative écologique aux énergies classiques</w:t>
      </w:r>
    </w:p>
    <w:p w14:paraId="10F4C82C" w14:textId="39CAE6BF" w:rsidR="00153BE9" w:rsidRDefault="00153BE9" w:rsidP="00231A41">
      <w:pPr>
        <w:pStyle w:val="Heading2"/>
        <w:numPr>
          <w:ilvl w:val="0"/>
          <w:numId w:val="1"/>
        </w:numPr>
        <w:rPr>
          <w:lang w:val="fr-FR"/>
        </w:rPr>
      </w:pPr>
      <w:bookmarkStart w:id="2" w:name="_Toc86057091"/>
      <w:r>
        <w:rPr>
          <w:lang w:val="fr-FR"/>
        </w:rPr>
        <w:lastRenderedPageBreak/>
        <w:t>Matériel nécessaire pour l’accomplissement du projet</w:t>
      </w:r>
      <w:bookmarkEnd w:id="2"/>
      <w:r>
        <w:rPr>
          <w:lang w:val="fr-FR"/>
        </w:rPr>
        <w:t xml:space="preserve"> </w:t>
      </w:r>
    </w:p>
    <w:tbl>
      <w:tblPr>
        <w:tblStyle w:val="TableGrid"/>
        <w:tblpPr w:leftFromText="180" w:rightFromText="180" w:horzAnchor="margin" w:tblpXSpec="center" w:tblpY="1811"/>
        <w:tblW w:w="8965" w:type="dxa"/>
        <w:tblLayout w:type="fixed"/>
        <w:tblLook w:val="04A0" w:firstRow="1" w:lastRow="0" w:firstColumn="1" w:lastColumn="0" w:noHBand="0" w:noVBand="1"/>
      </w:tblPr>
      <w:tblGrid>
        <w:gridCol w:w="3594"/>
        <w:gridCol w:w="5371"/>
      </w:tblGrid>
      <w:tr w:rsidR="00C57646" w:rsidRPr="00C57646" w14:paraId="09CFEAFC" w14:textId="77777777" w:rsidTr="004970CF">
        <w:trPr>
          <w:trHeight w:val="891"/>
        </w:trPr>
        <w:tc>
          <w:tcPr>
            <w:tcW w:w="3594" w:type="dxa"/>
          </w:tcPr>
          <w:p w14:paraId="65951309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EQUIPMENT</w:t>
            </w:r>
          </w:p>
        </w:tc>
        <w:tc>
          <w:tcPr>
            <w:tcW w:w="5371" w:type="dxa"/>
          </w:tcPr>
          <w:p w14:paraId="23082068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DESCRIPTION</w:t>
            </w:r>
          </w:p>
        </w:tc>
      </w:tr>
      <w:tr w:rsidR="00C57646" w:rsidRPr="00C57646" w14:paraId="1AB98E8E" w14:textId="77777777" w:rsidTr="004970CF">
        <w:trPr>
          <w:trHeight w:val="780"/>
        </w:trPr>
        <w:tc>
          <w:tcPr>
            <w:tcW w:w="3594" w:type="dxa"/>
          </w:tcPr>
          <w:p w14:paraId="087677AD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10k potentiometer</w:t>
            </w:r>
          </w:p>
        </w:tc>
        <w:tc>
          <w:tcPr>
            <w:tcW w:w="5371" w:type="dxa"/>
          </w:tcPr>
          <w:p w14:paraId="43D9EF2E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A three-terminal resistor with a sliding or rotating contact that forms an adjustable voltage divider.</w:t>
            </w:r>
          </w:p>
        </w:tc>
      </w:tr>
      <w:tr w:rsidR="00C57646" w:rsidRPr="00C57646" w14:paraId="64CDB33E" w14:textId="77777777" w:rsidTr="004970CF">
        <w:trPr>
          <w:trHeight w:val="720"/>
        </w:trPr>
        <w:tc>
          <w:tcPr>
            <w:tcW w:w="3594" w:type="dxa"/>
          </w:tcPr>
          <w:p w14:paraId="5B9EA511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Micro servo motor</w:t>
            </w:r>
          </w:p>
        </w:tc>
        <w:tc>
          <w:tcPr>
            <w:tcW w:w="5371" w:type="dxa"/>
          </w:tcPr>
          <w:p w14:paraId="702F61F4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 xml:space="preserve">Used to control the position of objects, rotate objects, move sensors etc with high precision. </w:t>
            </w:r>
          </w:p>
        </w:tc>
      </w:tr>
      <w:tr w:rsidR="00C57646" w:rsidRPr="00C57646" w14:paraId="4D37C8D6" w14:textId="77777777" w:rsidTr="004970CF">
        <w:trPr>
          <w:trHeight w:val="780"/>
        </w:trPr>
        <w:tc>
          <w:tcPr>
            <w:tcW w:w="3594" w:type="dxa"/>
          </w:tcPr>
          <w:p w14:paraId="4262370D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3D body parts</w:t>
            </w:r>
          </w:p>
        </w:tc>
        <w:tc>
          <w:tcPr>
            <w:tcW w:w="5371" w:type="dxa"/>
          </w:tcPr>
          <w:p w14:paraId="4CE6CC48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hyperlink r:id="rId8" w:history="1">
              <w:r w:rsidRPr="00C57646">
                <w:rPr>
                  <w:rStyle w:val="Hyperlink"/>
                  <w:lang w:val="en-GB"/>
                </w:rPr>
                <w:t>https://www.thingiverse.com/thing:2467743</w:t>
              </w:r>
            </w:hyperlink>
          </w:p>
        </w:tc>
      </w:tr>
      <w:tr w:rsidR="00C57646" w:rsidRPr="00C57646" w14:paraId="1E9D2B96" w14:textId="77777777" w:rsidTr="004970CF">
        <w:trPr>
          <w:trHeight w:val="780"/>
        </w:trPr>
        <w:tc>
          <w:tcPr>
            <w:tcW w:w="3594" w:type="dxa"/>
          </w:tcPr>
          <w:p w14:paraId="70209C0C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Arduino UNO</w:t>
            </w:r>
          </w:p>
        </w:tc>
        <w:tc>
          <w:tcPr>
            <w:tcW w:w="5371" w:type="dxa"/>
          </w:tcPr>
          <w:p w14:paraId="2E0F5E30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Programmable open-source microcontroller board.</w:t>
            </w:r>
          </w:p>
        </w:tc>
      </w:tr>
      <w:tr w:rsidR="00C57646" w:rsidRPr="00C57646" w14:paraId="349BDA94" w14:textId="77777777" w:rsidTr="004970CF">
        <w:trPr>
          <w:trHeight w:val="780"/>
        </w:trPr>
        <w:tc>
          <w:tcPr>
            <w:tcW w:w="3594" w:type="dxa"/>
          </w:tcPr>
          <w:p w14:paraId="0E9DCC4C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Breadboard</w:t>
            </w:r>
          </w:p>
        </w:tc>
        <w:tc>
          <w:tcPr>
            <w:tcW w:w="5371" w:type="dxa"/>
          </w:tcPr>
          <w:p w14:paraId="56B338EE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Used to develop electronic circuits and wiring for projects with the microcontroller board.</w:t>
            </w:r>
          </w:p>
        </w:tc>
      </w:tr>
      <w:tr w:rsidR="00C57646" w:rsidRPr="00C57646" w14:paraId="04F07C72" w14:textId="77777777" w:rsidTr="004970CF">
        <w:trPr>
          <w:trHeight w:val="780"/>
        </w:trPr>
        <w:tc>
          <w:tcPr>
            <w:tcW w:w="3594" w:type="dxa"/>
          </w:tcPr>
          <w:p w14:paraId="5A1D2A9E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Resistors</w:t>
            </w:r>
          </w:p>
        </w:tc>
        <w:tc>
          <w:tcPr>
            <w:tcW w:w="5371" w:type="dxa"/>
          </w:tcPr>
          <w:p w14:paraId="2BF8DAD9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Important to limit the amount of current going into certain components in the circuit.</w:t>
            </w:r>
          </w:p>
        </w:tc>
      </w:tr>
      <w:tr w:rsidR="00C57646" w:rsidRPr="00C57646" w14:paraId="332DD837" w14:textId="77777777" w:rsidTr="004970CF">
        <w:trPr>
          <w:trHeight w:val="780"/>
        </w:trPr>
        <w:tc>
          <w:tcPr>
            <w:tcW w:w="3594" w:type="dxa"/>
          </w:tcPr>
          <w:p w14:paraId="18E2CB14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LDR (Photoresistor sensor)</w:t>
            </w:r>
          </w:p>
        </w:tc>
        <w:tc>
          <w:tcPr>
            <w:tcW w:w="5371" w:type="dxa"/>
          </w:tcPr>
          <w:p w14:paraId="4F957171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Sensor used to detect light.</w:t>
            </w:r>
          </w:p>
        </w:tc>
      </w:tr>
      <w:tr w:rsidR="00C57646" w:rsidRPr="00C57646" w14:paraId="06563F58" w14:textId="77777777" w:rsidTr="004970CF">
        <w:trPr>
          <w:trHeight w:val="780"/>
        </w:trPr>
        <w:tc>
          <w:tcPr>
            <w:tcW w:w="3594" w:type="dxa"/>
          </w:tcPr>
          <w:p w14:paraId="00CC797F" w14:textId="77A1B737" w:rsidR="009F333B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Mini solar panel</w:t>
            </w:r>
          </w:p>
        </w:tc>
        <w:tc>
          <w:tcPr>
            <w:tcW w:w="5371" w:type="dxa"/>
          </w:tcPr>
          <w:p w14:paraId="3F5DA380" w14:textId="77777777" w:rsidR="00C57646" w:rsidRPr="00C57646" w:rsidRDefault="00C57646" w:rsidP="00C57646">
            <w:pPr>
              <w:spacing w:after="160" w:line="259" w:lineRule="auto"/>
              <w:rPr>
                <w:lang w:val="en-GB"/>
              </w:rPr>
            </w:pPr>
            <w:r w:rsidRPr="00C57646">
              <w:rPr>
                <w:lang w:val="en-GB"/>
              </w:rPr>
              <w:t>Used to convert solar energy to electrical energy.</w:t>
            </w:r>
          </w:p>
        </w:tc>
      </w:tr>
      <w:tr w:rsidR="009F333B" w:rsidRPr="00C57646" w14:paraId="5A7F4D6C" w14:textId="77777777" w:rsidTr="004970CF">
        <w:trPr>
          <w:trHeight w:val="780"/>
        </w:trPr>
        <w:tc>
          <w:tcPr>
            <w:tcW w:w="3594" w:type="dxa"/>
          </w:tcPr>
          <w:p w14:paraId="5EECEBE9" w14:textId="76A93955" w:rsidR="009F333B" w:rsidRPr="00C57646" w:rsidRDefault="009F333B" w:rsidP="00C57646">
            <w:pPr>
              <w:rPr>
                <w:lang w:val="en-GB"/>
              </w:rPr>
            </w:pPr>
            <w:r w:rsidRPr="009F333B">
              <w:rPr>
                <w:lang w:val="en-GB"/>
              </w:rPr>
              <w:t>2 bearings Diameter 26 mm</w:t>
            </w:r>
          </w:p>
        </w:tc>
        <w:tc>
          <w:tcPr>
            <w:tcW w:w="5371" w:type="dxa"/>
          </w:tcPr>
          <w:p w14:paraId="42232CED" w14:textId="07FE5DFE" w:rsidR="009F333B" w:rsidRPr="00C57646" w:rsidRDefault="009F333B" w:rsidP="00C57646">
            <w:pPr>
              <w:rPr>
                <w:lang w:val="en-GB"/>
              </w:rPr>
            </w:pPr>
            <w:r w:rsidRPr="009F333B">
              <w:rPr>
                <w:lang w:val="en-GB"/>
              </w:rPr>
              <w:t>bearing is a device intended to guide an assembly in rotation, that is to say to allow one part to rotate relative to another along a defined axis of rotation. The bearing is therefore a bearing.</w:t>
            </w:r>
          </w:p>
        </w:tc>
      </w:tr>
      <w:tr w:rsidR="009F333B" w:rsidRPr="00C57646" w14:paraId="5451F90A" w14:textId="77777777" w:rsidTr="004970CF">
        <w:trPr>
          <w:trHeight w:val="780"/>
        </w:trPr>
        <w:tc>
          <w:tcPr>
            <w:tcW w:w="3594" w:type="dxa"/>
          </w:tcPr>
          <w:p w14:paraId="1DED5E06" w14:textId="3B131B30" w:rsidR="009F333B" w:rsidRPr="009F333B" w:rsidRDefault="00012548" w:rsidP="00C57646">
            <w:pPr>
              <w:rPr>
                <w:lang w:val="en-US"/>
              </w:rPr>
            </w:pPr>
            <w:r w:rsidRPr="00012548">
              <w:rPr>
                <w:lang w:val="en-US"/>
              </w:rPr>
              <w:t>Threaded rod Diameter 3 mm, L = 1 m; 4 brackets, wooden blade; aluminum angle 15x15 mm; washers, nuts</w:t>
            </w:r>
          </w:p>
        </w:tc>
        <w:tc>
          <w:tcPr>
            <w:tcW w:w="5371" w:type="dxa"/>
          </w:tcPr>
          <w:p w14:paraId="363CC4AD" w14:textId="1334CD16" w:rsidR="009F333B" w:rsidRPr="009F333B" w:rsidRDefault="00012548" w:rsidP="00C57646">
            <w:pPr>
              <w:rPr>
                <w:lang w:val="en-GB"/>
              </w:rPr>
            </w:pPr>
            <w:r>
              <w:rPr>
                <w:lang w:val="en-GB"/>
              </w:rPr>
              <w:t>For all the connections and junctions</w:t>
            </w:r>
          </w:p>
        </w:tc>
      </w:tr>
    </w:tbl>
    <w:p w14:paraId="7E906418" w14:textId="77777777" w:rsidR="00C57646" w:rsidRPr="00C57646" w:rsidRDefault="00C57646" w:rsidP="00C57646">
      <w:pPr>
        <w:rPr>
          <w:lang w:val="en-GB"/>
        </w:rPr>
      </w:pPr>
    </w:p>
    <w:p w14:paraId="09FE6CE9" w14:textId="77777777" w:rsidR="00153BE9" w:rsidRPr="00C57646" w:rsidRDefault="00153BE9" w:rsidP="00153BE9">
      <w:pPr>
        <w:rPr>
          <w:lang w:val="en-US"/>
        </w:rPr>
      </w:pPr>
    </w:p>
    <w:sectPr w:rsidR="00153BE9" w:rsidRPr="00C5764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0F063" w14:textId="77777777" w:rsidR="00FF3D40" w:rsidRDefault="00FF3D40" w:rsidP="00C57646">
      <w:pPr>
        <w:spacing w:after="0" w:line="240" w:lineRule="auto"/>
      </w:pPr>
      <w:r>
        <w:separator/>
      </w:r>
    </w:p>
  </w:endnote>
  <w:endnote w:type="continuationSeparator" w:id="0">
    <w:p w14:paraId="20683F68" w14:textId="77777777" w:rsidR="00FF3D40" w:rsidRDefault="00FF3D40" w:rsidP="00C5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5F981" w14:textId="77777777" w:rsidR="00FF3D40" w:rsidRDefault="00FF3D40" w:rsidP="00C57646">
      <w:pPr>
        <w:spacing w:after="0" w:line="240" w:lineRule="auto"/>
      </w:pPr>
      <w:r>
        <w:separator/>
      </w:r>
    </w:p>
  </w:footnote>
  <w:footnote w:type="continuationSeparator" w:id="0">
    <w:p w14:paraId="6B1E2DAF" w14:textId="77777777" w:rsidR="00FF3D40" w:rsidRDefault="00FF3D40" w:rsidP="00C57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7D7"/>
    <w:multiLevelType w:val="hybridMultilevel"/>
    <w:tmpl w:val="52608D00"/>
    <w:lvl w:ilvl="0" w:tplc="A3BE4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E5EAD"/>
    <w:multiLevelType w:val="hybridMultilevel"/>
    <w:tmpl w:val="E2B24684"/>
    <w:lvl w:ilvl="0" w:tplc="2C0C0013">
      <w:start w:val="1"/>
      <w:numFmt w:val="upperRoman"/>
      <w:lvlText w:val="%1."/>
      <w:lvlJc w:val="righ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45"/>
    <w:rsid w:val="00012548"/>
    <w:rsid w:val="00081F4F"/>
    <w:rsid w:val="000E1027"/>
    <w:rsid w:val="00153BE9"/>
    <w:rsid w:val="00231A41"/>
    <w:rsid w:val="003C4C84"/>
    <w:rsid w:val="003F1B58"/>
    <w:rsid w:val="00530C6B"/>
    <w:rsid w:val="00871A30"/>
    <w:rsid w:val="0090595F"/>
    <w:rsid w:val="009F333B"/>
    <w:rsid w:val="00BB133C"/>
    <w:rsid w:val="00C57646"/>
    <w:rsid w:val="00E24B45"/>
    <w:rsid w:val="00FF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67C7"/>
  <w15:chartTrackingRefBased/>
  <w15:docId w15:val="{DEB7392A-CDD7-4376-ABD3-278C9CE1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E9"/>
    <w:pPr>
      <w:keepNext/>
      <w:keepLines/>
      <w:spacing w:before="480" w:after="2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A41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A41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BB133C"/>
    <w:pPr>
      <w:ind w:left="720"/>
      <w:contextualSpacing/>
    </w:pPr>
  </w:style>
  <w:style w:type="table" w:styleId="TableGrid">
    <w:name w:val="Table Grid"/>
    <w:basedOn w:val="TableNormal"/>
    <w:uiPriority w:val="39"/>
    <w:rsid w:val="00C57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64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57646"/>
    <w:pPr>
      <w:spacing w:before="240" w:after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76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7646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C576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ingiverse.com/thing:246774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83C7A-8ADF-4273-AEE6-02FC165F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Dafred Nyongo</dc:creator>
  <cp:keywords/>
  <dc:description/>
  <cp:lastModifiedBy>Dafred Nyongo</cp:lastModifiedBy>
  <cp:revision>9</cp:revision>
  <dcterms:created xsi:type="dcterms:W3CDTF">2021-10-25T10:26:00Z</dcterms:created>
  <dcterms:modified xsi:type="dcterms:W3CDTF">2021-10-25T11:24:00Z</dcterms:modified>
</cp:coreProperties>
</file>