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475853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475853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з дисципліни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696949" w:rsidRPr="00475853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 тему </w:t>
      </w:r>
    </w:p>
    <w:p w:rsidR="00A45436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553F51" w:rsidRPr="00475853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475853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475853">
        <w:rPr>
          <w:rFonts w:ascii="Merriweather" w:hAnsi="Merriweather"/>
        </w:rPr>
        <w:t>з використанням методів White Box Testing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475853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Pr="00A674A8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674A8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674A8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674A8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674A8">
        <w:rPr>
          <w:rFonts w:ascii="Merriweather" w:hAnsi="Merriweather" w:cs="Arial"/>
          <w:sz w:val="24"/>
          <w:szCs w:val="28"/>
        </w:rPr>
        <w:t>9311</w:t>
      </w: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номер у спи</w:t>
      </w:r>
      <w:r w:rsidR="00201829" w:rsidRPr="00A674A8">
        <w:rPr>
          <w:rFonts w:ascii="Merriweather" w:hAnsi="Merriweather" w:cs="Arial"/>
          <w:sz w:val="24"/>
          <w:szCs w:val="28"/>
        </w:rPr>
        <w:t>с</w:t>
      </w:r>
      <w:r w:rsidRPr="00A674A8">
        <w:rPr>
          <w:rFonts w:ascii="Merriweather" w:hAnsi="Merriweather" w:cs="Arial"/>
          <w:sz w:val="24"/>
          <w:szCs w:val="28"/>
        </w:rPr>
        <w:t>ку: 9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0C436F">
      <w:pPr>
        <w:rPr>
          <w:rFonts w:ascii="Merriweather" w:hAnsi="Merriweather" w:cs="Arial"/>
          <w:szCs w:val="28"/>
        </w:rPr>
      </w:pPr>
    </w:p>
    <w:p w:rsidR="00E77DD3" w:rsidRPr="00475853" w:rsidRDefault="00E77DD3" w:rsidP="00827A3D">
      <w:pPr>
        <w:rPr>
          <w:rFonts w:ascii="Merriweather" w:hAnsi="Merriweather" w:cs="Arial"/>
          <w:szCs w:val="28"/>
        </w:rPr>
      </w:pPr>
    </w:p>
    <w:p w:rsidR="00EF3F97" w:rsidRPr="00475853" w:rsidRDefault="00432D90" w:rsidP="00201829">
      <w:pPr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475853" w:rsidRDefault="00BF7183" w:rsidP="00AF3B4A">
          <w:pPr>
            <w:pStyle w:val="af"/>
            <w:jc w:val="center"/>
            <w:rPr>
              <w:rStyle w:val="13"/>
              <w:rFonts w:ascii="Merriweather" w:hAnsi="Merriweather"/>
              <w:color w:val="auto"/>
              <w:lang w:val="uk-UA"/>
            </w:rPr>
          </w:pPr>
          <w:r w:rsidRPr="00475853">
            <w:rPr>
              <w:rStyle w:val="13"/>
              <w:rFonts w:ascii="Merriweather" w:hAnsi="Merriweather"/>
              <w:color w:val="auto"/>
              <w:lang w:val="uk-UA"/>
            </w:rPr>
            <w:t>Зміст</w:t>
          </w:r>
        </w:p>
        <w:p w:rsidR="00201829" w:rsidRPr="00475853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475853">
            <w:rPr>
              <w:rFonts w:ascii="Merriweather" w:hAnsi="Merriweather"/>
            </w:rPr>
            <w:fldChar w:fldCharType="begin"/>
          </w:r>
          <w:r w:rsidRPr="00475853">
            <w:rPr>
              <w:rFonts w:ascii="Merriweather" w:hAnsi="Merriweather"/>
            </w:rPr>
            <w:instrText xml:space="preserve"> TOC \o "1-3" \h \z \u </w:instrText>
          </w:r>
          <w:r w:rsidRPr="00475853">
            <w:rPr>
              <w:rFonts w:ascii="Merriweather" w:hAnsi="Merriweather"/>
            </w:rPr>
            <w:fldChar w:fldCharType="separate"/>
          </w:r>
          <w:hyperlink w:anchor="_Toc7077562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Мета: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Pr="00475853">
              <w:rPr>
                <w:rStyle w:val="a5"/>
                <w:rFonts w:ascii="Merriweather" w:hAnsi="Merriweather"/>
                <w:noProof/>
              </w:rPr>
              <w:t>Завдання: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_Toc70775626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Pr="00475853">
              <w:rPr>
                <w:rStyle w:val="a5"/>
                <w:rFonts w:ascii="Merriweather" w:hAnsi="Merriweather"/>
                <w:noProof/>
              </w:rPr>
              <w:t>Хід роботи: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_Toc70775627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Pr="00475853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_Toc70775628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3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Pr="00475853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_Toc70775629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Pr="00475853">
              <w:rPr>
                <w:rStyle w:val="a5"/>
                <w:rFonts w:ascii="Merriweather" w:hAnsi="Merriweather"/>
                <w:noProof/>
              </w:rPr>
              <w:t>ReadLines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_Toc70775630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Pr="00475853">
              <w:rPr>
                <w:rStyle w:val="a5"/>
                <w:rFonts w:ascii="Merriweather" w:hAnsi="Merriweather"/>
                <w:noProof/>
              </w:rPr>
              <w:t>TryCopy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_Toc70775631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Pr="00475853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_Toc70775632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4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Pr="00475853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_Toc70775633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Pr="00475853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_Toc70775634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Pr="00475853">
              <w:rPr>
                <w:rStyle w:val="a5"/>
                <w:rFonts w:ascii="Merriweather" w:hAnsi="Merriweather"/>
                <w:noProof/>
              </w:rPr>
              <w:t>Висновки: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_Toc70775635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201829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Pr="00475853">
              <w:rPr>
                <w:rStyle w:val="a5"/>
                <w:rFonts w:ascii="Merriweather" w:hAnsi="Merriweather"/>
                <w:noProof/>
              </w:rPr>
              <w:t>Джерела:</w:t>
            </w:r>
            <w:r w:rsidRPr="00475853">
              <w:rPr>
                <w:rFonts w:ascii="Merriweather" w:hAnsi="Merriweather"/>
                <w:noProof/>
                <w:webHidden/>
              </w:rPr>
              <w:tab/>
            </w:r>
            <w:r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475853">
              <w:rPr>
                <w:rFonts w:ascii="Merriweather" w:hAnsi="Merriweather"/>
                <w:noProof/>
                <w:webHidden/>
              </w:rPr>
              <w:instrText xml:space="preserve"> PAGEREF _Toc70775636 \h </w:instrText>
            </w:r>
            <w:r w:rsidRPr="00475853">
              <w:rPr>
                <w:rFonts w:ascii="Merriweather" w:hAnsi="Merriweather"/>
                <w:noProof/>
                <w:webHidden/>
              </w:rPr>
            </w:r>
            <w:r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475853">
              <w:rPr>
                <w:rFonts w:ascii="Merriweather" w:hAnsi="Merriweather"/>
                <w:noProof/>
                <w:webHidden/>
              </w:rPr>
              <w:t>5</w:t>
            </w:r>
            <w:r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475853" w:rsidRDefault="00AF3B4A">
          <w:pPr>
            <w:rPr>
              <w:rFonts w:ascii="Merriweather" w:hAnsi="Merriweather"/>
            </w:rPr>
          </w:pPr>
          <w:r w:rsidRPr="00475853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475853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475853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475853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0" w:name="_Toc70775625"/>
      <w:r w:rsidRPr="00475853">
        <w:rPr>
          <w:rFonts w:ascii="Merriweather" w:hAnsi="Merriweather"/>
        </w:rPr>
        <w:t>Мета:</w:t>
      </w:r>
      <w:bookmarkEnd w:id="0"/>
    </w:p>
    <w:p w:rsidR="00133E4B" w:rsidRPr="00475853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475853">
        <w:rPr>
          <w:rFonts w:ascii="Merriweather" w:hAnsi="Merriweather" w:cs="Arial"/>
          <w:szCs w:val="28"/>
          <w:lang w:val="en-US"/>
        </w:rPr>
        <w:t>White</w:t>
      </w:r>
      <w:r w:rsidRPr="00475853">
        <w:rPr>
          <w:rFonts w:ascii="Merriweather" w:hAnsi="Merriweather" w:cs="Arial"/>
          <w:szCs w:val="28"/>
        </w:rPr>
        <w:t xml:space="preserve"> Box Testing </w:t>
      </w: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1" w:name="_Toc70775626"/>
      <w:r w:rsidRPr="00475853">
        <w:rPr>
          <w:rFonts w:ascii="Merriweather" w:hAnsi="Merriweather"/>
        </w:rPr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475853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</w:rPr>
              <w:t>9311</w:t>
            </w:r>
            <w:r w:rsidR="002D4DC5" w:rsidRPr="00475853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475853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475853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475853">
        <w:rPr>
          <w:rFonts w:ascii="Merriweather" w:hAnsi="Merriweather" w:cs="Arial"/>
          <w:bCs/>
          <w:szCs w:val="28"/>
          <w:lang w:val="en-US"/>
        </w:rPr>
        <w:t>9311 mod 6 = 5</w:t>
      </w:r>
      <w:r w:rsidRPr="00475853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475853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475853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475853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475853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475853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475853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475853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475853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475853" w:rsidRDefault="009C60FC" w:rsidP="00BF7183">
      <w:pPr>
        <w:pStyle w:val="12"/>
        <w:rPr>
          <w:rFonts w:ascii="Merriweather" w:hAnsi="Merriweather"/>
        </w:rPr>
      </w:pPr>
      <w:bookmarkStart w:id="2" w:name="_Toc70775627"/>
      <w:r w:rsidRPr="00475853">
        <w:rPr>
          <w:rFonts w:ascii="Merriweather" w:hAnsi="Merriweather"/>
        </w:rPr>
        <w:t>Хід роботи:</w:t>
      </w:r>
      <w:bookmarkEnd w:id="2"/>
    </w:p>
    <w:p w:rsidR="00290EE3" w:rsidRPr="00475853" w:rsidRDefault="00290EE3" w:rsidP="00703D7A">
      <w:pPr>
        <w:pStyle w:val="21"/>
        <w:ind w:left="0" w:firstLine="0"/>
        <w:rPr>
          <w:rFonts w:ascii="Merriweather" w:hAnsi="Merriweather"/>
        </w:rPr>
      </w:pPr>
      <w:bookmarkStart w:id="3" w:name="_Toc70775628"/>
      <w:r w:rsidRPr="00475853">
        <w:rPr>
          <w:rFonts w:ascii="Merriweather" w:hAnsi="Merriweather"/>
        </w:rPr>
        <w:t>Початок роботи:</w:t>
      </w:r>
      <w:bookmarkEnd w:id="3"/>
    </w:p>
    <w:p w:rsidR="009C60FC" w:rsidRPr="00475853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Я створив проект</w:t>
      </w:r>
      <w:r w:rsidR="00444422" w:rsidRPr="00475853">
        <w:rPr>
          <w:rFonts w:ascii="Merriweather" w:hAnsi="Merriweather" w:cs="Arial"/>
          <w:bCs/>
          <w:szCs w:val="28"/>
        </w:rPr>
        <w:t xml:space="preserve"> </w:t>
      </w:r>
      <w:r w:rsidR="0045410D" w:rsidRPr="00475853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475853">
        <w:rPr>
          <w:rFonts w:ascii="Merriweather" w:hAnsi="Merriweather" w:cs="Arial"/>
          <w:bCs/>
          <w:szCs w:val="28"/>
        </w:rPr>
        <w:t xml:space="preserve">на </w:t>
      </w:r>
      <w:r w:rsidR="00F533C4">
        <w:rPr>
          <w:rFonts w:ascii="Merriweather" w:hAnsi="Merriweather" w:cs="Arial"/>
          <w:bCs/>
          <w:szCs w:val="28"/>
          <w:lang w:val="en-US"/>
        </w:rPr>
        <w:t>.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475853">
        <w:rPr>
          <w:rFonts w:ascii="Merriweather" w:hAnsi="Merriweather" w:cs="Arial"/>
          <w:bCs/>
          <w:szCs w:val="28"/>
        </w:rPr>
        <w:t xml:space="preserve">додав 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475853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475853">
        <w:rPr>
          <w:rFonts w:ascii="Merriweather" w:hAnsi="Merriweather" w:cs="Arial"/>
          <w:bCs/>
          <w:szCs w:val="28"/>
        </w:rPr>
        <w:t>та бібліотеку IIG.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475853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Оскі</w:t>
      </w:r>
      <w:r w:rsidR="001C10F3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>
        <w:rPr>
          <w:rFonts w:ascii="Merriweather" w:hAnsi="Merriweather" w:cs="Arial"/>
          <w:bCs/>
          <w:szCs w:val="28"/>
          <w:lang w:val="en-US"/>
        </w:rPr>
        <w:t>BBT</w:t>
      </w:r>
      <w:r w:rsidR="001C10F3">
        <w:rPr>
          <w:rFonts w:ascii="Merriweather" w:hAnsi="Merriweather" w:cs="Arial"/>
          <w:bCs/>
          <w:szCs w:val="28"/>
        </w:rPr>
        <w:t xml:space="preserve">, то можемо </w:t>
      </w:r>
      <w:r w:rsidR="00F66BC0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>
        <w:rPr>
          <w:rFonts w:ascii="Merriweather" w:hAnsi="Merriweather" w:cs="Arial"/>
          <w:bCs/>
          <w:szCs w:val="28"/>
        </w:rPr>
        <w:t>графи</w:t>
      </w:r>
      <w:r w:rsidR="00F66BC0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950812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>
        <w:rPr>
          <w:rFonts w:ascii="Merriweather" w:hAnsi="Merriweather" w:cs="Arial"/>
          <w:bCs/>
          <w:szCs w:val="28"/>
        </w:rPr>
        <w:t>:</w:t>
      </w:r>
    </w:p>
    <w:p w:rsidR="00215503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950812">
        <w:rPr>
          <w:rFonts w:ascii="Merriweather" w:hAnsi="Merriweather" w:cs="Arial"/>
          <w:bCs/>
          <w:szCs w:val="28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>
        <w:rPr>
          <w:rFonts w:ascii="Merriweather" w:hAnsi="Merriweather" w:cs="Arial"/>
          <w:bCs/>
          <w:szCs w:val="28"/>
          <w:lang w:val="en-US"/>
        </w:rPr>
        <w:t xml:space="preserve"> </w:t>
      </w:r>
      <w:r>
        <w:rPr>
          <w:rFonts w:ascii="Merriweather" w:hAnsi="Merriweather" w:cs="Arial"/>
          <w:bCs/>
          <w:szCs w:val="28"/>
        </w:rPr>
        <w:t xml:space="preserve">статичних поля </w:t>
      </w:r>
      <w:r w:rsidR="00B02A2E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>
        <w:rPr>
          <w:rFonts w:ascii="Merriweather" w:hAnsi="Merriweather" w:cs="Arial"/>
          <w:bCs/>
          <w:szCs w:val="28"/>
        </w:rPr>
        <w:t>:</w:t>
      </w:r>
    </w:p>
    <w:p w:rsidR="00125075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DD5C96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DD5C96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DD5C96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3C1F84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3C1F84" w:rsidRPr="003C1F84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3C1F84">
        <w:rPr>
          <w:rFonts w:ascii="Merriweather" w:hAnsi="Merriweather" w:cs="Arial"/>
          <w:bCs/>
          <w:szCs w:val="28"/>
        </w:rPr>
        <w:drawing>
          <wp:inline distT="0" distB="0" distL="0" distR="0" wp14:anchorId="1411994B" wp14:editId="65FEEA5D">
            <wp:extent cx="4290835" cy="394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754" cy="39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Дана функція перезаписує</w:t>
      </w:r>
      <w:r w:rsidR="0007448C">
        <w:rPr>
          <w:rFonts w:ascii="Merriweather" w:hAnsi="Merriweather" w:cs="Arial"/>
          <w:bCs/>
          <w:szCs w:val="28"/>
        </w:rPr>
        <w:t xml:space="preserve"> значення</w:t>
      </w:r>
      <w:r>
        <w:rPr>
          <w:rFonts w:ascii="Merriweather" w:hAnsi="Merriweather" w:cs="Arial"/>
          <w:bCs/>
          <w:szCs w:val="28"/>
        </w:rPr>
        <w:t xml:space="preserve"> </w:t>
      </w:r>
      <w:r w:rsidR="0007448C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>
        <w:rPr>
          <w:rFonts w:ascii="Merriweather" w:hAnsi="Merriweather" w:cs="Arial"/>
          <w:bCs/>
          <w:szCs w:val="28"/>
        </w:rPr>
        <w:t xml:space="preserve">були </w:t>
      </w:r>
      <w:r w:rsidR="0007448C">
        <w:rPr>
          <w:rFonts w:ascii="Merriweather" w:hAnsi="Merriweather" w:cs="Arial"/>
          <w:bCs/>
          <w:szCs w:val="28"/>
        </w:rPr>
        <w:t>вище</w:t>
      </w:r>
      <w:r w:rsidR="00B5733F">
        <w:rPr>
          <w:rFonts w:ascii="Merriweather" w:hAnsi="Merriweather" w:cs="Arial"/>
          <w:bCs/>
          <w:szCs w:val="28"/>
        </w:rPr>
        <w:t>,</w:t>
      </w:r>
      <w:r w:rsidR="0065298E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>
        <w:rPr>
          <w:rFonts w:ascii="Merriweather" w:hAnsi="Merriweather" w:cs="Arial"/>
          <w:bCs/>
          <w:szCs w:val="28"/>
        </w:rPr>
        <w:t xml:space="preserve"> на нові, які </w:t>
      </w:r>
      <w:r w:rsidR="005F51C9">
        <w:rPr>
          <w:rFonts w:ascii="Merriweather" w:hAnsi="Merriweather" w:cs="Arial"/>
          <w:bCs/>
          <w:szCs w:val="28"/>
        </w:rPr>
        <w:t>приходять як параметри</w:t>
      </w:r>
    </w:p>
    <w:p w:rsidR="00693E46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693E46">
        <w:rPr>
          <w:rFonts w:ascii="Merriweather" w:hAnsi="Merriweather" w:cs="Arial"/>
          <w:bCs/>
          <w:szCs w:val="28"/>
          <w:lang w:val="en-US"/>
        </w:rPr>
        <w:lastRenderedPageBreak/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>
        <w:rPr>
          <w:rFonts w:ascii="Merriweather" w:hAnsi="Merriweather" w:cs="Arial"/>
          <w:bCs/>
          <w:szCs w:val="28"/>
          <w:lang w:val="en-US"/>
        </w:rPr>
        <w:t>salt</w:t>
      </w:r>
      <w:r w:rsidR="001456CA">
        <w:rPr>
          <w:rFonts w:ascii="Merriweather" w:hAnsi="Merriweather" w:cs="Arial"/>
          <w:bCs/>
          <w:szCs w:val="28"/>
        </w:rPr>
        <w:t xml:space="preserve"> та </w:t>
      </w:r>
      <w:r w:rsidR="001456CA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513AF7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Далі вже йдуть функції, які є приватними, отже тестувати їх напряму - неможливо</w:t>
      </w:r>
    </w:p>
    <w:p w:rsidR="003A1CB6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3A1CB6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Default="00513AF7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У цьому шматку коду</w:t>
      </w:r>
      <w:r w:rsidR="00864117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</w:t>
      </w:r>
      <w:r w:rsidR="00864117" w:rsidRPr="00864117">
        <w:rPr>
          <w:rFonts w:ascii="Merriweather" w:hAnsi="Merriweather" w:cs="Arial"/>
          <w:bCs/>
          <w:szCs w:val="28"/>
        </w:rPr>
        <w:t>SHA2</w:t>
      </w:r>
      <w:r w:rsidR="003F6A00">
        <w:rPr>
          <w:rFonts w:ascii="Merriweather" w:hAnsi="Merriweather" w:cs="Arial"/>
          <w:bCs/>
          <w:szCs w:val="28"/>
        </w:rPr>
        <w:t xml:space="preserve"> хешу.</w:t>
      </w:r>
    </w:p>
    <w:p w:rsidR="003F6A00" w:rsidRDefault="003F6A00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3F6A00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3F6A00">
        <w:rPr>
          <w:rFonts w:ascii="Merriweather" w:hAnsi="Merriweather" w:cs="Arial"/>
          <w:bCs/>
          <w:szCs w:val="28"/>
        </w:rPr>
        <w:lastRenderedPageBreak/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B01E07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І останній метод </w:t>
      </w:r>
      <w:r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>
        <w:rPr>
          <w:rFonts w:ascii="Merriweather" w:hAnsi="Merriweather" w:cs="Arial"/>
          <w:bCs/>
          <w:szCs w:val="28"/>
        </w:rPr>
        <w:t xml:space="preserve">Як видно з </w:t>
      </w:r>
      <w:r w:rsidR="00716438">
        <w:rPr>
          <w:rFonts w:ascii="Merriweather" w:hAnsi="Merriweather" w:cs="Arial"/>
          <w:bCs/>
          <w:szCs w:val="28"/>
          <w:lang w:val="en-US"/>
        </w:rPr>
        <w:t>XML-</w:t>
      </w:r>
      <w:r w:rsidR="00716438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>
        <w:rPr>
          <w:rFonts w:ascii="Merriweather" w:hAnsi="Merriweather" w:cs="Arial"/>
          <w:bCs/>
          <w:szCs w:val="28"/>
          <w:lang w:val="en-US"/>
        </w:rPr>
        <w:t>Adler32CheckSum</w:t>
      </w:r>
      <w:r w:rsidR="00B01E07">
        <w:rPr>
          <w:rFonts w:ascii="Merriweather" w:hAnsi="Merriweather" w:cs="Arial"/>
          <w:bCs/>
          <w:szCs w:val="28"/>
          <w:lang w:val="en-US"/>
        </w:rPr>
        <w:t xml:space="preserve">, </w:t>
      </w:r>
      <w:r w:rsidR="00B01E07">
        <w:rPr>
          <w:rFonts w:ascii="Merriweather" w:hAnsi="Merriweather" w:cs="Arial"/>
          <w:bCs/>
          <w:szCs w:val="28"/>
        </w:rPr>
        <w:t xml:space="preserve">а повертає </w:t>
      </w:r>
      <w:r w:rsidR="00B01E07">
        <w:rPr>
          <w:rFonts w:ascii="Merriweather" w:hAnsi="Merriweather" w:cs="Arial"/>
          <w:bCs/>
          <w:szCs w:val="28"/>
          <w:lang w:val="en-US"/>
        </w:rPr>
        <w:t>Adler32CheckSum</w:t>
      </w:r>
      <w:r w:rsidR="00B01E07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3F6A00" w:rsidRPr="009332B1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9332B1">
        <w:t xml:space="preserve"> </w:t>
      </w:r>
      <w:r w:rsidRPr="009332B1">
        <w:rPr>
          <w:rFonts w:ascii="Merriweather" w:hAnsi="Merriweather" w:cs="Arial"/>
          <w:bCs/>
          <w:szCs w:val="28"/>
        </w:rPr>
        <w:t>Init</w:t>
      </w:r>
      <w:r>
        <w:rPr>
          <w:rFonts w:ascii="Merriweather" w:hAnsi="Merriweather" w:cs="Arial"/>
          <w:bCs/>
          <w:szCs w:val="28"/>
        </w:rPr>
        <w:t xml:space="preserve"> та </w:t>
      </w:r>
      <w:r>
        <w:rPr>
          <w:rFonts w:ascii="Merriweather" w:hAnsi="Merriweather" w:cs="Arial"/>
          <w:bCs/>
          <w:szCs w:val="28"/>
          <w:lang w:val="en-US"/>
        </w:rPr>
        <w:t>GetHash</w:t>
      </w:r>
      <w:bookmarkStart w:id="4" w:name="_GoBack"/>
      <w:bookmarkEnd w:id="4"/>
    </w:p>
    <w:p w:rsidR="00290EE3" w:rsidRPr="00475853" w:rsidRDefault="00290EE3" w:rsidP="000568CA">
      <w:pPr>
        <w:pStyle w:val="12"/>
        <w:rPr>
          <w:rFonts w:ascii="Merriweather" w:hAnsi="Merriweather"/>
          <w:b w:val="0"/>
        </w:rPr>
      </w:pPr>
      <w:bookmarkStart w:id="5" w:name="_Toc70775629"/>
      <w:r w:rsidRPr="00475853">
        <w:rPr>
          <w:rStyle w:val="13"/>
          <w:rFonts w:ascii="Merriweather" w:hAnsi="Merriweather"/>
          <w:b/>
        </w:rPr>
        <w:t>Тестування</w:t>
      </w:r>
      <w:r w:rsidRPr="00475853">
        <w:rPr>
          <w:rFonts w:ascii="Merriweather" w:hAnsi="Merriweather"/>
          <w:b w:val="0"/>
        </w:rPr>
        <w:t>:</w:t>
      </w:r>
      <w:bookmarkEnd w:id="5"/>
    </w:p>
    <w:p w:rsidR="00532504" w:rsidRPr="00475853" w:rsidRDefault="00532504" w:rsidP="00867E11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Тут хочу розказати деякі речі з якими я стикнувся під час тестування:</w:t>
      </w:r>
    </w:p>
    <w:p w:rsidR="00867E11" w:rsidRPr="00475853" w:rsidRDefault="00867E11" w:rsidP="00694414">
      <w:pPr>
        <w:pStyle w:val="21"/>
        <w:ind w:left="0" w:firstLine="0"/>
        <w:rPr>
          <w:rFonts w:ascii="Merriweather" w:hAnsi="Merriweather"/>
        </w:rPr>
      </w:pPr>
      <w:bookmarkStart w:id="6" w:name="_Toc70775630"/>
      <w:r w:rsidRPr="00475853">
        <w:rPr>
          <w:rFonts w:ascii="Merriweather" w:hAnsi="Merriweather"/>
        </w:rPr>
        <w:t>ReadLines</w:t>
      </w:r>
      <w:bookmarkEnd w:id="6"/>
    </w:p>
    <w:p w:rsidR="00867E11" w:rsidRPr="00475853" w:rsidRDefault="00F72D93" w:rsidP="00F72D9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Даний метод повертає масив стрічок, які читає за рядками. </w:t>
      </w:r>
      <w:hyperlink r:id="rId14" w:anchor="characteristics-of-a-good-unit-test" w:history="1">
        <w:r w:rsidRPr="00475853">
          <w:rPr>
            <w:rStyle w:val="a5"/>
            <w:rFonts w:ascii="Merriweather" w:hAnsi="Merriweather" w:cs="Arial"/>
            <w:bCs/>
            <w:szCs w:val="28"/>
          </w:rPr>
          <w:t>Офіційна документація</w:t>
        </w:r>
      </w:hyperlink>
      <w:r w:rsidRPr="00475853">
        <w:rPr>
          <w:rFonts w:ascii="Merriweather" w:hAnsi="Merriweather" w:cs="Arial"/>
          <w:bCs/>
          <w:szCs w:val="28"/>
        </w:rPr>
        <w:t xml:space="preserve"> каже, що в тестах потрібно використовувати якомога менше логіки</w:t>
      </w:r>
      <w:r w:rsidR="00223FB5" w:rsidRPr="00475853">
        <w:rPr>
          <w:rFonts w:ascii="Merriweather" w:hAnsi="Merriweather" w:cs="Arial"/>
          <w:bCs/>
          <w:szCs w:val="28"/>
        </w:rPr>
        <w:t xml:space="preserve">, саме тому я використав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>InlineData</w:t>
      </w:r>
      <w:r w:rsidR="00223FB5" w:rsidRPr="00475853">
        <w:rPr>
          <w:rFonts w:ascii="Merriweather" w:hAnsi="Merriweather" w:cs="Arial"/>
          <w:bCs/>
          <w:szCs w:val="28"/>
        </w:rPr>
        <w:t xml:space="preserve"> для вхідних параметрів та замінив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 xml:space="preserve">[Fact] </w:t>
      </w:r>
      <w:r w:rsidR="00223FB5" w:rsidRPr="00475853">
        <w:rPr>
          <w:rFonts w:ascii="Merriweather" w:hAnsi="Merriweather" w:cs="Arial"/>
          <w:bCs/>
          <w:szCs w:val="28"/>
        </w:rPr>
        <w:t xml:space="preserve">на </w:t>
      </w:r>
      <w:r w:rsidR="00223FB5" w:rsidRPr="00475853">
        <w:rPr>
          <w:rFonts w:ascii="Merriweather" w:hAnsi="Merriweather" w:cs="Arial"/>
          <w:bCs/>
          <w:szCs w:val="28"/>
          <w:lang w:val="en-US"/>
        </w:rPr>
        <w:t>[Theory]:</w:t>
      </w:r>
    </w:p>
    <w:p w:rsidR="00223FB5" w:rsidRPr="00475853" w:rsidRDefault="00A75D60" w:rsidP="00A75D6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 wp14:anchorId="3559128A" wp14:editId="00843316">
            <wp:extent cx="5505733" cy="1339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475853" w:rsidRDefault="00532504" w:rsidP="00694414">
      <w:pPr>
        <w:pStyle w:val="21"/>
        <w:ind w:left="0" w:firstLine="0"/>
        <w:rPr>
          <w:rFonts w:ascii="Merriweather" w:hAnsi="Merriweather"/>
        </w:rPr>
      </w:pPr>
      <w:bookmarkStart w:id="7" w:name="_Toc70775631"/>
      <w:r w:rsidRPr="00475853">
        <w:rPr>
          <w:rFonts w:ascii="Merriweather" w:hAnsi="Merriweather"/>
        </w:rPr>
        <w:t>TryCopy</w:t>
      </w:r>
      <w:bookmarkEnd w:id="7"/>
    </w:p>
    <w:p w:rsidR="00E77A36" w:rsidRPr="00475853" w:rsidRDefault="00E77A36" w:rsidP="00E77A36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Я стикнувся з проблемою, коли при копіюванні файлу до директорії</w:t>
      </w:r>
      <w:r w:rsidR="000C107D" w:rsidRPr="00475853">
        <w:rPr>
          <w:rFonts w:ascii="Merriweather" w:hAnsi="Merriweather" w:cs="Arial"/>
          <w:bCs/>
          <w:szCs w:val="28"/>
        </w:rPr>
        <w:t xml:space="preserve"> без перезапису</w:t>
      </w:r>
      <w:r w:rsidRPr="00475853">
        <w:rPr>
          <w:rFonts w:ascii="Merriweather" w:hAnsi="Merriweather" w:cs="Arial"/>
          <w:bCs/>
          <w:szCs w:val="28"/>
        </w:rPr>
        <w:t>, де він уже є, виникає помилка</w:t>
      </w:r>
      <w:r w:rsidR="00744728" w:rsidRPr="00475853">
        <w:rPr>
          <w:rFonts w:ascii="Merriweather" w:hAnsi="Merriweather" w:cs="Arial"/>
          <w:bCs/>
          <w:szCs w:val="28"/>
        </w:rPr>
        <w:t>, яку вдалося виправити лише видаленням файлу після проходження тесту.</w:t>
      </w:r>
    </w:p>
    <w:p w:rsidR="00532504" w:rsidRPr="00475853" w:rsidRDefault="00532504" w:rsidP="00532504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4CA740D" wp14:editId="60D22D26">
            <wp:extent cx="6077262" cy="184794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475853" w:rsidRDefault="005935F3" w:rsidP="00694414">
      <w:pPr>
        <w:pStyle w:val="21"/>
        <w:ind w:left="0" w:firstLine="0"/>
        <w:rPr>
          <w:rFonts w:ascii="Merriweather" w:hAnsi="Merriweather"/>
        </w:rPr>
      </w:pPr>
      <w:bookmarkStart w:id="8" w:name="_Toc70775632"/>
      <w:r w:rsidRPr="00475853">
        <w:rPr>
          <w:rFonts w:ascii="Merriweather" w:hAnsi="Merriweather"/>
        </w:rPr>
        <w:t>Результати тестування</w:t>
      </w:r>
      <w:bookmarkEnd w:id="8"/>
    </w:p>
    <w:p w:rsidR="00BB0FCE" w:rsidRPr="0047585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475853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674A8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475853">
        <w:rPr>
          <w:rFonts w:ascii="Merriweather" w:hAnsi="Merriweather"/>
        </w:rPr>
        <w:br w:type="page"/>
      </w:r>
    </w:p>
    <w:p w:rsidR="000568CA" w:rsidRPr="00475853" w:rsidRDefault="000568CA" w:rsidP="00BB0FCE">
      <w:pPr>
        <w:pStyle w:val="12"/>
        <w:rPr>
          <w:rFonts w:ascii="Merriweather" w:hAnsi="Merriweather"/>
        </w:rPr>
      </w:pPr>
      <w:bookmarkStart w:id="9" w:name="_Toc70775633"/>
      <w:r w:rsidRPr="00475853">
        <w:rPr>
          <w:rFonts w:ascii="Merriweather" w:hAnsi="Merriweather"/>
        </w:rPr>
        <w:lastRenderedPageBreak/>
        <w:t>Сирцеві коди:</w:t>
      </w:r>
      <w:bookmarkEnd w:id="9"/>
    </w:p>
    <w:p w:rsidR="00BB0FCE" w:rsidRPr="00475853" w:rsidRDefault="005F4560" w:rsidP="005F4560">
      <w:pPr>
        <w:pStyle w:val="21"/>
        <w:ind w:left="0" w:firstLine="0"/>
        <w:rPr>
          <w:rFonts w:ascii="Merriweather" w:hAnsi="Merriweather"/>
        </w:rPr>
      </w:pPr>
      <w:bookmarkStart w:id="10" w:name="_Toc70775634"/>
      <w:r w:rsidRPr="00475853">
        <w:rPr>
          <w:rFonts w:ascii="Merriweather" w:hAnsi="Merriweather"/>
        </w:rPr>
        <w:t>TestFileWorkingUtils (</w:t>
      </w:r>
      <w:r w:rsidRPr="00475853">
        <w:rPr>
          <w:rFonts w:ascii="Merriweather" w:hAnsi="Merriweather"/>
          <w:lang w:val="uk-UA"/>
        </w:rPr>
        <w:t>тести</w:t>
      </w:r>
      <w:r w:rsidRPr="00475853">
        <w:rPr>
          <w:rFonts w:ascii="Merriweather" w:hAnsi="Merriweather"/>
        </w:rPr>
        <w:t>)</w:t>
      </w:r>
      <w:bookmarkEnd w:id="10"/>
    </w:p>
    <w:p w:rsidR="00511ACD" w:rsidRPr="00475853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475853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475853" w:rsidRDefault="005F4560" w:rsidP="005F4560">
      <w:pPr>
        <w:rPr>
          <w:rFonts w:ascii="Merriweather" w:hAnsi="Merriweather" w:cs="Arial"/>
          <w:lang w:val="en-US"/>
        </w:rPr>
      </w:pPr>
    </w:p>
    <w:p w:rsidR="00E050C0" w:rsidRPr="00475853" w:rsidRDefault="00E050C0" w:rsidP="005F4560">
      <w:pPr>
        <w:rPr>
          <w:rFonts w:ascii="Merriweather" w:hAnsi="Merriweather" w:cs="Arial"/>
          <w:lang w:val="en-US"/>
        </w:rPr>
      </w:pPr>
    </w:p>
    <w:p w:rsidR="00210046" w:rsidRPr="00475853" w:rsidRDefault="00210046" w:rsidP="00694414">
      <w:pPr>
        <w:pStyle w:val="12"/>
        <w:rPr>
          <w:rFonts w:ascii="Merriweather" w:hAnsi="Merriweather"/>
        </w:rPr>
      </w:pPr>
      <w:bookmarkStart w:id="11" w:name="_Toc70775635"/>
      <w:r w:rsidRPr="00475853">
        <w:rPr>
          <w:rFonts w:ascii="Merriweather" w:hAnsi="Merriweather"/>
        </w:rPr>
        <w:t>Висновки:</w:t>
      </w:r>
      <w:bookmarkEnd w:id="11"/>
    </w:p>
    <w:p w:rsidR="00D17241" w:rsidRPr="00475853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475853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475853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475853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475853" w:rsidRDefault="00E050C0" w:rsidP="00E050C0">
      <w:pPr>
        <w:pStyle w:val="12"/>
        <w:rPr>
          <w:rFonts w:ascii="Merriweather" w:hAnsi="Merriweather"/>
        </w:rPr>
      </w:pPr>
      <w:bookmarkStart w:id="12" w:name="_Toc70775636"/>
      <w:r w:rsidRPr="00475853">
        <w:rPr>
          <w:rFonts w:ascii="Merriweather" w:hAnsi="Merriweather"/>
        </w:rPr>
        <w:t>Джерела:</w:t>
      </w:r>
      <w:bookmarkEnd w:id="12"/>
    </w:p>
    <w:p w:rsidR="00E050C0" w:rsidRPr="00475853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475853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19" w:history="1">
        <w:r w:rsidR="00232756"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0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</w:rPr>
        <w:t>TestFileWorkingUtils.cs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1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2" w:history="1">
        <w:r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3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475853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475853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47585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85" w:rsidRDefault="00943685" w:rsidP="00694414">
      <w:r>
        <w:separator/>
      </w:r>
    </w:p>
  </w:endnote>
  <w:endnote w:type="continuationSeparator" w:id="0">
    <w:p w:rsidR="00943685" w:rsidRDefault="00943685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85" w:rsidRDefault="00943685" w:rsidP="00694414">
      <w:r>
        <w:separator/>
      </w:r>
    </w:p>
  </w:footnote>
  <w:footnote w:type="continuationSeparator" w:id="0">
    <w:p w:rsidR="00943685" w:rsidRDefault="00943685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5BBD"/>
    <w:rsid w:val="001B00B4"/>
    <w:rsid w:val="001B12BB"/>
    <w:rsid w:val="001B3CED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3F6A00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23D16"/>
    <w:rsid w:val="00927232"/>
    <w:rsid w:val="00927528"/>
    <w:rsid w:val="00927B91"/>
    <w:rsid w:val="00932C39"/>
    <w:rsid w:val="009332B1"/>
    <w:rsid w:val="00933FEF"/>
    <w:rsid w:val="009413D2"/>
    <w:rsid w:val="00943685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23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BF7183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Arial" w:hAnsi="Arial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BF7183"/>
    <w:rPr>
      <w:rFonts w:ascii="Arial" w:eastAsiaTheme="majorEastAsia" w:hAnsi="Arial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VsIG-official/Components-Of-Software-Engineering/blob/master/Labs/Lab2/TestFileWorkingUtils/TestFileWorkingUtils.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VsIG-official/Components-Of-Software-Engineering/blob/master/Labs/Lab2/Lab2/Program.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google.com/presentation/d/1zDBgNUV73ja_yShIY-_WpTGkktol7DOE/edit%23slide=id.p18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VsIG-official/Components-Of-Software-Enginee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core/testing/unit-testing-best-practices" TargetMode="External"/><Relationship Id="rId22" Type="http://schemas.openxmlformats.org/officeDocument/2006/relationships/hyperlink" Target="https://docs.microsoft.com/en-us/dotnet/core/testing/unit-testing-best-practices%23characteristics-of-a-good-unit-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7AE5-49B9-411F-95F7-3882D9C9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353</cp:revision>
  <cp:lastPrinted>2021-04-21T15:21:00Z</cp:lastPrinted>
  <dcterms:created xsi:type="dcterms:W3CDTF">2020-09-04T12:17:00Z</dcterms:created>
  <dcterms:modified xsi:type="dcterms:W3CDTF">2021-05-01T18:25:00Z</dcterms:modified>
</cp:coreProperties>
</file>