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«Графічне представлення графів»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9D4C43">
        <w:rPr>
          <w:rFonts w:ascii="Times New Roman" w:eastAsia="Times New Roman" w:hAnsi="Times New Roman" w:cs="Times New Roman"/>
          <w:sz w:val="28"/>
          <w:szCs w:val="28"/>
        </w:rPr>
        <w:t>Домінський</w:t>
      </w:r>
      <w:proofErr w:type="spellEnd"/>
      <w:r w:rsidR="009D4C43">
        <w:rPr>
          <w:rFonts w:ascii="Times New Roman" w:eastAsia="Times New Roman" w:hAnsi="Times New Roman" w:cs="Times New Roman"/>
          <w:sz w:val="28"/>
          <w:szCs w:val="28"/>
        </w:rPr>
        <w:t xml:space="preserve"> Валентин Олексійович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Представити у програмі напрямлений і ненапрямлений графи з заданими параметрами: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число вершин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розміщення вершин;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матриця суміжності A.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Створити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формування зображення напрямленого і ненапрямленого графів у графічному вікні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Scilab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clf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clearing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0; //0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non-oriented,1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N1 = 9;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numbers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Zalikovka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figure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N2 = 3;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N3 = 1;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N4 = 1;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 = 10 + N3;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number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preparing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values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plot2d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left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ForPlot_X1 = 0;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ForPlot_X2 = 70;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down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ForPlot_Y1 = 0;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upper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70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ForPlot_Y2 = 70;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5;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2*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;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diameter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ColorOfArrow_1 = 14;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arrow_1  //1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good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ColorOfArrow_2 = 9;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arrow_2   //3,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or-graph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from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konspekt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seed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", N1N2N3N4);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T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(N,N) +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floor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((1.0 - N3*0.02 - N4*0.005 - 0.25)*T)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non_or-graph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';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At+A_oriented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final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regular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loop,where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changing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2,which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get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two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matrixes,for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every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element,that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2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v=1:1:N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v1=1:1:N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(v,v1) == 2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(v,v1)=1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0;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30;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with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varibles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//plot2d([0,200],[0,100],[-1,-1],"022") — формує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(x,y,w,h,a1,a2) — малювання дуги еліпса, який вписаний у прямокутник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== 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i1=i;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j1=j;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i == j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([x1;x2], [y1;y2], w, c) — стрілка з координатами початку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т.д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.).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)==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j,i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 &amp;&amp; i&gt;j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Position_Y_I-RadiusOfCircle+Position_Y_J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)/2;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([x1;y1], [x2;y2], c) — пряма з координатами початку [x1;y1],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, ColorOfArrow_1);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, ColorOfArrow_1);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C412AF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08F8" w:rsidRDefault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08F8" w:rsidRDefault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матриці суміжності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0.   0.   0.   1.   1.   0.   0.   1.   0.   1.   0.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0.   1.   0.   0.   1.   0.   0.   0.   1.   1.   0.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0.   0.   1.   0.   0.   1.   0.   1.   0.   1.   0.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1.   0.   1.   0.   0.   1.   0.   0.   0.   0.   0.</w:t>
      </w:r>
    </w:p>
    <w:p w:rsidR="00C319C6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</w:t>
      </w:r>
    </w:p>
    <w:p w:rsidR="00C319C6" w:rsidRDefault="00C319C6" w:rsidP="00C319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proofErr w:type="spellEnd"/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0.   0.   1.   1.   1.   0.   0.   1.   0.   1.   0.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1.   1.   0.   1.   1.   0.   0.   0.   1.   1.   0.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0.   1.   1.   0.   0.   1.   0.   1.   0.   1.   1.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0.   1.   1.   0.   0.   1.   0.   0.   0.   0.   0.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0.   1.   0.   1.   0.   0.   0.   0.   0.   1.   0.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1.   0.   1.   0.   0.   0.   0.   0.   0.   0.   0.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1.   1.   1.   1.   0.   1.   0.   1.   0.   0.   0.</w:t>
      </w:r>
    </w:p>
    <w:p w:rsidR="007E0916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</w:t>
      </w:r>
    </w:p>
    <w:p w:rsidR="007E0916" w:rsidRDefault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448" w:rsidRDefault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448" w:rsidRDefault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E0916" w:rsidRDefault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</w:t>
      </w:r>
      <w:r w:rsidR="007123A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07CE8" w:rsidRDefault="00C412A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 w:rsidR="003649C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7CE8" w:rsidRDefault="003F7BE9" w:rsidP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5pt;height:324pt">
            <v:imagedata r:id="rId4" o:title="bandicam 2020-03-25 15-41-34-879"/>
          </v:shape>
        </w:pict>
      </w:r>
    </w:p>
    <w:p w:rsidR="00B07CE8" w:rsidRDefault="00C412A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proofErr w:type="spellEnd"/>
      <w:r w:rsidR="003649C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7CE8" w:rsidRDefault="003F7BE9" w:rsidP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9800" cy="4219059"/>
            <wp:effectExtent l="0" t="0" r="0" b="0"/>
            <wp:docPr id="1" name="Рисунок 1" descr="C:\Users\Valentin\AppData\Local\Microsoft\Windows\INetCache\Content.Word\bandicam 2020-03-25 15-40-54-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tin\AppData\Local\Microsoft\Windows\INetCache\Content.Word\bandicam 2020-03-25 15-40-54-1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18" cy="42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CE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117687"/>
    <w:rsid w:val="003649CA"/>
    <w:rsid w:val="003F7BE9"/>
    <w:rsid w:val="004108F8"/>
    <w:rsid w:val="007123AE"/>
    <w:rsid w:val="007E0916"/>
    <w:rsid w:val="009D4C43"/>
    <w:rsid w:val="00B07CE8"/>
    <w:rsid w:val="00C319C6"/>
    <w:rsid w:val="00C412AF"/>
    <w:rsid w:val="00D2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5403</Words>
  <Characters>3081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7</cp:revision>
  <dcterms:created xsi:type="dcterms:W3CDTF">2020-03-12T16:22:00Z</dcterms:created>
  <dcterms:modified xsi:type="dcterms:W3CDTF">2020-03-25T13:45:00Z</dcterms:modified>
</cp:coreProperties>
</file>