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349" w:rsidRPr="003376C4" w:rsidRDefault="00283349" w:rsidP="003376C4">
      <w:pPr>
        <w:autoSpaceDE w:val="0"/>
        <w:autoSpaceDN w:val="0"/>
        <w:adjustRightInd w:val="0"/>
        <w:ind w:firstLine="709"/>
        <w:jc w:val="center"/>
        <w:rPr>
          <w:b/>
          <w:color w:val="333333"/>
          <w:lang w:val="uk-UA"/>
        </w:rPr>
      </w:pPr>
      <w:r w:rsidRPr="003376C4">
        <w:rPr>
          <w:b/>
          <w:color w:val="333333"/>
          <w:lang w:val="uk-UA"/>
        </w:rPr>
        <w:t>Лекція</w:t>
      </w:r>
      <w:r w:rsidR="00CB0192" w:rsidRPr="00C51570">
        <w:rPr>
          <w:b/>
          <w:color w:val="333333"/>
        </w:rPr>
        <w:t xml:space="preserve"> 1</w:t>
      </w:r>
      <w:r w:rsidR="00C51570">
        <w:rPr>
          <w:b/>
          <w:color w:val="333333"/>
          <w:lang w:val="uk-UA"/>
        </w:rPr>
        <w:t>3</w:t>
      </w:r>
      <w:r w:rsidRPr="003376C4">
        <w:rPr>
          <w:b/>
          <w:color w:val="333333"/>
          <w:lang w:val="uk-UA"/>
        </w:rPr>
        <w:t xml:space="preserve">.  </w:t>
      </w:r>
      <w:r w:rsidR="003376C4" w:rsidRPr="003376C4">
        <w:rPr>
          <w:b/>
          <w:color w:val="333333"/>
          <w:lang w:val="uk-UA"/>
        </w:rPr>
        <w:t>Основи т</w:t>
      </w:r>
      <w:r w:rsidRPr="003376C4">
        <w:rPr>
          <w:b/>
          <w:color w:val="333333"/>
          <w:lang w:val="uk-UA"/>
        </w:rPr>
        <w:t>ехнологі</w:t>
      </w:r>
      <w:r w:rsidR="00646F1B">
        <w:rPr>
          <w:b/>
          <w:color w:val="333333"/>
          <w:lang w:val="uk-UA"/>
        </w:rPr>
        <w:t xml:space="preserve">ї </w:t>
      </w:r>
      <w:r w:rsidRPr="003376C4">
        <w:rPr>
          <w:b/>
          <w:color w:val="333333"/>
          <w:lang w:val="uk-UA"/>
        </w:rPr>
        <w:t>WCF</w:t>
      </w:r>
    </w:p>
    <w:p w:rsidR="00283349" w:rsidRPr="003376C4" w:rsidRDefault="00283349" w:rsidP="003376C4">
      <w:pPr>
        <w:autoSpaceDE w:val="0"/>
        <w:autoSpaceDN w:val="0"/>
        <w:adjustRightInd w:val="0"/>
        <w:ind w:firstLine="709"/>
        <w:rPr>
          <w:lang w:val="uk-UA"/>
        </w:rPr>
      </w:pPr>
      <w:r w:rsidRPr="003376C4">
        <w:rPr>
          <w:color w:val="333333"/>
          <w:lang w:val="uk-UA"/>
        </w:rPr>
        <w:t>Технологія WCF   є  засобом для того, щоб корінним чином замінити техніку реалізації розподіленого   програмування для розробників, що використовують   рішення Microsoft® .NET Framework  NET. WCF об'єднує той, що існує засоби розподіленого програмування в  .NET  у єдину модель програмування, яка  надає нові рівні функціональності і функціональної сумісності, і виправдовує всі надії користувачів в цій області  . Ця стаття представляє   WCF, програмування, і показує, з чого слід почати.</w:t>
      </w:r>
    </w:p>
    <w:p w:rsidR="00283349" w:rsidRPr="00C51570" w:rsidRDefault="00283349" w:rsidP="003376C4">
      <w:pPr>
        <w:autoSpaceDE w:val="0"/>
        <w:autoSpaceDN w:val="0"/>
        <w:adjustRightInd w:val="0"/>
        <w:ind w:firstLine="709"/>
        <w:rPr>
          <w:color w:val="333333"/>
          <w:lang w:val="uk-UA"/>
        </w:rPr>
      </w:pPr>
      <w:r w:rsidRPr="003376C4">
        <w:rPr>
          <w:color w:val="333333"/>
          <w:lang w:val="uk-UA"/>
        </w:rPr>
        <w:t xml:space="preserve">  Як випливає з її назви, технологія WCF забезпечує використання  .NET  у якості підставою для розробки програмного  коду, який    дозволяє встановлювати зв'язки між    компонентами, застосуваннями, і системами. Технологія WCF   проектувалася згідно з принципами функціонування служби сервісів в .NET.  Сервіс в .NET  - частину коду використовуючи яку організовується обмін повідомленнями. Сервіси пасивні. Вони чекають   вхідних повідомлень перед виконанням деякої дії . Клієнти - ініціатори. Клієнти відправляють сервісам повідомлення щоб, щоб запитати деяку дію.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color w:val="333333"/>
        </w:rPr>
      </w:pPr>
      <w:r w:rsidRPr="003376C4">
        <w:rPr>
          <w:color w:val="333333"/>
        </w:rPr>
        <w:t xml:space="preserve">Сервисы предоставляют возможность отправки сообщения одной или нескольким конечным точкам. Каждая оконечная точка (точки коммуникации) </w:t>
      </w:r>
      <w:proofErr w:type="gramStart"/>
      <w:r w:rsidRPr="003376C4">
        <w:rPr>
          <w:color w:val="333333"/>
        </w:rPr>
        <w:t>состоит(</w:t>
      </w:r>
      <w:proofErr w:type="gramEnd"/>
      <w:r w:rsidRPr="003376C4">
        <w:rPr>
          <w:color w:val="333333"/>
        </w:rPr>
        <w:t xml:space="preserve">определяется ) из адреса, соединения, и контракта (см. Рис. </w:t>
      </w:r>
      <w:r w:rsidRPr="003376C4">
        <w:rPr>
          <w:b/>
          <w:bCs/>
          <w:color w:val="333333"/>
        </w:rPr>
        <w:t>1)</w:t>
      </w:r>
      <w:r w:rsidRPr="003376C4">
        <w:rPr>
          <w:color w:val="333333"/>
        </w:rPr>
        <w:t xml:space="preserve">. </w:t>
      </w:r>
      <w:proofErr w:type="spellStart"/>
      <w:r w:rsidRPr="003376C4">
        <w:rPr>
          <w:color w:val="333333"/>
        </w:rPr>
        <w:t>Обозначени</w:t>
      </w:r>
      <w:proofErr w:type="spellEnd"/>
      <w:r w:rsidRPr="003376C4">
        <w:rPr>
          <w:color w:val="333333"/>
          <w:lang w:val="uk-UA"/>
        </w:rPr>
        <w:t>я</w:t>
      </w:r>
      <w:r w:rsidRPr="003376C4">
        <w:rPr>
          <w:color w:val="333333"/>
        </w:rPr>
        <w:t xml:space="preserve"> конечной точки:</w:t>
      </w:r>
    </w:p>
    <w:p w:rsidR="00CB0192" w:rsidRPr="003376C4" w:rsidRDefault="00CB0192" w:rsidP="003376C4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rPr>
          <w:color w:val="333333"/>
        </w:rPr>
      </w:pPr>
      <w:proofErr w:type="gramStart"/>
      <w:r w:rsidRPr="003376C4">
        <w:rPr>
          <w:b/>
          <w:color w:val="333333"/>
        </w:rPr>
        <w:t>АПК</w:t>
      </w:r>
      <w:r w:rsidRPr="003376C4">
        <w:rPr>
          <w:color w:val="333333"/>
        </w:rPr>
        <w:t>( адрес</w:t>
      </w:r>
      <w:proofErr w:type="gramEnd"/>
      <w:r w:rsidRPr="003376C4">
        <w:rPr>
          <w:color w:val="333333"/>
        </w:rPr>
        <w:t>, привязка(соединение), контракт</w:t>
      </w:r>
    </w:p>
    <w:p w:rsidR="00CB0192" w:rsidRPr="003376C4" w:rsidRDefault="00CB0192" w:rsidP="003376C4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rPr>
          <w:color w:val="333333"/>
          <w:lang w:val="en-US"/>
        </w:rPr>
      </w:pPr>
      <w:r w:rsidRPr="003376C4">
        <w:rPr>
          <w:b/>
          <w:color w:val="333333"/>
          <w:lang w:val="en-US"/>
        </w:rPr>
        <w:t>ABC</w:t>
      </w:r>
      <w:r w:rsidRPr="003376C4">
        <w:rPr>
          <w:color w:val="333333"/>
          <w:lang w:val="en-US"/>
        </w:rPr>
        <w:t xml:space="preserve"> (address, binding, contract);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</w:pPr>
      <w:r w:rsidRPr="003376C4">
        <w:rPr>
          <w:color w:val="333333"/>
        </w:rPr>
        <w:t xml:space="preserve"> Адрес конкретизирует, куда послать надо сообщение чтобы его получила </w:t>
      </w:r>
      <w:proofErr w:type="gramStart"/>
      <w:r w:rsidRPr="003376C4">
        <w:rPr>
          <w:color w:val="333333"/>
        </w:rPr>
        <w:t>определенная  оконечная</w:t>
      </w:r>
      <w:proofErr w:type="gramEnd"/>
      <w:r w:rsidRPr="003376C4">
        <w:rPr>
          <w:color w:val="333333"/>
        </w:rPr>
        <w:t xml:space="preserve"> точка. Соединение описывает способ передачи (канал) используемый для пересылки сообщения. Контракт описывает набор состав сообщения и функций,  предоставляемых сервисом конечной точки. Клиентам нужно узнать эту информацию перед тем  обратиться к сервису. </w:t>
      </w:r>
      <w:r w:rsidRPr="003376C4">
        <w:t>Описанные в контракте операции отображаются на методы класса, реализующего оконечную точку, и включают в частности типы параметров, передаваемых каждому методу и получаемых от него.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</w:pPr>
    </w:p>
    <w:p w:rsidR="00CB0192" w:rsidRPr="003376C4" w:rsidRDefault="00CB0192" w:rsidP="003376C4">
      <w:pPr>
        <w:ind w:firstLine="709"/>
        <w:jc w:val="both"/>
        <w:rPr>
          <w:color w:val="26252A"/>
        </w:rPr>
      </w:pPr>
      <w:r w:rsidRPr="003376C4">
        <w:t xml:space="preserve"> </w:t>
      </w:r>
    </w:p>
    <w:p w:rsidR="00CB0192" w:rsidRPr="003376C4" w:rsidRDefault="00A57FB1" w:rsidP="003376C4">
      <w:pPr>
        <w:ind w:firstLine="709"/>
        <w:jc w:val="both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6099175" cy="34245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192" w:rsidRPr="003376C4" w:rsidRDefault="00CB0192" w:rsidP="003376C4">
      <w:pPr>
        <w:ind w:firstLine="709"/>
        <w:jc w:val="both"/>
        <w:rPr>
          <w:color w:val="333333"/>
        </w:rPr>
      </w:pPr>
    </w:p>
    <w:p w:rsidR="00CB0192" w:rsidRPr="003376C4" w:rsidRDefault="00CB0192" w:rsidP="003376C4">
      <w:pPr>
        <w:ind w:firstLine="709"/>
        <w:jc w:val="both"/>
        <w:rPr>
          <w:color w:val="333333"/>
        </w:rPr>
      </w:pPr>
    </w:p>
    <w:p w:rsidR="00CB0192" w:rsidRPr="003376C4" w:rsidRDefault="00CB0192" w:rsidP="003376C4">
      <w:pPr>
        <w:ind w:firstLine="709"/>
        <w:jc w:val="both"/>
        <w:rPr>
          <w:color w:val="333333"/>
        </w:rPr>
      </w:pPr>
      <w:r w:rsidRPr="003376C4">
        <w:t>Рис 1 Сервисы и конечные точки</w:t>
      </w:r>
    </w:p>
    <w:p w:rsidR="00CB0192" w:rsidRPr="003376C4" w:rsidRDefault="00CB0192" w:rsidP="003376C4">
      <w:pPr>
        <w:ind w:firstLine="709"/>
        <w:jc w:val="both"/>
        <w:rPr>
          <w:color w:val="333333"/>
        </w:rPr>
      </w:pP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</w:pPr>
      <w:proofErr w:type="spellStart"/>
      <w:r w:rsidRPr="003376C4">
        <w:rPr>
          <w:color w:val="333333"/>
          <w:lang w:val="uk-UA"/>
        </w:rPr>
        <w:t>Сервисы</w:t>
      </w:r>
      <w:proofErr w:type="spellEnd"/>
      <w:r w:rsidRPr="003376C4">
        <w:rPr>
          <w:color w:val="333333"/>
        </w:rPr>
        <w:t xml:space="preserve"> могут упаковать описания конечных точек , для предоставления их распределенным    клиентам ,    используя ( как правило) язык описания Веб- сервисов   ( </w:t>
      </w:r>
      <w:r w:rsidRPr="003376C4">
        <w:rPr>
          <w:color w:val="333333"/>
          <w:lang w:val="en-GB"/>
        </w:rPr>
        <w:t>Services</w:t>
      </w:r>
      <w:r w:rsidRPr="003376C4">
        <w:rPr>
          <w:color w:val="333333"/>
        </w:rPr>
        <w:t xml:space="preserve"> </w:t>
      </w:r>
      <w:r w:rsidRPr="003376C4">
        <w:rPr>
          <w:color w:val="333333"/>
          <w:lang w:val="en-GB"/>
        </w:rPr>
        <w:t>Description</w:t>
      </w:r>
      <w:r w:rsidRPr="003376C4">
        <w:rPr>
          <w:color w:val="333333"/>
        </w:rPr>
        <w:t xml:space="preserve"> </w:t>
      </w:r>
      <w:r w:rsidRPr="003376C4">
        <w:rPr>
          <w:color w:val="333333"/>
          <w:lang w:val="en-GB"/>
        </w:rPr>
        <w:t>Language</w:t>
      </w:r>
      <w:r w:rsidRPr="003376C4">
        <w:rPr>
          <w:color w:val="333333"/>
        </w:rPr>
        <w:t xml:space="preserve">- </w:t>
      </w:r>
      <w:r w:rsidRPr="003376C4">
        <w:rPr>
          <w:color w:val="333333"/>
          <w:lang w:val="en-US"/>
        </w:rPr>
        <w:t>WSDL</w:t>
      </w:r>
      <w:r w:rsidRPr="003376C4">
        <w:rPr>
          <w:color w:val="333333"/>
        </w:rPr>
        <w:t xml:space="preserve">). Клиенты могут использовать созданное описание, для того чтобы генерировать код в пределах своей среды, способный  к рассылке и получению сообщений 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GB"/>
        </w:rPr>
      </w:pPr>
      <w:r w:rsidRPr="003376C4">
        <w:rPr>
          <w:color w:val="333333"/>
        </w:rPr>
        <w:t xml:space="preserve"> </w:t>
      </w:r>
      <w:r w:rsidRPr="003376C4">
        <w:rPr>
          <w:color w:val="333333"/>
          <w:lang w:val="en-GB"/>
        </w:rPr>
        <w:t>(</w:t>
      </w:r>
      <w:proofErr w:type="gramStart"/>
      <w:r w:rsidRPr="003376C4">
        <w:rPr>
          <w:color w:val="333333"/>
          <w:lang w:val="en-GB"/>
        </w:rPr>
        <w:t>see</w:t>
      </w:r>
      <w:proofErr w:type="gramEnd"/>
      <w:r w:rsidRPr="003376C4">
        <w:rPr>
          <w:color w:val="333333"/>
          <w:lang w:val="en-GB"/>
        </w:rPr>
        <w:t xml:space="preserve"> </w:t>
      </w:r>
      <w:r w:rsidRPr="003376C4">
        <w:rPr>
          <w:rStyle w:val="a3"/>
          <w:color w:val="333333"/>
          <w:lang w:val="en-GB"/>
        </w:rPr>
        <w:t>Figure 2</w:t>
      </w:r>
      <w:r w:rsidRPr="003376C4">
        <w:rPr>
          <w:color w:val="333333"/>
          <w:lang w:val="en-GB"/>
        </w:rPr>
        <w:t>).</w:t>
      </w:r>
    </w:p>
    <w:p w:rsidR="00CB0192" w:rsidRPr="003376C4" w:rsidRDefault="00A57FB1" w:rsidP="003376C4">
      <w:pPr>
        <w:ind w:firstLine="709"/>
        <w:jc w:val="both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2527300" cy="1078230"/>
            <wp:effectExtent l="0" t="0" r="6350" b="7620"/>
            <wp:docPr id="2" name="Рисунок 2" descr="cc163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1636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192" w:rsidRPr="003376C4" w:rsidRDefault="00CB0192" w:rsidP="003376C4">
      <w:pPr>
        <w:ind w:firstLine="709"/>
        <w:jc w:val="both"/>
        <w:rPr>
          <w:rStyle w:val="a3"/>
          <w:color w:val="26252A"/>
        </w:rPr>
      </w:pPr>
      <w:r w:rsidRPr="003376C4">
        <w:rPr>
          <w:color w:val="26252A"/>
        </w:rPr>
        <w:t>Рис 2</w:t>
      </w:r>
      <w:r w:rsidRPr="003376C4">
        <w:rPr>
          <w:rStyle w:val="a3"/>
          <w:color w:val="26252A"/>
        </w:rPr>
        <w:t> Разделяемое описание конечных точек (точек соединений) </w:t>
      </w:r>
    </w:p>
    <w:p w:rsidR="00CB0192" w:rsidRPr="003376C4" w:rsidRDefault="00CB0192" w:rsidP="003376C4">
      <w:pPr>
        <w:ind w:firstLine="709"/>
        <w:jc w:val="both"/>
        <w:rPr>
          <w:rStyle w:val="a3"/>
          <w:color w:val="26252A"/>
        </w:rPr>
      </w:pPr>
    </w:p>
    <w:p w:rsidR="00CB0192" w:rsidRPr="003376C4" w:rsidRDefault="00CB0192" w:rsidP="003376C4">
      <w:pPr>
        <w:ind w:firstLine="709"/>
        <w:jc w:val="both"/>
        <w:rPr>
          <w:rStyle w:val="a3"/>
          <w:color w:val="26252A"/>
        </w:rPr>
      </w:pPr>
      <w:proofErr w:type="gramStart"/>
      <w:r w:rsidRPr="003376C4">
        <w:rPr>
          <w:color w:val="333333"/>
        </w:rPr>
        <w:t xml:space="preserve">Технология  </w:t>
      </w:r>
      <w:r w:rsidRPr="003376C4">
        <w:rPr>
          <w:color w:val="333333"/>
          <w:lang w:val="en-US"/>
        </w:rPr>
        <w:t>WCF</w:t>
      </w:r>
      <w:proofErr w:type="gramEnd"/>
      <w:r w:rsidRPr="003376C4">
        <w:rPr>
          <w:color w:val="333333"/>
        </w:rPr>
        <w:t xml:space="preserve"> предоставляет новую библиотеку классов, находящихся в пространстве имен </w:t>
      </w:r>
      <w:r w:rsidRPr="003376C4">
        <w:rPr>
          <w:color w:val="333333"/>
          <w:lang w:val="en-GB"/>
        </w:rPr>
        <w:t>System</w:t>
      </w:r>
      <w:r w:rsidRPr="003376C4">
        <w:rPr>
          <w:color w:val="333333"/>
        </w:rPr>
        <w:t>.</w:t>
      </w:r>
      <w:proofErr w:type="spellStart"/>
      <w:r w:rsidRPr="003376C4">
        <w:rPr>
          <w:color w:val="333333"/>
          <w:lang w:val="en-GB"/>
        </w:rPr>
        <w:t>ServiceModel</w:t>
      </w:r>
      <w:proofErr w:type="spellEnd"/>
      <w:r w:rsidRPr="003376C4">
        <w:rPr>
          <w:color w:val="333333"/>
        </w:rPr>
        <w:t xml:space="preserve">   которая реализует </w:t>
      </w:r>
      <w:proofErr w:type="spellStart"/>
      <w:r w:rsidRPr="003376C4">
        <w:rPr>
          <w:color w:val="333333"/>
        </w:rPr>
        <w:t>сервисно</w:t>
      </w:r>
      <w:proofErr w:type="spellEnd"/>
      <w:r w:rsidRPr="003376C4">
        <w:rPr>
          <w:color w:val="333333"/>
        </w:rPr>
        <w:t xml:space="preserve"> - ориентированную модель. К этому пространству обращаются все  </w:t>
      </w:r>
      <w:r w:rsidRPr="003376C4">
        <w:rPr>
          <w:color w:val="333333"/>
          <w:lang w:val="en-US"/>
        </w:rPr>
        <w:t>WCF</w:t>
      </w:r>
      <w:r w:rsidRPr="003376C4">
        <w:rPr>
          <w:color w:val="333333"/>
        </w:rPr>
        <w:t xml:space="preserve"> – ориентированные программы  </w:t>
      </w:r>
    </w:p>
    <w:p w:rsidR="00CB0192" w:rsidRPr="003376C4" w:rsidRDefault="00CB0192" w:rsidP="003376C4">
      <w:pPr>
        <w:ind w:firstLine="709"/>
        <w:jc w:val="both"/>
        <w:rPr>
          <w:b/>
          <w:color w:val="333333"/>
        </w:rPr>
      </w:pPr>
      <w:r w:rsidRPr="003376C4">
        <w:rPr>
          <w:b/>
          <w:bCs/>
          <w:color w:val="333333"/>
        </w:rPr>
        <w:t xml:space="preserve"> </w:t>
      </w:r>
      <w:r w:rsidRPr="003376C4">
        <w:rPr>
          <w:b/>
          <w:color w:val="333333"/>
        </w:rPr>
        <w:t xml:space="preserve"> WCF Модель программирования </w:t>
      </w:r>
    </w:p>
    <w:p w:rsidR="00CB0192" w:rsidRPr="003376C4" w:rsidRDefault="00CB0192" w:rsidP="003376C4">
      <w:pPr>
        <w:ind w:firstLine="709"/>
        <w:jc w:val="both"/>
        <w:rPr>
          <w:color w:val="333333"/>
        </w:rPr>
      </w:pPr>
      <w:r w:rsidRPr="003376C4">
        <w:rPr>
          <w:color w:val="333333"/>
        </w:rPr>
        <w:t xml:space="preserve"> </w:t>
      </w:r>
    </w:p>
    <w:p w:rsidR="00CB0192" w:rsidRPr="003376C4" w:rsidRDefault="00CB0192" w:rsidP="003376C4">
      <w:pPr>
        <w:ind w:firstLine="709"/>
        <w:jc w:val="both"/>
      </w:pPr>
      <w:r w:rsidRPr="003376C4">
        <w:rPr>
          <w:color w:val="333333"/>
        </w:rPr>
        <w:t xml:space="preserve">В WCF программист является либо разработчиком сервиса предоставляющего клиентам  конечные  либо разработчиком клиентов, которые взаимодействую с оконечными точками.   Таким образом, конечные точки являются центральным звеном модели программирования  WCF и её  инфраструктуры.  Связь оконечных точек модели WCF с используемыми    классами  и интерфейсами    .NET   приведена в таблице.  </w:t>
      </w:r>
    </w:p>
    <w:p w:rsidR="00CB0192" w:rsidRPr="003376C4" w:rsidRDefault="00CB0192" w:rsidP="003376C4">
      <w:pPr>
        <w:ind w:firstLine="709"/>
        <w:jc w:val="both"/>
        <w:rPr>
          <w:color w:val="333333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7"/>
        <w:gridCol w:w="7514"/>
      </w:tblGrid>
      <w:tr w:rsidR="00CB0192" w:rsidRPr="003376C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</w:tcPr>
          <w:p w:rsidR="00CB0192" w:rsidRPr="003376C4" w:rsidRDefault="00CB0192" w:rsidP="003376C4">
            <w:pPr>
              <w:ind w:firstLine="709"/>
              <w:jc w:val="both"/>
              <w:rPr>
                <w:b/>
                <w:bCs/>
                <w:color w:val="333333"/>
              </w:rPr>
            </w:pPr>
            <w:r w:rsidRPr="003376C4">
              <w:rPr>
                <w:b/>
                <w:bCs/>
                <w:color w:val="333333"/>
              </w:rPr>
              <w:t>ЭЛЕМЕНТ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</w:tcPr>
          <w:p w:rsidR="00CB0192" w:rsidRPr="003376C4" w:rsidRDefault="00CB0192" w:rsidP="003376C4">
            <w:pPr>
              <w:ind w:firstLine="709"/>
              <w:jc w:val="both"/>
              <w:rPr>
                <w:b/>
                <w:bCs/>
                <w:color w:val="333333"/>
              </w:rPr>
            </w:pPr>
            <w:r w:rsidRPr="003376C4">
              <w:rPr>
                <w:b/>
                <w:bCs/>
                <w:color w:val="333333"/>
              </w:rPr>
              <w:t xml:space="preserve">Используемый класс или интерфейс </w:t>
            </w:r>
            <w:r w:rsidRPr="003376C4">
              <w:rPr>
                <w:color w:val="333333"/>
              </w:rPr>
              <w:t xml:space="preserve">.NET   </w:t>
            </w:r>
          </w:p>
        </w:tc>
      </w:tr>
      <w:tr w:rsidR="00CB0192" w:rsidRPr="003376C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</w:tcPr>
          <w:p w:rsidR="00CB0192" w:rsidRPr="003376C4" w:rsidRDefault="00CB0192" w:rsidP="003376C4">
            <w:pPr>
              <w:ind w:firstLine="709"/>
              <w:jc w:val="both"/>
              <w:rPr>
                <w:color w:val="333333"/>
              </w:rPr>
            </w:pPr>
            <w:r w:rsidRPr="003376C4">
              <w:rPr>
                <w:color w:val="333333"/>
              </w:rPr>
              <w:t>Конечная точка</w:t>
            </w:r>
          </w:p>
          <w:p w:rsidR="00CB0192" w:rsidRPr="003376C4" w:rsidRDefault="00CB0192" w:rsidP="003376C4">
            <w:pPr>
              <w:ind w:firstLine="709"/>
              <w:jc w:val="both"/>
              <w:rPr>
                <w:color w:val="333333"/>
              </w:rPr>
            </w:pPr>
            <w:proofErr w:type="spellStart"/>
            <w:r w:rsidRPr="003376C4">
              <w:rPr>
                <w:color w:val="333333"/>
              </w:rPr>
              <w:t>Endpoint</w:t>
            </w:r>
            <w:proofErr w:type="spellEnd"/>
            <w:r w:rsidRPr="003376C4">
              <w:rPr>
                <w:color w:val="33333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</w:tcPr>
          <w:p w:rsidR="00CB0192" w:rsidRPr="003376C4" w:rsidRDefault="00CB0192" w:rsidP="003376C4">
            <w:pPr>
              <w:ind w:firstLine="709"/>
              <w:jc w:val="both"/>
              <w:rPr>
                <w:color w:val="333333"/>
              </w:rPr>
            </w:pPr>
            <w:proofErr w:type="spellStart"/>
            <w:r w:rsidRPr="003376C4">
              <w:rPr>
                <w:color w:val="333333"/>
              </w:rPr>
              <w:t>System.ServiceModel.ServiceEndpoint</w:t>
            </w:r>
            <w:proofErr w:type="spellEnd"/>
          </w:p>
        </w:tc>
      </w:tr>
      <w:tr w:rsidR="00CB0192" w:rsidRPr="003376C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</w:tcPr>
          <w:p w:rsidR="00CB0192" w:rsidRPr="003376C4" w:rsidRDefault="00CB0192" w:rsidP="003376C4">
            <w:pPr>
              <w:ind w:firstLine="709"/>
              <w:jc w:val="both"/>
              <w:rPr>
                <w:color w:val="333333"/>
              </w:rPr>
            </w:pPr>
            <w:r w:rsidRPr="003376C4">
              <w:rPr>
                <w:color w:val="333333"/>
              </w:rPr>
              <w:t>Адрес</w:t>
            </w:r>
          </w:p>
          <w:p w:rsidR="00CB0192" w:rsidRPr="003376C4" w:rsidRDefault="00CB0192" w:rsidP="003376C4">
            <w:pPr>
              <w:ind w:firstLine="709"/>
              <w:jc w:val="both"/>
              <w:rPr>
                <w:color w:val="333333"/>
              </w:rPr>
            </w:pPr>
            <w:r w:rsidRPr="003376C4">
              <w:rPr>
                <w:color w:val="333333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</w:tcPr>
          <w:p w:rsidR="00CB0192" w:rsidRPr="003376C4" w:rsidRDefault="00CB0192" w:rsidP="003376C4">
            <w:pPr>
              <w:ind w:firstLine="709"/>
              <w:jc w:val="both"/>
              <w:rPr>
                <w:color w:val="333333"/>
              </w:rPr>
            </w:pPr>
            <w:proofErr w:type="spellStart"/>
            <w:r w:rsidRPr="003376C4">
              <w:rPr>
                <w:color w:val="333333"/>
              </w:rPr>
              <w:t>System.Uri</w:t>
            </w:r>
            <w:proofErr w:type="spellEnd"/>
          </w:p>
        </w:tc>
      </w:tr>
      <w:tr w:rsidR="00CB0192" w:rsidRPr="003376C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</w:tcPr>
          <w:p w:rsidR="00CB0192" w:rsidRPr="003376C4" w:rsidRDefault="00CB0192" w:rsidP="003376C4">
            <w:pPr>
              <w:ind w:firstLine="709"/>
              <w:jc w:val="both"/>
              <w:rPr>
                <w:color w:val="333333"/>
              </w:rPr>
            </w:pPr>
            <w:r w:rsidRPr="003376C4">
              <w:rPr>
                <w:color w:val="333333"/>
              </w:rPr>
              <w:t>Соединение</w:t>
            </w:r>
          </w:p>
          <w:p w:rsidR="00CB0192" w:rsidRPr="003376C4" w:rsidRDefault="00CB0192" w:rsidP="003376C4">
            <w:pPr>
              <w:ind w:firstLine="709"/>
              <w:jc w:val="both"/>
              <w:rPr>
                <w:color w:val="333333"/>
              </w:rPr>
            </w:pPr>
            <w:proofErr w:type="spellStart"/>
            <w:r w:rsidRPr="003376C4">
              <w:rPr>
                <w:color w:val="333333"/>
              </w:rPr>
              <w:t>Binding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</w:tcPr>
          <w:p w:rsidR="00CB0192" w:rsidRPr="003376C4" w:rsidRDefault="00CB0192" w:rsidP="003376C4">
            <w:pPr>
              <w:ind w:firstLine="709"/>
              <w:jc w:val="both"/>
              <w:rPr>
                <w:color w:val="333333"/>
              </w:rPr>
            </w:pPr>
            <w:proofErr w:type="spellStart"/>
            <w:r w:rsidRPr="003376C4">
              <w:rPr>
                <w:color w:val="333333"/>
              </w:rPr>
              <w:t>System.ServiceModel.Binding</w:t>
            </w:r>
            <w:proofErr w:type="spellEnd"/>
            <w:r w:rsidRPr="003376C4">
              <w:rPr>
                <w:color w:val="333333"/>
              </w:rPr>
              <w:t xml:space="preserve"> </w:t>
            </w:r>
          </w:p>
        </w:tc>
      </w:tr>
      <w:tr w:rsidR="00CB0192" w:rsidRPr="009B620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</w:tcPr>
          <w:p w:rsidR="00CB0192" w:rsidRPr="003376C4" w:rsidRDefault="00CB0192" w:rsidP="003376C4">
            <w:pPr>
              <w:ind w:firstLine="709"/>
              <w:jc w:val="both"/>
              <w:rPr>
                <w:color w:val="333333"/>
              </w:rPr>
            </w:pPr>
            <w:r w:rsidRPr="003376C4">
              <w:rPr>
                <w:color w:val="333333"/>
              </w:rPr>
              <w:t>контракт</w:t>
            </w:r>
          </w:p>
          <w:p w:rsidR="00CB0192" w:rsidRPr="003376C4" w:rsidRDefault="00CB0192" w:rsidP="003376C4">
            <w:pPr>
              <w:ind w:firstLine="709"/>
              <w:jc w:val="both"/>
              <w:rPr>
                <w:color w:val="333333"/>
              </w:rPr>
            </w:pPr>
            <w:proofErr w:type="spellStart"/>
            <w:r w:rsidRPr="003376C4">
              <w:rPr>
                <w:color w:val="333333"/>
              </w:rPr>
              <w:t>Contract</w:t>
            </w:r>
            <w:proofErr w:type="spellEnd"/>
            <w:r w:rsidRPr="003376C4">
              <w:rPr>
                <w:color w:val="33333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</w:tcPr>
          <w:p w:rsidR="00CB0192" w:rsidRPr="003376C4" w:rsidRDefault="00CB0192" w:rsidP="003376C4">
            <w:pPr>
              <w:ind w:firstLine="709"/>
              <w:jc w:val="both"/>
              <w:rPr>
                <w:color w:val="333333"/>
                <w:lang w:val="en-GB"/>
              </w:rPr>
            </w:pPr>
            <w:r w:rsidRPr="003376C4">
              <w:rPr>
                <w:color w:val="333333"/>
                <w:lang w:val="en-GB"/>
              </w:rPr>
              <w:t xml:space="preserve">Interfaces annotated with </w:t>
            </w:r>
            <w:proofErr w:type="spellStart"/>
            <w:r w:rsidRPr="003376C4">
              <w:rPr>
                <w:color w:val="333333"/>
                <w:lang w:val="en-GB"/>
              </w:rPr>
              <w:t>System.ServiceModel</w:t>
            </w:r>
            <w:proofErr w:type="spellEnd"/>
            <w:r w:rsidRPr="003376C4">
              <w:rPr>
                <w:color w:val="333333"/>
                <w:lang w:val="en-GB"/>
              </w:rPr>
              <w:t xml:space="preserve"> attributes</w:t>
            </w:r>
          </w:p>
        </w:tc>
      </w:tr>
    </w:tbl>
    <w:p w:rsidR="00CB0192" w:rsidRPr="003376C4" w:rsidRDefault="00CB0192" w:rsidP="003376C4">
      <w:pPr>
        <w:ind w:firstLine="709"/>
        <w:jc w:val="both"/>
        <w:rPr>
          <w:color w:val="333333"/>
          <w:lang w:val="en-GB"/>
        </w:rPr>
      </w:pPr>
    </w:p>
    <w:p w:rsidR="00CB0192" w:rsidRPr="003376C4" w:rsidRDefault="00A57FB1" w:rsidP="003376C4">
      <w:pPr>
        <w:autoSpaceDE w:val="0"/>
        <w:autoSpaceDN w:val="0"/>
        <w:adjustRightInd w:val="0"/>
        <w:ind w:firstLine="709"/>
        <w:jc w:val="both"/>
      </w:pPr>
      <w:r>
        <w:rPr>
          <w:noProof/>
          <w:color w:val="333333"/>
        </w:rPr>
        <w:drawing>
          <wp:inline distT="0" distB="0" distL="0" distR="0">
            <wp:extent cx="8890" cy="8890"/>
            <wp:effectExtent l="0" t="0" r="0" b="0"/>
            <wp:docPr id="3" name="Рисунок 3" descr="cl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e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0192" w:rsidRPr="003376C4">
        <w:rPr>
          <w:color w:val="333333"/>
        </w:rPr>
        <w:t xml:space="preserve">   Формируя сервис </w:t>
      </w:r>
      <w:r w:rsidR="00CB0192" w:rsidRPr="003376C4">
        <w:rPr>
          <w:color w:val="333333"/>
          <w:lang w:val="en-US"/>
        </w:rPr>
        <w:t>WCF</w:t>
      </w:r>
      <w:r w:rsidR="00CB0192" w:rsidRPr="003376C4">
        <w:rPr>
          <w:color w:val="333333"/>
        </w:rPr>
        <w:t xml:space="preserve">, вы обычно начинаете с определения   .NET интерфейса, чтобы   сформировать </w:t>
      </w:r>
      <w:proofErr w:type="gramStart"/>
      <w:r w:rsidR="00CB0192" w:rsidRPr="003376C4">
        <w:rPr>
          <w:color w:val="333333"/>
        </w:rPr>
        <w:t>контракт(</w:t>
      </w:r>
      <w:proofErr w:type="gramEnd"/>
      <w:r w:rsidR="00CB0192" w:rsidRPr="003376C4">
        <w:rPr>
          <w:color w:val="333333"/>
        </w:rPr>
        <w:t xml:space="preserve">набор методов) сервиса. Затем вы осуществляете имплементацию контракта сервиса в .NET классе, известном, как тип </w:t>
      </w:r>
      <w:proofErr w:type="spellStart"/>
      <w:r w:rsidR="00CB0192" w:rsidRPr="003376C4">
        <w:rPr>
          <w:color w:val="333333"/>
        </w:rPr>
        <w:t>севиса</w:t>
      </w:r>
      <w:proofErr w:type="spellEnd"/>
      <w:r w:rsidR="00CB0192" w:rsidRPr="003376C4">
        <w:rPr>
          <w:color w:val="333333"/>
        </w:rPr>
        <w:t xml:space="preserve">, и формируете его поведение. Далее, вы определяете конечные точки, предоставляемые сервисом, конкретизируете адрес, соединение, и контракт для каждого сервиса. Наконец, вы размещаете тип службы в приложении, использующем </w:t>
      </w:r>
      <w:proofErr w:type="gramStart"/>
      <w:r w:rsidR="00CB0192" w:rsidRPr="003376C4">
        <w:rPr>
          <w:color w:val="333333"/>
        </w:rPr>
        <w:t>инфраструктуры  для</w:t>
      </w:r>
      <w:proofErr w:type="gramEnd"/>
      <w:r w:rsidR="00CB0192" w:rsidRPr="003376C4">
        <w:rPr>
          <w:color w:val="333333"/>
        </w:rPr>
        <w:t xml:space="preserve"> хостинга( размещения в рабочем состоянии) </w:t>
      </w:r>
      <w:r w:rsidR="00CB0192" w:rsidRPr="003376C4">
        <w:rPr>
          <w:color w:val="333333"/>
          <w:lang w:val="en-US"/>
        </w:rPr>
        <w:t>WCF</w:t>
      </w:r>
      <w:r w:rsidR="00CB0192" w:rsidRPr="003376C4">
        <w:rPr>
          <w:color w:val="333333"/>
        </w:rPr>
        <w:t>. Как только тип службы  размещён, клиенты могут отыскать описания его оконечной точки и начать взаимодействие с ним.</w:t>
      </w:r>
    </w:p>
    <w:p w:rsidR="00CB0192" w:rsidRPr="003376C4" w:rsidRDefault="00CB0192" w:rsidP="003376C4">
      <w:pPr>
        <w:ind w:firstLine="709"/>
        <w:jc w:val="both"/>
        <w:rPr>
          <w:color w:val="333333"/>
        </w:rPr>
      </w:pPr>
      <w:r w:rsidRPr="003376C4">
        <w:rPr>
          <w:color w:val="333333"/>
        </w:rPr>
        <w:lastRenderedPageBreak/>
        <w:t xml:space="preserve">Формируя клиента </w:t>
      </w:r>
      <w:r w:rsidRPr="003376C4">
        <w:rPr>
          <w:color w:val="333333"/>
          <w:lang w:val="en-US"/>
        </w:rPr>
        <w:t>WCF</w:t>
      </w:r>
      <w:r w:rsidRPr="003376C4">
        <w:rPr>
          <w:color w:val="333333"/>
        </w:rPr>
        <w:t xml:space="preserve">, необходимо: во первых </w:t>
      </w:r>
      <w:proofErr w:type="gramStart"/>
      <w:r w:rsidRPr="003376C4">
        <w:rPr>
          <w:color w:val="333333"/>
        </w:rPr>
        <w:t>получить  описание</w:t>
      </w:r>
      <w:proofErr w:type="gramEnd"/>
      <w:r w:rsidRPr="003376C4">
        <w:rPr>
          <w:color w:val="333333"/>
        </w:rPr>
        <w:t xml:space="preserve"> целевой конечной точки, к которой требуется обратиться. Описание конечной точки используется, для </w:t>
      </w:r>
      <w:proofErr w:type="gramStart"/>
      <w:r w:rsidRPr="003376C4">
        <w:rPr>
          <w:color w:val="333333"/>
        </w:rPr>
        <w:t>того  чтобы</w:t>
      </w:r>
      <w:proofErr w:type="gramEnd"/>
      <w:r w:rsidRPr="003376C4">
        <w:rPr>
          <w:color w:val="333333"/>
        </w:rPr>
        <w:t xml:space="preserve"> динамически создать требуемый типизированный прокси. </w:t>
      </w:r>
      <w:proofErr w:type="gramStart"/>
      <w:r w:rsidRPr="003376C4">
        <w:rPr>
          <w:color w:val="333333"/>
          <w:lang w:val="en-US"/>
        </w:rPr>
        <w:t>WCF</w:t>
      </w:r>
      <w:r w:rsidRPr="003376C4">
        <w:rPr>
          <w:color w:val="333333"/>
        </w:rPr>
        <w:t xml:space="preserve">  предоставляет</w:t>
      </w:r>
      <w:proofErr w:type="gramEnd"/>
      <w:r w:rsidRPr="003376C4">
        <w:rPr>
          <w:color w:val="333333"/>
        </w:rPr>
        <w:t xml:space="preserve"> утилиту   SvcUtil.exe для автоматизации этого процесса. Затем можно разработать код обращения   к </w:t>
      </w:r>
      <w:proofErr w:type="gramStart"/>
      <w:r w:rsidRPr="003376C4">
        <w:rPr>
          <w:color w:val="333333"/>
        </w:rPr>
        <w:t>полученному  прокси</w:t>
      </w:r>
      <w:proofErr w:type="gramEnd"/>
      <w:r w:rsidRPr="003376C4">
        <w:rPr>
          <w:color w:val="333333"/>
        </w:rPr>
        <w:t>, для отсылки  соответствующих сообщений целевой оконечной точке.</w:t>
      </w:r>
    </w:p>
    <w:p w:rsidR="00CB0192" w:rsidRPr="003376C4" w:rsidRDefault="00CB0192" w:rsidP="003376C4">
      <w:pPr>
        <w:ind w:firstLine="709"/>
        <w:jc w:val="both"/>
        <w:rPr>
          <w:b/>
          <w:color w:val="333333"/>
        </w:rPr>
      </w:pPr>
      <w:r w:rsidRPr="003376C4">
        <w:rPr>
          <w:b/>
          <w:color w:val="333333"/>
        </w:rPr>
        <w:t>Контракт службы и диспетчеризация поведения</w:t>
      </w:r>
    </w:p>
    <w:p w:rsidR="00CB0192" w:rsidRPr="003376C4" w:rsidRDefault="00CB0192" w:rsidP="003376C4">
      <w:pPr>
        <w:ind w:firstLine="709"/>
        <w:jc w:val="both"/>
        <w:rPr>
          <w:b/>
          <w:color w:val="333333"/>
        </w:rPr>
      </w:pP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b/>
          <w:color w:val="333333"/>
        </w:rPr>
      </w:pPr>
      <w:r w:rsidRPr="003376C4">
        <w:t xml:space="preserve">Для реализации </w:t>
      </w:r>
      <w:proofErr w:type="spellStart"/>
      <w:r w:rsidRPr="003376C4">
        <w:t>WCF_сервиса</w:t>
      </w:r>
      <w:proofErr w:type="spellEnd"/>
      <w:r w:rsidRPr="003376C4">
        <w:t xml:space="preserve"> требуется написать класс на одном из языков .NET, а затем снабдить его атрибутами из пространства имен </w:t>
      </w:r>
      <w:proofErr w:type="spellStart"/>
      <w:r w:rsidRPr="003376C4">
        <w:t>System.ServiceModel</w:t>
      </w:r>
      <w:proofErr w:type="spellEnd"/>
      <w:r w:rsidRPr="003376C4">
        <w:t>. Это пространство имен устанавливается вместе с .NET 3.0 и содержит большую часть кода WCF.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color w:val="333333"/>
        </w:rPr>
      </w:pPr>
      <w:r w:rsidRPr="003376C4">
        <w:rPr>
          <w:color w:val="333333"/>
        </w:rPr>
        <w:t>Пример полной программной реализации службы</w:t>
      </w:r>
    </w:p>
    <w:p w:rsidR="00CB0192" w:rsidRPr="003376C4" w:rsidRDefault="00CB0192" w:rsidP="003376C4">
      <w:pPr>
        <w:ind w:firstLine="709"/>
        <w:jc w:val="both"/>
        <w:rPr>
          <w:color w:val="333333"/>
        </w:rPr>
      </w:pPr>
      <w:proofErr w:type="spellStart"/>
      <w:r w:rsidRPr="003376C4">
        <w:rPr>
          <w:color w:val="333333"/>
        </w:rPr>
        <w:t>using</w:t>
      </w:r>
      <w:proofErr w:type="spellEnd"/>
      <w:r w:rsidRPr="003376C4">
        <w:rPr>
          <w:color w:val="333333"/>
        </w:rPr>
        <w:t xml:space="preserve"> </w:t>
      </w:r>
      <w:proofErr w:type="spellStart"/>
      <w:r w:rsidRPr="003376C4">
        <w:rPr>
          <w:color w:val="333333"/>
        </w:rPr>
        <w:t>System</w:t>
      </w:r>
      <w:proofErr w:type="spellEnd"/>
      <w:r w:rsidRPr="003376C4">
        <w:rPr>
          <w:color w:val="333333"/>
        </w:rPr>
        <w:t>;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proofErr w:type="gramStart"/>
      <w:r w:rsidRPr="003376C4">
        <w:rPr>
          <w:color w:val="333333"/>
          <w:lang w:val="en-US"/>
        </w:rPr>
        <w:t>using</w:t>
      </w:r>
      <w:proofErr w:type="gramEnd"/>
      <w:r w:rsidRPr="003376C4">
        <w:rPr>
          <w:color w:val="333333"/>
          <w:lang w:val="en-US"/>
        </w:rPr>
        <w:t xml:space="preserve"> </w:t>
      </w:r>
      <w:proofErr w:type="spellStart"/>
      <w:r w:rsidRPr="003376C4">
        <w:rPr>
          <w:color w:val="333333"/>
          <w:lang w:val="en-US"/>
        </w:rPr>
        <w:t>System.Collections.Generic</w:t>
      </w:r>
      <w:proofErr w:type="spellEnd"/>
      <w:r w:rsidRPr="003376C4">
        <w:rPr>
          <w:color w:val="333333"/>
          <w:lang w:val="en-US"/>
        </w:rPr>
        <w:t>;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proofErr w:type="gramStart"/>
      <w:r w:rsidRPr="003376C4">
        <w:rPr>
          <w:color w:val="333333"/>
          <w:lang w:val="en-US"/>
        </w:rPr>
        <w:t>using</w:t>
      </w:r>
      <w:proofErr w:type="gramEnd"/>
      <w:r w:rsidRPr="003376C4">
        <w:rPr>
          <w:color w:val="333333"/>
          <w:lang w:val="en-US"/>
        </w:rPr>
        <w:t xml:space="preserve"> </w:t>
      </w:r>
      <w:proofErr w:type="spellStart"/>
      <w:r w:rsidRPr="003376C4">
        <w:rPr>
          <w:color w:val="333333"/>
          <w:lang w:val="en-US"/>
        </w:rPr>
        <w:t>System.Linq</w:t>
      </w:r>
      <w:proofErr w:type="spellEnd"/>
      <w:r w:rsidRPr="003376C4">
        <w:rPr>
          <w:color w:val="333333"/>
          <w:lang w:val="en-US"/>
        </w:rPr>
        <w:t>;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proofErr w:type="gramStart"/>
      <w:r w:rsidRPr="003376C4">
        <w:rPr>
          <w:color w:val="333333"/>
          <w:lang w:val="en-US"/>
        </w:rPr>
        <w:t>using</w:t>
      </w:r>
      <w:proofErr w:type="gramEnd"/>
      <w:r w:rsidRPr="003376C4">
        <w:rPr>
          <w:color w:val="333333"/>
          <w:lang w:val="en-US"/>
        </w:rPr>
        <w:t xml:space="preserve"> </w:t>
      </w:r>
      <w:proofErr w:type="spellStart"/>
      <w:r w:rsidRPr="003376C4">
        <w:rPr>
          <w:color w:val="333333"/>
          <w:lang w:val="en-US"/>
        </w:rPr>
        <w:t>System.Text</w:t>
      </w:r>
      <w:proofErr w:type="spellEnd"/>
      <w:r w:rsidRPr="003376C4">
        <w:rPr>
          <w:color w:val="333333"/>
          <w:lang w:val="en-US"/>
        </w:rPr>
        <w:t>;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proofErr w:type="gramStart"/>
      <w:r w:rsidRPr="003376C4">
        <w:rPr>
          <w:color w:val="333333"/>
          <w:lang w:val="en-US"/>
        </w:rPr>
        <w:t>using</w:t>
      </w:r>
      <w:proofErr w:type="gramEnd"/>
      <w:r w:rsidRPr="003376C4">
        <w:rPr>
          <w:color w:val="333333"/>
          <w:lang w:val="en-US"/>
        </w:rPr>
        <w:t xml:space="preserve"> </w:t>
      </w:r>
      <w:proofErr w:type="spellStart"/>
      <w:r w:rsidRPr="003376C4">
        <w:rPr>
          <w:color w:val="333333"/>
          <w:lang w:val="en-US"/>
        </w:rPr>
        <w:t>System.Collections.Generic</w:t>
      </w:r>
      <w:proofErr w:type="spellEnd"/>
      <w:r w:rsidRPr="003376C4">
        <w:rPr>
          <w:color w:val="333333"/>
          <w:lang w:val="en-US"/>
        </w:rPr>
        <w:t>;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proofErr w:type="gramStart"/>
      <w:r w:rsidRPr="003376C4">
        <w:rPr>
          <w:color w:val="333333"/>
          <w:lang w:val="en-US"/>
        </w:rPr>
        <w:t>using</w:t>
      </w:r>
      <w:proofErr w:type="gramEnd"/>
      <w:r w:rsidRPr="003376C4">
        <w:rPr>
          <w:color w:val="333333"/>
          <w:lang w:val="en-US"/>
        </w:rPr>
        <w:t xml:space="preserve"> </w:t>
      </w:r>
      <w:proofErr w:type="spellStart"/>
      <w:r w:rsidRPr="003376C4">
        <w:rPr>
          <w:color w:val="333333"/>
          <w:lang w:val="en-US"/>
        </w:rPr>
        <w:t>System.Runtime.Serialization</w:t>
      </w:r>
      <w:proofErr w:type="spellEnd"/>
      <w:r w:rsidRPr="003376C4">
        <w:rPr>
          <w:color w:val="333333"/>
          <w:lang w:val="en-US"/>
        </w:rPr>
        <w:t>;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proofErr w:type="gramStart"/>
      <w:r w:rsidRPr="003376C4">
        <w:rPr>
          <w:color w:val="333333"/>
          <w:lang w:val="en-US"/>
        </w:rPr>
        <w:t>using</w:t>
      </w:r>
      <w:proofErr w:type="gramEnd"/>
      <w:r w:rsidRPr="003376C4">
        <w:rPr>
          <w:color w:val="333333"/>
          <w:lang w:val="en-US"/>
        </w:rPr>
        <w:t xml:space="preserve"> </w:t>
      </w:r>
      <w:proofErr w:type="spellStart"/>
      <w:r w:rsidRPr="003376C4">
        <w:rPr>
          <w:color w:val="333333"/>
          <w:lang w:val="en-US"/>
        </w:rPr>
        <w:t>System.ServiceModel</w:t>
      </w:r>
      <w:proofErr w:type="spellEnd"/>
      <w:r w:rsidRPr="003376C4">
        <w:rPr>
          <w:color w:val="333333"/>
          <w:lang w:val="en-US"/>
        </w:rPr>
        <w:t>;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proofErr w:type="gramStart"/>
      <w:r w:rsidRPr="003376C4">
        <w:rPr>
          <w:color w:val="333333"/>
          <w:lang w:val="en-US"/>
        </w:rPr>
        <w:t>namespace</w:t>
      </w:r>
      <w:proofErr w:type="gramEnd"/>
      <w:r w:rsidRPr="003376C4">
        <w:rPr>
          <w:color w:val="333333"/>
          <w:lang w:val="en-US"/>
        </w:rPr>
        <w:t xml:space="preserve"> </w:t>
      </w:r>
      <w:proofErr w:type="spellStart"/>
      <w:r w:rsidRPr="003376C4">
        <w:rPr>
          <w:color w:val="333333"/>
          <w:lang w:val="en-US"/>
        </w:rPr>
        <w:t>EssentialWCF</w:t>
      </w:r>
      <w:proofErr w:type="spellEnd"/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>{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 [</w:t>
      </w:r>
      <w:proofErr w:type="spellStart"/>
      <w:r w:rsidRPr="003376C4">
        <w:rPr>
          <w:color w:val="333333"/>
          <w:lang w:val="en-US"/>
        </w:rPr>
        <w:t>ServiceContract</w:t>
      </w:r>
      <w:proofErr w:type="spellEnd"/>
      <w:r w:rsidRPr="003376C4">
        <w:rPr>
          <w:color w:val="333333"/>
          <w:lang w:val="en-US"/>
        </w:rPr>
        <w:t>]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</w:t>
      </w:r>
      <w:proofErr w:type="gramStart"/>
      <w:r w:rsidRPr="003376C4">
        <w:rPr>
          <w:color w:val="333333"/>
          <w:lang w:val="en-US"/>
        </w:rPr>
        <w:t>public</w:t>
      </w:r>
      <w:proofErr w:type="gramEnd"/>
      <w:r w:rsidRPr="003376C4">
        <w:rPr>
          <w:color w:val="333333"/>
          <w:lang w:val="en-US"/>
        </w:rPr>
        <w:t xml:space="preserve"> interface </w:t>
      </w:r>
      <w:proofErr w:type="spellStart"/>
      <w:r w:rsidRPr="003376C4">
        <w:rPr>
          <w:color w:val="333333"/>
          <w:lang w:val="en-US"/>
        </w:rPr>
        <w:t>IStockService</w:t>
      </w:r>
      <w:proofErr w:type="spellEnd"/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 {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     [</w:t>
      </w:r>
      <w:proofErr w:type="spellStart"/>
      <w:r w:rsidRPr="003376C4">
        <w:rPr>
          <w:color w:val="333333"/>
          <w:lang w:val="en-US"/>
        </w:rPr>
        <w:t>OperationContract</w:t>
      </w:r>
      <w:proofErr w:type="spellEnd"/>
      <w:r w:rsidRPr="003376C4">
        <w:rPr>
          <w:color w:val="333333"/>
          <w:lang w:val="en-US"/>
        </w:rPr>
        <w:t>]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     </w:t>
      </w:r>
      <w:proofErr w:type="gramStart"/>
      <w:r w:rsidRPr="003376C4">
        <w:rPr>
          <w:color w:val="333333"/>
          <w:lang w:val="en-US"/>
        </w:rPr>
        <w:t>double</w:t>
      </w:r>
      <w:proofErr w:type="gramEnd"/>
      <w:r w:rsidRPr="003376C4">
        <w:rPr>
          <w:color w:val="333333"/>
          <w:lang w:val="en-US"/>
        </w:rPr>
        <w:t xml:space="preserve"> </w:t>
      </w:r>
      <w:proofErr w:type="spellStart"/>
      <w:r w:rsidRPr="003376C4">
        <w:rPr>
          <w:color w:val="333333"/>
          <w:lang w:val="en-US"/>
        </w:rPr>
        <w:t>GetPrice</w:t>
      </w:r>
      <w:proofErr w:type="spellEnd"/>
      <w:r w:rsidRPr="003376C4">
        <w:rPr>
          <w:color w:val="333333"/>
          <w:lang w:val="en-US"/>
        </w:rPr>
        <w:t>(string ticket);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 }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 </w:t>
      </w:r>
      <w:proofErr w:type="gramStart"/>
      <w:r w:rsidRPr="003376C4">
        <w:rPr>
          <w:color w:val="333333"/>
          <w:lang w:val="en-US"/>
        </w:rPr>
        <w:t>public</w:t>
      </w:r>
      <w:proofErr w:type="gramEnd"/>
      <w:r w:rsidRPr="003376C4">
        <w:rPr>
          <w:color w:val="333333"/>
          <w:lang w:val="en-US"/>
        </w:rPr>
        <w:t xml:space="preserve"> class  </w:t>
      </w:r>
      <w:proofErr w:type="spellStart"/>
      <w:r w:rsidRPr="003376C4">
        <w:rPr>
          <w:color w:val="333333"/>
          <w:lang w:val="en-US"/>
        </w:rPr>
        <w:t>StockService:IStockService</w:t>
      </w:r>
      <w:proofErr w:type="spellEnd"/>
      <w:r w:rsidRPr="003376C4">
        <w:rPr>
          <w:color w:val="333333"/>
          <w:lang w:val="en-US"/>
        </w:rPr>
        <w:t xml:space="preserve">     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     {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      </w:t>
      </w:r>
      <w:proofErr w:type="gramStart"/>
      <w:r w:rsidRPr="003376C4">
        <w:rPr>
          <w:color w:val="333333"/>
          <w:lang w:val="en-US"/>
        </w:rPr>
        <w:t>public</w:t>
      </w:r>
      <w:proofErr w:type="gramEnd"/>
      <w:r w:rsidRPr="003376C4">
        <w:rPr>
          <w:color w:val="333333"/>
          <w:lang w:val="en-US"/>
        </w:rPr>
        <w:t xml:space="preserve"> double </w:t>
      </w:r>
      <w:proofErr w:type="spellStart"/>
      <w:r w:rsidRPr="003376C4">
        <w:rPr>
          <w:color w:val="333333"/>
          <w:lang w:val="en-US"/>
        </w:rPr>
        <w:t>GetPrice</w:t>
      </w:r>
      <w:proofErr w:type="spellEnd"/>
      <w:r w:rsidRPr="003376C4">
        <w:rPr>
          <w:color w:val="333333"/>
          <w:lang w:val="en-US"/>
        </w:rPr>
        <w:t>(string ticket)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     {  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          </w:t>
      </w:r>
      <w:proofErr w:type="spellStart"/>
      <w:proofErr w:type="gramStart"/>
      <w:r w:rsidRPr="003376C4">
        <w:rPr>
          <w:color w:val="333333"/>
          <w:lang w:val="en-US"/>
        </w:rPr>
        <w:t>Console.WriteLine</w:t>
      </w:r>
      <w:proofErr w:type="spellEnd"/>
      <w:r w:rsidRPr="003376C4">
        <w:rPr>
          <w:color w:val="333333"/>
          <w:lang w:val="en-US"/>
        </w:rPr>
        <w:t>(</w:t>
      </w:r>
      <w:proofErr w:type="gramEnd"/>
      <w:r w:rsidRPr="003376C4">
        <w:rPr>
          <w:color w:val="333333"/>
          <w:lang w:val="en-US"/>
        </w:rPr>
        <w:t>"</w:t>
      </w:r>
      <w:r w:rsidRPr="003376C4">
        <w:rPr>
          <w:color w:val="333333"/>
        </w:rPr>
        <w:t>Запрос</w:t>
      </w:r>
      <w:r w:rsidRPr="003376C4">
        <w:rPr>
          <w:color w:val="333333"/>
          <w:lang w:val="en-US"/>
        </w:rPr>
        <w:t>"+ ticket);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         </w:t>
      </w:r>
      <w:proofErr w:type="gramStart"/>
      <w:r w:rsidRPr="003376C4">
        <w:rPr>
          <w:color w:val="333333"/>
          <w:lang w:val="en-US"/>
        </w:rPr>
        <w:t>if</w:t>
      </w:r>
      <w:proofErr w:type="gramEnd"/>
      <w:r w:rsidRPr="003376C4">
        <w:rPr>
          <w:color w:val="333333"/>
          <w:lang w:val="en-US"/>
        </w:rPr>
        <w:t xml:space="preserve"> (ticket == "tic1") { return 100.25;}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         </w:t>
      </w:r>
      <w:proofErr w:type="gramStart"/>
      <w:r w:rsidRPr="003376C4">
        <w:rPr>
          <w:color w:val="333333"/>
          <w:lang w:val="en-US"/>
        </w:rPr>
        <w:t>if</w:t>
      </w:r>
      <w:proofErr w:type="gramEnd"/>
      <w:r w:rsidRPr="003376C4">
        <w:rPr>
          <w:color w:val="333333"/>
          <w:lang w:val="en-US"/>
        </w:rPr>
        <w:t xml:space="preserve"> (ticket == "tic2") { return 125.25;}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         </w:t>
      </w:r>
      <w:proofErr w:type="gramStart"/>
      <w:r w:rsidRPr="003376C4">
        <w:rPr>
          <w:color w:val="333333"/>
          <w:lang w:val="en-US"/>
        </w:rPr>
        <w:t>return</w:t>
      </w:r>
      <w:proofErr w:type="gramEnd"/>
      <w:r w:rsidRPr="003376C4">
        <w:rPr>
          <w:color w:val="333333"/>
          <w:lang w:val="en-US"/>
        </w:rPr>
        <w:t xml:space="preserve"> 100;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              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     }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     }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 </w:t>
      </w:r>
      <w:proofErr w:type="gramStart"/>
      <w:r w:rsidRPr="003376C4">
        <w:rPr>
          <w:color w:val="333333"/>
          <w:lang w:val="en-US"/>
        </w:rPr>
        <w:t>public</w:t>
      </w:r>
      <w:proofErr w:type="gramEnd"/>
      <w:r w:rsidRPr="003376C4">
        <w:rPr>
          <w:color w:val="333333"/>
          <w:lang w:val="en-US"/>
        </w:rPr>
        <w:t xml:space="preserve"> class Service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 {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      </w:t>
      </w:r>
      <w:proofErr w:type="gramStart"/>
      <w:r w:rsidRPr="003376C4">
        <w:rPr>
          <w:color w:val="333333"/>
          <w:lang w:val="en-US"/>
        </w:rPr>
        <w:t>public</w:t>
      </w:r>
      <w:proofErr w:type="gramEnd"/>
      <w:r w:rsidRPr="003376C4">
        <w:rPr>
          <w:color w:val="333333"/>
          <w:lang w:val="en-US"/>
        </w:rPr>
        <w:t xml:space="preserve"> static void Main()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     {</w:t>
      </w:r>
    </w:p>
    <w:p w:rsidR="00CB0192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         </w:t>
      </w:r>
      <w:proofErr w:type="spellStart"/>
      <w:r w:rsidRPr="003376C4">
        <w:rPr>
          <w:color w:val="333333"/>
          <w:lang w:val="en-US"/>
        </w:rPr>
        <w:t>ServiceHost</w:t>
      </w:r>
      <w:proofErr w:type="spellEnd"/>
      <w:r w:rsidRPr="003376C4">
        <w:rPr>
          <w:color w:val="333333"/>
          <w:lang w:val="en-US"/>
        </w:rPr>
        <w:t xml:space="preserve"> </w:t>
      </w:r>
      <w:proofErr w:type="spellStart"/>
      <w:r w:rsidRPr="003376C4">
        <w:rPr>
          <w:color w:val="333333"/>
          <w:lang w:val="en-US"/>
        </w:rPr>
        <w:t>serviceHost</w:t>
      </w:r>
      <w:proofErr w:type="spellEnd"/>
      <w:r w:rsidRPr="003376C4">
        <w:rPr>
          <w:color w:val="333333"/>
          <w:lang w:val="en-US"/>
        </w:rPr>
        <w:t xml:space="preserve"> = new </w:t>
      </w:r>
      <w:proofErr w:type="spellStart"/>
      <w:proofErr w:type="gramStart"/>
      <w:r w:rsidRPr="003376C4">
        <w:rPr>
          <w:color w:val="333333"/>
          <w:lang w:val="en-US"/>
        </w:rPr>
        <w:t>ServiceHost</w:t>
      </w:r>
      <w:proofErr w:type="spellEnd"/>
      <w:r w:rsidRPr="003376C4">
        <w:rPr>
          <w:color w:val="333333"/>
          <w:lang w:val="en-US"/>
        </w:rPr>
        <w:t>(</w:t>
      </w:r>
      <w:proofErr w:type="spellStart"/>
      <w:proofErr w:type="gramEnd"/>
      <w:r w:rsidRPr="003376C4">
        <w:rPr>
          <w:color w:val="333333"/>
          <w:lang w:val="en-US"/>
        </w:rPr>
        <w:t>typeof</w:t>
      </w:r>
      <w:proofErr w:type="spellEnd"/>
      <w:r w:rsidRPr="003376C4">
        <w:rPr>
          <w:color w:val="333333"/>
          <w:lang w:val="en-US"/>
        </w:rPr>
        <w:t>(</w:t>
      </w:r>
      <w:proofErr w:type="spellStart"/>
      <w:r w:rsidRPr="003376C4">
        <w:rPr>
          <w:color w:val="333333"/>
          <w:lang w:val="en-US"/>
        </w:rPr>
        <w:t>StockService</w:t>
      </w:r>
      <w:proofErr w:type="spellEnd"/>
      <w:r w:rsidRPr="003376C4">
        <w:rPr>
          <w:color w:val="333333"/>
          <w:lang w:val="en-US"/>
        </w:rPr>
        <w:t>), new Uri("http://localhost:8000/</w:t>
      </w:r>
      <w:proofErr w:type="spellStart"/>
      <w:r w:rsidRPr="003376C4">
        <w:rPr>
          <w:color w:val="333333"/>
          <w:lang w:val="en-US"/>
        </w:rPr>
        <w:t>EssentialWCF</w:t>
      </w:r>
      <w:proofErr w:type="spellEnd"/>
      <w:r w:rsidRPr="003376C4">
        <w:rPr>
          <w:color w:val="333333"/>
          <w:lang w:val="en-US"/>
        </w:rPr>
        <w:t>"));</w:t>
      </w:r>
    </w:p>
    <w:p w:rsidR="009B620C" w:rsidRPr="003376C4" w:rsidRDefault="009B620C" w:rsidP="003376C4">
      <w:pPr>
        <w:ind w:firstLine="709"/>
        <w:jc w:val="both"/>
        <w:rPr>
          <w:color w:val="333333"/>
          <w:lang w:val="en-US"/>
        </w:rPr>
      </w:pP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         </w:t>
      </w:r>
      <w:proofErr w:type="spellStart"/>
      <w:proofErr w:type="gramStart"/>
      <w:r w:rsidRPr="003376C4">
        <w:rPr>
          <w:color w:val="333333"/>
          <w:lang w:val="en-US"/>
        </w:rPr>
        <w:t>serviceHost.AddServiceEndpoint</w:t>
      </w:r>
      <w:proofErr w:type="spellEnd"/>
      <w:r w:rsidRPr="003376C4">
        <w:rPr>
          <w:color w:val="333333"/>
          <w:lang w:val="en-US"/>
        </w:rPr>
        <w:t>(</w:t>
      </w:r>
      <w:proofErr w:type="spellStart"/>
      <w:proofErr w:type="gramEnd"/>
      <w:r w:rsidRPr="003376C4">
        <w:rPr>
          <w:color w:val="333333"/>
          <w:lang w:val="en-US"/>
        </w:rPr>
        <w:t>typeof</w:t>
      </w:r>
      <w:proofErr w:type="spellEnd"/>
      <w:r w:rsidRPr="003376C4">
        <w:rPr>
          <w:color w:val="333333"/>
          <w:lang w:val="en-US"/>
        </w:rPr>
        <w:t>(</w:t>
      </w:r>
      <w:proofErr w:type="spellStart"/>
      <w:r w:rsidRPr="003376C4">
        <w:rPr>
          <w:color w:val="333333"/>
          <w:lang w:val="en-US"/>
        </w:rPr>
        <w:t>IStockService</w:t>
      </w:r>
      <w:proofErr w:type="spellEnd"/>
      <w:r w:rsidRPr="003376C4">
        <w:rPr>
          <w:color w:val="333333"/>
          <w:lang w:val="en-US"/>
        </w:rPr>
        <w:t xml:space="preserve">), new </w:t>
      </w:r>
      <w:proofErr w:type="spellStart"/>
      <w:r w:rsidRPr="003376C4">
        <w:rPr>
          <w:color w:val="333333"/>
          <w:lang w:val="en-US"/>
        </w:rPr>
        <w:t>BasicHttpBinding</w:t>
      </w:r>
      <w:proofErr w:type="spellEnd"/>
      <w:r w:rsidRPr="003376C4">
        <w:rPr>
          <w:color w:val="333333"/>
          <w:lang w:val="en-US"/>
        </w:rPr>
        <w:t>(), "");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lastRenderedPageBreak/>
        <w:t xml:space="preserve">            </w:t>
      </w:r>
      <w:proofErr w:type="spellStart"/>
      <w:proofErr w:type="gramStart"/>
      <w:r w:rsidRPr="003376C4">
        <w:rPr>
          <w:color w:val="333333"/>
          <w:lang w:val="en-US"/>
        </w:rPr>
        <w:t>Console.WriteLine</w:t>
      </w:r>
      <w:proofErr w:type="spellEnd"/>
      <w:r w:rsidRPr="003376C4">
        <w:rPr>
          <w:color w:val="333333"/>
          <w:lang w:val="en-US"/>
        </w:rPr>
        <w:t>(</w:t>
      </w:r>
      <w:proofErr w:type="gramEnd"/>
      <w:r w:rsidRPr="003376C4">
        <w:rPr>
          <w:color w:val="333333"/>
          <w:lang w:val="en-US"/>
        </w:rPr>
        <w:t>"</w:t>
      </w:r>
      <w:r w:rsidRPr="003376C4">
        <w:rPr>
          <w:color w:val="333333"/>
        </w:rPr>
        <w:t>Активизируем</w:t>
      </w:r>
      <w:r w:rsidRPr="003376C4">
        <w:rPr>
          <w:color w:val="333333"/>
          <w:lang w:val="en-US"/>
        </w:rPr>
        <w:t xml:space="preserve"> </w:t>
      </w:r>
      <w:r w:rsidRPr="003376C4">
        <w:rPr>
          <w:color w:val="333333"/>
        </w:rPr>
        <w:t>сервис</w:t>
      </w:r>
      <w:r w:rsidRPr="003376C4">
        <w:rPr>
          <w:color w:val="333333"/>
          <w:lang w:val="en-US"/>
        </w:rPr>
        <w:t>");</w:t>
      </w:r>
    </w:p>
    <w:p w:rsidR="00CB0192" w:rsidRPr="003376C4" w:rsidRDefault="00CB0192" w:rsidP="003376C4">
      <w:pPr>
        <w:ind w:firstLine="709"/>
        <w:jc w:val="both"/>
        <w:rPr>
          <w:color w:val="333333"/>
          <w:lang w:val="en-US"/>
        </w:rPr>
      </w:pPr>
      <w:r w:rsidRPr="003376C4">
        <w:rPr>
          <w:color w:val="333333"/>
          <w:lang w:val="en-US"/>
        </w:rPr>
        <w:t xml:space="preserve">            </w:t>
      </w:r>
      <w:proofErr w:type="spellStart"/>
      <w:proofErr w:type="gramStart"/>
      <w:r w:rsidRPr="003376C4">
        <w:rPr>
          <w:color w:val="333333"/>
          <w:lang w:val="en-US"/>
        </w:rPr>
        <w:t>serviceHost.Open</w:t>
      </w:r>
      <w:proofErr w:type="spellEnd"/>
      <w:r w:rsidRPr="003376C4">
        <w:rPr>
          <w:color w:val="333333"/>
          <w:lang w:val="en-US"/>
        </w:rPr>
        <w:t>(</w:t>
      </w:r>
      <w:proofErr w:type="gramEnd"/>
      <w:r w:rsidRPr="003376C4">
        <w:rPr>
          <w:color w:val="333333"/>
          <w:lang w:val="en-US"/>
        </w:rPr>
        <w:t>);</w:t>
      </w:r>
    </w:p>
    <w:p w:rsidR="00CB0192" w:rsidRPr="003376C4" w:rsidRDefault="00CB0192" w:rsidP="003376C4">
      <w:pPr>
        <w:ind w:firstLine="709"/>
        <w:jc w:val="both"/>
        <w:rPr>
          <w:color w:val="333333"/>
        </w:rPr>
      </w:pPr>
      <w:r w:rsidRPr="003376C4">
        <w:rPr>
          <w:color w:val="333333"/>
          <w:lang w:val="en-US"/>
        </w:rPr>
        <w:t xml:space="preserve">            </w:t>
      </w:r>
      <w:proofErr w:type="spellStart"/>
      <w:r w:rsidRPr="003376C4">
        <w:rPr>
          <w:color w:val="333333"/>
        </w:rPr>
        <w:t>Console.WriteLine</w:t>
      </w:r>
      <w:proofErr w:type="spellEnd"/>
      <w:r w:rsidRPr="003376C4">
        <w:rPr>
          <w:color w:val="333333"/>
        </w:rPr>
        <w:t xml:space="preserve">("Для завершения </w:t>
      </w:r>
      <w:proofErr w:type="spellStart"/>
      <w:r w:rsidRPr="003376C4">
        <w:rPr>
          <w:color w:val="333333"/>
        </w:rPr>
        <w:t>нажмте</w:t>
      </w:r>
      <w:proofErr w:type="spellEnd"/>
      <w:r w:rsidRPr="003376C4">
        <w:rPr>
          <w:color w:val="333333"/>
        </w:rPr>
        <w:t xml:space="preserve"> Ввод");</w:t>
      </w:r>
    </w:p>
    <w:p w:rsidR="00CB0192" w:rsidRPr="003376C4" w:rsidRDefault="00CB0192" w:rsidP="003376C4">
      <w:pPr>
        <w:ind w:firstLine="709"/>
        <w:jc w:val="both"/>
        <w:rPr>
          <w:color w:val="333333"/>
        </w:rPr>
      </w:pPr>
      <w:r w:rsidRPr="003376C4">
        <w:rPr>
          <w:color w:val="333333"/>
        </w:rPr>
        <w:t xml:space="preserve">            </w:t>
      </w:r>
      <w:proofErr w:type="spellStart"/>
      <w:r w:rsidRPr="003376C4">
        <w:rPr>
          <w:color w:val="333333"/>
        </w:rPr>
        <w:t>Console.ReadLine</w:t>
      </w:r>
      <w:proofErr w:type="spellEnd"/>
      <w:r w:rsidRPr="003376C4">
        <w:rPr>
          <w:color w:val="333333"/>
        </w:rPr>
        <w:t>();</w:t>
      </w:r>
    </w:p>
    <w:p w:rsidR="00CB0192" w:rsidRPr="003376C4" w:rsidRDefault="00CB0192" w:rsidP="003376C4">
      <w:pPr>
        <w:ind w:firstLine="709"/>
        <w:jc w:val="both"/>
        <w:rPr>
          <w:color w:val="333333"/>
        </w:rPr>
      </w:pPr>
      <w:r w:rsidRPr="003376C4">
        <w:rPr>
          <w:color w:val="333333"/>
        </w:rPr>
        <w:t xml:space="preserve">            </w:t>
      </w:r>
      <w:proofErr w:type="spellStart"/>
      <w:r w:rsidRPr="003376C4">
        <w:rPr>
          <w:color w:val="333333"/>
        </w:rPr>
        <w:t>serviceHost.Close</w:t>
      </w:r>
      <w:proofErr w:type="spellEnd"/>
      <w:r w:rsidRPr="003376C4">
        <w:rPr>
          <w:color w:val="333333"/>
        </w:rPr>
        <w:t>();</w:t>
      </w:r>
    </w:p>
    <w:p w:rsidR="00CB0192" w:rsidRPr="003376C4" w:rsidRDefault="00CB0192" w:rsidP="003376C4">
      <w:pPr>
        <w:ind w:firstLine="709"/>
        <w:jc w:val="both"/>
        <w:rPr>
          <w:color w:val="333333"/>
        </w:rPr>
      </w:pPr>
      <w:r w:rsidRPr="003376C4">
        <w:rPr>
          <w:color w:val="333333"/>
        </w:rPr>
        <w:t xml:space="preserve">        }</w:t>
      </w:r>
    </w:p>
    <w:p w:rsidR="00CB0192" w:rsidRPr="003376C4" w:rsidRDefault="00CB0192" w:rsidP="003376C4">
      <w:pPr>
        <w:ind w:firstLine="709"/>
        <w:jc w:val="both"/>
        <w:rPr>
          <w:color w:val="333333"/>
        </w:rPr>
      </w:pPr>
      <w:r w:rsidRPr="003376C4">
        <w:rPr>
          <w:color w:val="333333"/>
        </w:rPr>
        <w:t xml:space="preserve">    }</w:t>
      </w:r>
    </w:p>
    <w:p w:rsidR="00CB0192" w:rsidRPr="003376C4" w:rsidRDefault="00CB0192" w:rsidP="003376C4">
      <w:pPr>
        <w:ind w:firstLine="709"/>
        <w:jc w:val="both"/>
        <w:rPr>
          <w:color w:val="333333"/>
        </w:rPr>
      </w:pPr>
      <w:r w:rsidRPr="003376C4">
        <w:rPr>
          <w:color w:val="333333"/>
        </w:rPr>
        <w:t>}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</w:pPr>
      <w:r w:rsidRPr="003376C4">
        <w:t>В данном примере выполняются следующие действия:</w:t>
      </w:r>
    </w:p>
    <w:p w:rsidR="00CB0192" w:rsidRPr="003376C4" w:rsidRDefault="00CB0192" w:rsidP="003376C4">
      <w:pPr>
        <w:numPr>
          <w:ilvl w:val="0"/>
          <w:numId w:val="2"/>
        </w:numPr>
        <w:tabs>
          <w:tab w:val="clear" w:pos="1304"/>
        </w:tabs>
        <w:autoSpaceDE w:val="0"/>
        <w:autoSpaceDN w:val="0"/>
        <w:adjustRightInd w:val="0"/>
        <w:ind w:left="0" w:firstLine="709"/>
        <w:jc w:val="both"/>
      </w:pPr>
      <w:r w:rsidRPr="003376C4">
        <w:rPr>
          <w:b/>
          <w:bCs/>
        </w:rPr>
        <w:t>Определение контракта</w:t>
      </w:r>
      <w:r w:rsidRPr="003376C4">
        <w:t>. Пишется класс, который делает нечто полезное, после чего он снабжается атрибутами WCF. Атрибут [</w:t>
      </w:r>
      <w:proofErr w:type="spellStart"/>
      <w:r w:rsidRPr="003376C4">
        <w:t>ServiceContract</w:t>
      </w:r>
      <w:proofErr w:type="spellEnd"/>
      <w:r w:rsidRPr="003376C4">
        <w:t xml:space="preserve">] помечает </w:t>
      </w:r>
      <w:proofErr w:type="spellStart"/>
      <w:r w:rsidR="009B620C">
        <w:t>интерфйс</w:t>
      </w:r>
      <w:proofErr w:type="spellEnd"/>
      <w:r w:rsidRPr="003376C4">
        <w:t>, как контракт. В терминах языка WSDL [</w:t>
      </w:r>
      <w:proofErr w:type="spellStart"/>
      <w:r w:rsidRPr="003376C4">
        <w:t>ServiceContract</w:t>
      </w:r>
      <w:proofErr w:type="spellEnd"/>
      <w:r w:rsidRPr="003376C4">
        <w:t xml:space="preserve">] определяет тип порта </w:t>
      </w:r>
      <w:proofErr w:type="spellStart"/>
      <w:r w:rsidRPr="003376C4">
        <w:t>PortType</w:t>
      </w:r>
      <w:proofErr w:type="spellEnd"/>
      <w:r w:rsidRPr="003376C4">
        <w:t>. Атрибут [</w:t>
      </w:r>
      <w:proofErr w:type="spellStart"/>
      <w:r w:rsidRPr="003376C4">
        <w:t>OperationContract</w:t>
      </w:r>
      <w:proofErr w:type="spellEnd"/>
      <w:r w:rsidRPr="003376C4">
        <w:t xml:space="preserve">] определяет методы класса, которые можно вызывать через интерфейс службы. Одновременно он определяет, какие сообщения можно передать этим методам и получить от них. С точки зрения WSDL, этот атрибут соответствует разделам </w:t>
      </w:r>
      <w:proofErr w:type="spellStart"/>
      <w:r w:rsidRPr="003376C4">
        <w:t>Operations</w:t>
      </w:r>
      <w:proofErr w:type="spellEnd"/>
      <w:r w:rsidRPr="003376C4">
        <w:t xml:space="preserve"> и </w:t>
      </w:r>
      <w:proofErr w:type="spellStart"/>
      <w:r w:rsidRPr="003376C4">
        <w:t>Messages</w:t>
      </w:r>
      <w:proofErr w:type="spellEnd"/>
      <w:r w:rsidRPr="003376C4">
        <w:t xml:space="preserve">. В листинге  определен класс </w:t>
      </w:r>
      <w:proofErr w:type="spellStart"/>
      <w:r w:rsidRPr="003376C4">
        <w:t>StockService</w:t>
      </w:r>
      <w:proofErr w:type="spellEnd"/>
      <w:r w:rsidRPr="003376C4">
        <w:t xml:space="preserve">, содержащий единственный метод </w:t>
      </w:r>
      <w:proofErr w:type="spellStart"/>
      <w:r w:rsidRPr="003376C4">
        <w:t>GetPrice</w:t>
      </w:r>
      <w:proofErr w:type="spellEnd"/>
      <w:r w:rsidRPr="003376C4">
        <w:t>.</w:t>
      </w:r>
    </w:p>
    <w:p w:rsidR="00CB0192" w:rsidRPr="003376C4" w:rsidRDefault="00CB0192" w:rsidP="003376C4">
      <w:pPr>
        <w:numPr>
          <w:ilvl w:val="0"/>
          <w:numId w:val="2"/>
        </w:numPr>
        <w:tabs>
          <w:tab w:val="clear" w:pos="1304"/>
        </w:tabs>
        <w:autoSpaceDE w:val="0"/>
        <w:autoSpaceDN w:val="0"/>
        <w:adjustRightInd w:val="0"/>
        <w:ind w:left="0" w:firstLine="709"/>
        <w:jc w:val="both"/>
      </w:pPr>
      <w:r w:rsidRPr="003376C4">
        <w:t xml:space="preserve">  </w:t>
      </w:r>
      <w:r w:rsidRPr="003376C4">
        <w:rPr>
          <w:b/>
          <w:bCs/>
        </w:rPr>
        <w:t>Определяется оконечная точка</w:t>
      </w:r>
      <w:r w:rsidRPr="003376C4">
        <w:t xml:space="preserve">. В определении оконечной точки адрес, привязка и контракт задаются с помощью метода </w:t>
      </w:r>
      <w:proofErr w:type="spellStart"/>
      <w:r w:rsidRPr="003376C4">
        <w:t>AddServiceEndpoint</w:t>
      </w:r>
      <w:proofErr w:type="spellEnd"/>
      <w:r w:rsidRPr="003376C4">
        <w:t xml:space="preserve"> класса </w:t>
      </w:r>
      <w:proofErr w:type="spellStart"/>
      <w:r w:rsidRPr="003376C4">
        <w:t>ServiceHost</w:t>
      </w:r>
      <w:proofErr w:type="spellEnd"/>
      <w:r w:rsidRPr="003376C4">
        <w:t xml:space="preserve">. Адрес мы оставляем пустым, это означает, что адрес оконечной точки такой же, как адрес самой службы. В качестве привязки указывается </w:t>
      </w:r>
      <w:proofErr w:type="spellStart"/>
      <w:r w:rsidRPr="003376C4">
        <w:t>basicHttpBinding</w:t>
      </w:r>
      <w:proofErr w:type="spellEnd"/>
      <w:r w:rsidRPr="003376C4">
        <w:t xml:space="preserve">, совместимая со спецификацией WS_I BP 1.1 и обеспечивающая </w:t>
      </w:r>
      <w:proofErr w:type="spellStart"/>
      <w:r w:rsidRPr="003376C4">
        <w:t>интероперабельность</w:t>
      </w:r>
      <w:proofErr w:type="spellEnd"/>
      <w:r w:rsidRPr="003376C4">
        <w:t xml:space="preserve"> с большинством систем, в которых реализованы </w:t>
      </w:r>
      <w:proofErr w:type="spellStart"/>
      <w:r w:rsidRPr="003376C4">
        <w:t>Web_службы</w:t>
      </w:r>
      <w:proofErr w:type="spellEnd"/>
      <w:r w:rsidRPr="003376C4">
        <w:t xml:space="preserve"> на базе XML.  </w:t>
      </w:r>
    </w:p>
    <w:p w:rsidR="00CB0192" w:rsidRPr="003376C4" w:rsidRDefault="00CB0192" w:rsidP="003376C4">
      <w:pPr>
        <w:numPr>
          <w:ilvl w:val="0"/>
          <w:numId w:val="2"/>
        </w:numPr>
        <w:tabs>
          <w:tab w:val="clear" w:pos="1304"/>
        </w:tabs>
        <w:autoSpaceDE w:val="0"/>
        <w:autoSpaceDN w:val="0"/>
        <w:adjustRightInd w:val="0"/>
        <w:ind w:left="0" w:firstLine="709"/>
        <w:jc w:val="both"/>
      </w:pPr>
      <w:r w:rsidRPr="003376C4">
        <w:t>Размещается сервис</w:t>
      </w:r>
      <w:r w:rsidRPr="003376C4">
        <w:rPr>
          <w:b/>
          <w:bCs/>
        </w:rPr>
        <w:t xml:space="preserve"> </w:t>
      </w:r>
      <w:r w:rsidRPr="003376C4">
        <w:t xml:space="preserve">в процессе </w:t>
      </w:r>
      <w:proofErr w:type="spellStart"/>
      <w:r w:rsidRPr="003376C4">
        <w:t>EssentialWCF</w:t>
      </w:r>
      <w:proofErr w:type="spellEnd"/>
      <w:r w:rsidRPr="003376C4">
        <w:t xml:space="preserve">, чтобы она могла прослушивать входящие запросы. В  примере служба размещается в консольном приложении с помощью класса </w:t>
      </w:r>
      <w:proofErr w:type="spellStart"/>
      <w:r w:rsidRPr="003376C4">
        <w:t>ServiceHost</w:t>
      </w:r>
      <w:proofErr w:type="spellEnd"/>
      <w:r w:rsidRPr="003376C4">
        <w:t xml:space="preserve">. 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</w:pPr>
      <w:r w:rsidRPr="003376C4">
        <w:t xml:space="preserve">        Сервис ожидает поступления запросов на адрес </w:t>
      </w:r>
      <w:bookmarkStart w:id="0" w:name="_GoBack"/>
      <w:r w:rsidR="009B620C">
        <w:fldChar w:fldCharType="begin"/>
      </w:r>
      <w:r w:rsidR="009B620C">
        <w:instrText xml:space="preserve"> HYPERLINK "http://localhost:8000/EssentialWCF" </w:instrText>
      </w:r>
      <w:r w:rsidR="009B620C">
        <w:fldChar w:fldCharType="separate"/>
      </w:r>
      <w:r w:rsidRPr="003376C4">
        <w:t>http://localhost:8000/EssentialWCF</w:t>
      </w:r>
      <w:r w:rsidR="009B620C">
        <w:fldChar w:fldCharType="end"/>
      </w:r>
      <w:r w:rsidRPr="003376C4">
        <w:t>.</w:t>
      </w:r>
      <w:bookmarkEnd w:id="0"/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</w:pP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b/>
          <w:bCs/>
        </w:rPr>
      </w:pPr>
      <w:r w:rsidRPr="003376C4">
        <w:rPr>
          <w:b/>
          <w:bCs/>
        </w:rPr>
        <w:t>Реализация службы с помощью кода и конфигурационных файлов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</w:pPr>
      <w:r w:rsidRPr="003376C4">
        <w:t xml:space="preserve">В WCF имеется развитая поддержка для определения атрибутов службы в конфигурационных файлах. Кодировать алгоритм работы службы все равно придется, но задание адресов, привязок и поведений оконечных точек можно перенести из кода в конфигурационные файлы. Задание оконечных точек и поведения в конфигурационных файлах обеспечивает большую гибкость по сравнению с заданием в коде. Предположим, например, что оконечная точка была написана для работы с клиентами по протоколу HTTP. В листинге 1.1 это реализуется за счет того, что методу </w:t>
      </w:r>
      <w:proofErr w:type="spellStart"/>
      <w:r w:rsidRPr="003376C4">
        <w:t>AddServiceEndPoint</w:t>
      </w:r>
      <w:proofErr w:type="spellEnd"/>
      <w:r w:rsidRPr="003376C4">
        <w:t xml:space="preserve"> передается объект типа </w:t>
      </w:r>
      <w:proofErr w:type="spellStart"/>
      <w:r w:rsidRPr="003376C4">
        <w:t>BasicHttpBinding</w:t>
      </w:r>
      <w:proofErr w:type="spellEnd"/>
      <w:r w:rsidRPr="003376C4">
        <w:t xml:space="preserve">. А теперь допустим, что вы решили изменить привязку на </w:t>
      </w:r>
      <w:proofErr w:type="spellStart"/>
      <w:r w:rsidRPr="003376C4">
        <w:t>WSHttpBinding</w:t>
      </w:r>
      <w:proofErr w:type="spellEnd"/>
      <w:r w:rsidRPr="003376C4">
        <w:t xml:space="preserve">, поскольку она обеспечивает повышенную безопасность, добавляя к защите на уровне транспортного протокола еще и защиту на уровне отдельных сообщений. В таком случае пришлось бы изменить и перекомпилировать программу. Если же перенести выбор привязки из кода в конфигурацию, то можно будет обойтись без перекомпиляции. А если вы захотите распространить 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</w:pPr>
      <w:r w:rsidRPr="003376C4">
        <w:t xml:space="preserve">контракт на оба протокола, достаточно будет определить две оконечные точки: одну для базового протокола HTTP, а другую для протокола </w:t>
      </w:r>
      <w:proofErr w:type="spellStart"/>
      <w:r w:rsidRPr="003376C4">
        <w:t>WS_Security</w:t>
      </w:r>
      <w:proofErr w:type="spellEnd"/>
      <w:r w:rsidRPr="003376C4">
        <w:t>; ничего изменять в коде при этом не придется. За счет этого сопровождение программы упрощается.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</w:pPr>
      <w:r w:rsidRPr="003376C4">
        <w:t xml:space="preserve">В листинге 1.2 приведен полный код </w:t>
      </w:r>
      <w:proofErr w:type="spellStart"/>
      <w:r w:rsidRPr="003376C4">
        <w:t>WCF_службы</w:t>
      </w:r>
      <w:proofErr w:type="spellEnd"/>
      <w:r w:rsidRPr="003376C4">
        <w:t>, размещаемой в консольном приложении. Для нее требуется конфигурационный файл, в котором содержится информация о поведении и оконечной точке. В данном примере выполняется следующее:</w:t>
      </w:r>
    </w:p>
    <w:p w:rsidR="00CB0192" w:rsidRPr="003376C4" w:rsidRDefault="00CB0192" w:rsidP="003376C4">
      <w:pPr>
        <w:numPr>
          <w:ilvl w:val="0"/>
          <w:numId w:val="3"/>
        </w:numPr>
        <w:autoSpaceDE w:val="0"/>
        <w:autoSpaceDN w:val="0"/>
        <w:adjustRightInd w:val="0"/>
        <w:ind w:left="0" w:firstLine="709"/>
        <w:jc w:val="both"/>
      </w:pPr>
      <w:r w:rsidRPr="003376C4">
        <w:rPr>
          <w:b/>
          <w:bCs/>
        </w:rPr>
        <w:lastRenderedPageBreak/>
        <w:t>Определяем контракт</w:t>
      </w:r>
      <w:r w:rsidRPr="003376C4">
        <w:t xml:space="preserve">. Пишем класс, выполняющий полезную работу, и снабжаем его атрибутами WCF. Код самой службы одинаков что при программном определении, что при описании в конфигурационных файлах. В листинге 1.2 класс называется </w:t>
      </w:r>
      <w:proofErr w:type="spellStart"/>
      <w:r w:rsidRPr="003376C4">
        <w:t>StockService</w:t>
      </w:r>
      <w:proofErr w:type="spellEnd"/>
      <w:r w:rsidRPr="003376C4">
        <w:t>, как и в листинге 1.1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</w:pPr>
      <w:r w:rsidRPr="003376C4">
        <w:rPr>
          <w:b/>
          <w:bCs/>
        </w:rPr>
        <w:t>Размещаем службу в процессе операционной системы.</w:t>
      </w:r>
      <w:r w:rsidRPr="003376C4">
        <w:rPr>
          <w:b/>
          <w:bCs/>
        </w:rPr>
        <w:br/>
      </w:r>
      <w:r w:rsidRPr="003376C4">
        <w:t xml:space="preserve">Это делается для того чтобы клиенты могли обращаться к ней из сети. Для этого создается объект  класса </w:t>
      </w:r>
      <w:proofErr w:type="spellStart"/>
      <w:r w:rsidRPr="003376C4">
        <w:t>ServiceHost</w:t>
      </w:r>
      <w:proofErr w:type="spellEnd"/>
      <w:r w:rsidRPr="003376C4">
        <w:t xml:space="preserve">, определенного в пространстве имен </w:t>
      </w:r>
      <w:proofErr w:type="spellStart"/>
      <w:r w:rsidRPr="003376C4">
        <w:t>System.ServiceModel</w:t>
      </w:r>
      <w:proofErr w:type="spellEnd"/>
      <w:r w:rsidRPr="003376C4">
        <w:t>, и вызывается его метод Open точно так же, как в листинге 1.1.</w:t>
      </w:r>
    </w:p>
    <w:p w:rsidR="00CB0192" w:rsidRPr="003376C4" w:rsidRDefault="00CB0192" w:rsidP="003376C4">
      <w:pPr>
        <w:numPr>
          <w:ilvl w:val="0"/>
          <w:numId w:val="3"/>
        </w:numPr>
        <w:autoSpaceDE w:val="0"/>
        <w:autoSpaceDN w:val="0"/>
        <w:adjustRightInd w:val="0"/>
        <w:ind w:left="0" w:firstLine="709"/>
        <w:jc w:val="both"/>
      </w:pPr>
      <w:r w:rsidRPr="003376C4">
        <w:rPr>
          <w:b/>
          <w:bCs/>
        </w:rPr>
        <w:t>Создаем конфигурационный файл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</w:pPr>
      <w:r w:rsidRPr="003376C4">
        <w:t xml:space="preserve">В нем определяется базовый адрес службы и АПК ее оконечной точки. </w:t>
      </w:r>
      <w:r w:rsidRPr="003376C4">
        <w:rPr>
          <w:b/>
        </w:rPr>
        <w:t>Отметим,</w:t>
      </w:r>
      <w:r w:rsidRPr="003376C4">
        <w:t xml:space="preserve"> что код в листинге 1.2 никак не ссылается на конфигурационный файл. При вызове метода </w:t>
      </w:r>
      <w:proofErr w:type="spellStart"/>
      <w:r w:rsidRPr="003376C4">
        <w:t>ServiceHost.Open</w:t>
      </w:r>
      <w:proofErr w:type="spellEnd"/>
      <w:r w:rsidRPr="003376C4">
        <w:t xml:space="preserve"> WCF ищет в конфигурационном файле приложения (</w:t>
      </w:r>
      <w:proofErr w:type="spellStart"/>
      <w:r w:rsidRPr="003376C4">
        <w:t>app.config</w:t>
      </w:r>
      <w:proofErr w:type="spellEnd"/>
      <w:r w:rsidRPr="003376C4">
        <w:t xml:space="preserve"> или </w:t>
      </w:r>
      <w:proofErr w:type="spellStart"/>
      <w:r w:rsidRPr="003376C4">
        <w:t>web.config</w:t>
      </w:r>
      <w:proofErr w:type="spellEnd"/>
      <w:r w:rsidRPr="003376C4">
        <w:t>) секцию &lt;</w:t>
      </w:r>
      <w:proofErr w:type="spellStart"/>
      <w:r w:rsidRPr="003376C4">
        <w:t>serviceModel</w:t>
      </w:r>
      <w:proofErr w:type="spellEnd"/>
      <w:r w:rsidRPr="003376C4">
        <w:t>&gt;, из которой читает конфигурационные параметры.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b/>
          <w:bCs/>
        </w:rPr>
      </w:pPr>
      <w:r w:rsidRPr="003376C4">
        <w:rPr>
          <w:b/>
          <w:bCs/>
        </w:rPr>
        <w:t>Листинг 1.2. Реализация службы с помощью кода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b/>
          <w:bCs/>
        </w:rPr>
      </w:pPr>
      <w:r w:rsidRPr="003376C4">
        <w:rPr>
          <w:b/>
          <w:bCs/>
        </w:rPr>
        <w:t>и конфигурационного файла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</w:pPr>
      <w:proofErr w:type="spellStart"/>
      <w:r w:rsidRPr="003376C4">
        <w:t>using</w:t>
      </w:r>
      <w:proofErr w:type="spellEnd"/>
      <w:r w:rsidRPr="003376C4">
        <w:t xml:space="preserve"> </w:t>
      </w:r>
      <w:proofErr w:type="spellStart"/>
      <w:r w:rsidRPr="003376C4">
        <w:t>System</w:t>
      </w:r>
      <w:proofErr w:type="spellEnd"/>
      <w:r w:rsidRPr="003376C4">
        <w:t>;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proofErr w:type="gramStart"/>
      <w:r w:rsidRPr="003376C4">
        <w:rPr>
          <w:lang w:val="en-GB"/>
        </w:rPr>
        <w:t>using</w:t>
      </w:r>
      <w:proofErr w:type="gramEnd"/>
      <w:r w:rsidRPr="003376C4">
        <w:rPr>
          <w:lang w:val="en-GB"/>
        </w:rPr>
        <w:t xml:space="preserve"> </w:t>
      </w:r>
      <w:proofErr w:type="spellStart"/>
      <w:r w:rsidRPr="003376C4">
        <w:rPr>
          <w:lang w:val="en-GB"/>
        </w:rPr>
        <w:t>System.ServiceModel</w:t>
      </w:r>
      <w:proofErr w:type="spellEnd"/>
      <w:r w:rsidRPr="003376C4">
        <w:rPr>
          <w:lang w:val="en-GB"/>
        </w:rPr>
        <w:t>;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proofErr w:type="gramStart"/>
      <w:r w:rsidRPr="003376C4">
        <w:rPr>
          <w:lang w:val="en-GB"/>
        </w:rPr>
        <w:t>namespace</w:t>
      </w:r>
      <w:proofErr w:type="gramEnd"/>
      <w:r w:rsidRPr="003376C4">
        <w:rPr>
          <w:lang w:val="en-GB"/>
        </w:rPr>
        <w:t xml:space="preserve"> </w:t>
      </w:r>
      <w:proofErr w:type="spellStart"/>
      <w:r w:rsidRPr="003376C4">
        <w:rPr>
          <w:lang w:val="en-GB"/>
        </w:rPr>
        <w:t>EssentialWCF</w:t>
      </w:r>
      <w:proofErr w:type="spellEnd"/>
      <w:r w:rsidRPr="003376C4">
        <w:rPr>
          <w:lang w:val="en-GB"/>
        </w:rPr>
        <w:t>;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r w:rsidRPr="003376C4">
        <w:rPr>
          <w:lang w:val="en-GB"/>
        </w:rPr>
        <w:t>{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r w:rsidRPr="003376C4">
        <w:rPr>
          <w:lang w:val="en-GB"/>
        </w:rPr>
        <w:t>[</w:t>
      </w:r>
      <w:proofErr w:type="spellStart"/>
      <w:r w:rsidRPr="003376C4">
        <w:rPr>
          <w:lang w:val="en-GB"/>
        </w:rPr>
        <w:t>ServiceContract</w:t>
      </w:r>
      <w:proofErr w:type="spellEnd"/>
      <w:r w:rsidRPr="003376C4">
        <w:rPr>
          <w:lang w:val="en-GB"/>
        </w:rPr>
        <w:t>]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proofErr w:type="gramStart"/>
      <w:r w:rsidRPr="003376C4">
        <w:rPr>
          <w:lang w:val="en-GB"/>
        </w:rPr>
        <w:t>public</w:t>
      </w:r>
      <w:proofErr w:type="gramEnd"/>
      <w:r w:rsidRPr="003376C4">
        <w:rPr>
          <w:lang w:val="en-GB"/>
        </w:rPr>
        <w:t xml:space="preserve"> interface </w:t>
      </w:r>
      <w:proofErr w:type="spellStart"/>
      <w:r w:rsidRPr="003376C4">
        <w:rPr>
          <w:lang w:val="en-GB"/>
        </w:rPr>
        <w:t>IStockService</w:t>
      </w:r>
      <w:proofErr w:type="spellEnd"/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r w:rsidRPr="003376C4">
        <w:rPr>
          <w:lang w:val="en-GB"/>
        </w:rPr>
        <w:t>{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r w:rsidRPr="003376C4">
        <w:rPr>
          <w:lang w:val="en-GB"/>
        </w:rPr>
        <w:t>[</w:t>
      </w:r>
      <w:proofErr w:type="spellStart"/>
      <w:r w:rsidRPr="003376C4">
        <w:rPr>
          <w:lang w:val="en-GB"/>
        </w:rPr>
        <w:t>OperationContract</w:t>
      </w:r>
      <w:proofErr w:type="spellEnd"/>
      <w:r w:rsidRPr="003376C4">
        <w:rPr>
          <w:lang w:val="en-GB"/>
        </w:rPr>
        <w:t>]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proofErr w:type="gramStart"/>
      <w:r w:rsidRPr="003376C4">
        <w:rPr>
          <w:lang w:val="en-GB"/>
        </w:rPr>
        <w:t>double</w:t>
      </w:r>
      <w:proofErr w:type="gramEnd"/>
      <w:r w:rsidRPr="003376C4">
        <w:rPr>
          <w:lang w:val="en-GB"/>
        </w:rPr>
        <w:t xml:space="preserve"> </w:t>
      </w:r>
      <w:proofErr w:type="spellStart"/>
      <w:r w:rsidRPr="003376C4">
        <w:rPr>
          <w:lang w:val="en-GB"/>
        </w:rPr>
        <w:t>GetPrice</w:t>
      </w:r>
      <w:proofErr w:type="spellEnd"/>
      <w:r w:rsidRPr="003376C4">
        <w:rPr>
          <w:lang w:val="en-GB"/>
        </w:rPr>
        <w:t>(string ticker);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r w:rsidRPr="003376C4">
        <w:rPr>
          <w:lang w:val="en-GB"/>
        </w:rPr>
        <w:t>}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proofErr w:type="gramStart"/>
      <w:r w:rsidRPr="003376C4">
        <w:rPr>
          <w:lang w:val="en-GB"/>
        </w:rPr>
        <w:t>public</w:t>
      </w:r>
      <w:proofErr w:type="gramEnd"/>
      <w:r w:rsidRPr="003376C4">
        <w:rPr>
          <w:lang w:val="en-GB"/>
        </w:rPr>
        <w:t xml:space="preserve"> class </w:t>
      </w:r>
      <w:proofErr w:type="spellStart"/>
      <w:r w:rsidRPr="003376C4">
        <w:rPr>
          <w:lang w:val="en-GB"/>
        </w:rPr>
        <w:t>StockService</w:t>
      </w:r>
      <w:proofErr w:type="spellEnd"/>
      <w:r w:rsidRPr="003376C4">
        <w:rPr>
          <w:lang w:val="en-GB"/>
        </w:rPr>
        <w:t xml:space="preserve"> : </w:t>
      </w:r>
      <w:proofErr w:type="spellStart"/>
      <w:r w:rsidRPr="003376C4">
        <w:rPr>
          <w:lang w:val="en-GB"/>
        </w:rPr>
        <w:t>IStockService</w:t>
      </w:r>
      <w:proofErr w:type="spellEnd"/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r w:rsidRPr="003376C4">
        <w:rPr>
          <w:lang w:val="en-GB"/>
        </w:rPr>
        <w:t>{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proofErr w:type="gramStart"/>
      <w:r w:rsidRPr="003376C4">
        <w:rPr>
          <w:lang w:val="en-GB"/>
        </w:rPr>
        <w:t>public</w:t>
      </w:r>
      <w:proofErr w:type="gramEnd"/>
      <w:r w:rsidRPr="003376C4">
        <w:rPr>
          <w:lang w:val="en-GB"/>
        </w:rPr>
        <w:t xml:space="preserve"> double </w:t>
      </w:r>
      <w:proofErr w:type="spellStart"/>
      <w:r w:rsidRPr="003376C4">
        <w:rPr>
          <w:lang w:val="en-GB"/>
        </w:rPr>
        <w:t>GetPrice</w:t>
      </w:r>
      <w:proofErr w:type="spellEnd"/>
      <w:r w:rsidRPr="003376C4">
        <w:rPr>
          <w:lang w:val="en-GB"/>
        </w:rPr>
        <w:t>(string ticker)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r w:rsidRPr="003376C4">
        <w:rPr>
          <w:lang w:val="en-GB"/>
        </w:rPr>
        <w:t>{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proofErr w:type="gramStart"/>
      <w:r w:rsidRPr="003376C4">
        <w:rPr>
          <w:lang w:val="en-GB"/>
        </w:rPr>
        <w:t>return</w:t>
      </w:r>
      <w:proofErr w:type="gramEnd"/>
      <w:r w:rsidRPr="003376C4">
        <w:rPr>
          <w:lang w:val="en-GB"/>
        </w:rPr>
        <w:t xml:space="preserve"> 94.85;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r w:rsidRPr="003376C4">
        <w:rPr>
          <w:lang w:val="en-GB"/>
        </w:rPr>
        <w:t>}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r w:rsidRPr="003376C4">
        <w:rPr>
          <w:lang w:val="en-GB"/>
        </w:rPr>
        <w:t>}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proofErr w:type="gramStart"/>
      <w:r w:rsidRPr="003376C4">
        <w:rPr>
          <w:lang w:val="en-GB"/>
        </w:rPr>
        <w:t>public</w:t>
      </w:r>
      <w:proofErr w:type="gramEnd"/>
      <w:r w:rsidRPr="003376C4">
        <w:rPr>
          <w:lang w:val="en-GB"/>
        </w:rPr>
        <w:t xml:space="preserve"> class Service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r w:rsidRPr="003376C4">
        <w:rPr>
          <w:lang w:val="en-GB"/>
        </w:rPr>
        <w:t>{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proofErr w:type="gramStart"/>
      <w:r w:rsidRPr="003376C4">
        <w:rPr>
          <w:lang w:val="en-GB"/>
        </w:rPr>
        <w:t>public</w:t>
      </w:r>
      <w:proofErr w:type="gramEnd"/>
      <w:r w:rsidRPr="003376C4">
        <w:rPr>
          <w:lang w:val="en-GB"/>
        </w:rPr>
        <w:t xml:space="preserve"> static void Main()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r w:rsidRPr="003376C4">
        <w:rPr>
          <w:lang w:val="en-GB"/>
        </w:rPr>
        <w:t>{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proofErr w:type="spellStart"/>
      <w:r w:rsidRPr="003376C4">
        <w:rPr>
          <w:lang w:val="en-GB"/>
        </w:rPr>
        <w:t>ServiceHost</w:t>
      </w:r>
      <w:proofErr w:type="spellEnd"/>
      <w:r w:rsidRPr="003376C4">
        <w:rPr>
          <w:lang w:val="en-GB"/>
        </w:rPr>
        <w:t xml:space="preserve"> </w:t>
      </w:r>
      <w:proofErr w:type="spellStart"/>
      <w:r w:rsidRPr="003376C4">
        <w:rPr>
          <w:lang w:val="en-GB"/>
        </w:rPr>
        <w:t>serviceHost</w:t>
      </w:r>
      <w:proofErr w:type="spellEnd"/>
      <w:r w:rsidRPr="003376C4">
        <w:rPr>
          <w:lang w:val="en-GB"/>
        </w:rPr>
        <w:t xml:space="preserve"> = new </w:t>
      </w:r>
      <w:proofErr w:type="spellStart"/>
      <w:proofErr w:type="gramStart"/>
      <w:r w:rsidRPr="003376C4">
        <w:rPr>
          <w:lang w:val="en-GB"/>
        </w:rPr>
        <w:t>ServiceHost</w:t>
      </w:r>
      <w:proofErr w:type="spellEnd"/>
      <w:r w:rsidRPr="003376C4">
        <w:rPr>
          <w:lang w:val="en-GB"/>
        </w:rPr>
        <w:t>(</w:t>
      </w:r>
      <w:proofErr w:type="spellStart"/>
      <w:proofErr w:type="gramEnd"/>
      <w:r w:rsidRPr="003376C4">
        <w:rPr>
          <w:lang w:val="en-GB"/>
        </w:rPr>
        <w:t>typeof</w:t>
      </w:r>
      <w:proofErr w:type="spellEnd"/>
      <w:r w:rsidRPr="003376C4">
        <w:rPr>
          <w:lang w:val="en-GB"/>
        </w:rPr>
        <w:t>(</w:t>
      </w:r>
      <w:proofErr w:type="spellStart"/>
      <w:r w:rsidRPr="003376C4">
        <w:rPr>
          <w:lang w:val="en-GB"/>
        </w:rPr>
        <w:t>StockService</w:t>
      </w:r>
      <w:proofErr w:type="spellEnd"/>
      <w:r w:rsidRPr="003376C4">
        <w:rPr>
          <w:lang w:val="en-GB"/>
        </w:rPr>
        <w:t>));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proofErr w:type="spellStart"/>
      <w:proofErr w:type="gramStart"/>
      <w:r w:rsidRPr="003376C4">
        <w:rPr>
          <w:lang w:val="en-GB"/>
        </w:rPr>
        <w:t>serviceHost.Open</w:t>
      </w:r>
      <w:proofErr w:type="spellEnd"/>
      <w:r w:rsidRPr="003376C4">
        <w:rPr>
          <w:lang w:val="en-GB"/>
        </w:rPr>
        <w:t>(</w:t>
      </w:r>
      <w:proofErr w:type="gramEnd"/>
      <w:r w:rsidRPr="003376C4">
        <w:rPr>
          <w:lang w:val="en-GB"/>
        </w:rPr>
        <w:t>);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proofErr w:type="spellStart"/>
      <w:proofErr w:type="gramStart"/>
      <w:r w:rsidRPr="003376C4">
        <w:rPr>
          <w:lang w:val="en-GB"/>
        </w:rPr>
        <w:t>Console.WriteLine</w:t>
      </w:r>
      <w:proofErr w:type="spellEnd"/>
      <w:r w:rsidRPr="003376C4">
        <w:rPr>
          <w:lang w:val="en-GB"/>
        </w:rPr>
        <w:t>(</w:t>
      </w:r>
      <w:proofErr w:type="gramEnd"/>
      <w:r w:rsidRPr="003376C4">
        <w:rPr>
          <w:lang w:val="en-GB"/>
        </w:rPr>
        <w:t>"</w:t>
      </w:r>
      <w:r w:rsidRPr="003376C4">
        <w:t>Для</w:t>
      </w:r>
      <w:r w:rsidRPr="003376C4">
        <w:rPr>
          <w:lang w:val="en-GB"/>
        </w:rPr>
        <w:t xml:space="preserve"> </w:t>
      </w:r>
      <w:r w:rsidRPr="003376C4">
        <w:t>завершения</w:t>
      </w:r>
      <w:r w:rsidRPr="003376C4">
        <w:rPr>
          <w:lang w:val="en-GB"/>
        </w:rPr>
        <w:t xml:space="preserve"> </w:t>
      </w:r>
      <w:r w:rsidRPr="003376C4">
        <w:t>нажмите</w:t>
      </w:r>
      <w:r w:rsidRPr="003376C4">
        <w:rPr>
          <w:lang w:val="en-GB"/>
        </w:rPr>
        <w:t xml:space="preserve"> &lt;ENTER&gt;.\n\n");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</w:pPr>
      <w:proofErr w:type="spellStart"/>
      <w:r w:rsidRPr="003376C4">
        <w:t>Console.ReadLine</w:t>
      </w:r>
      <w:proofErr w:type="spellEnd"/>
      <w:r w:rsidRPr="003376C4">
        <w:t>();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</w:pPr>
      <w:proofErr w:type="spellStart"/>
      <w:r w:rsidRPr="003376C4">
        <w:t>serviceHost.Close</w:t>
      </w:r>
      <w:proofErr w:type="spellEnd"/>
      <w:r w:rsidRPr="003376C4">
        <w:t>();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</w:pPr>
      <w:r w:rsidRPr="003376C4">
        <w:t>}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</w:pPr>
      <w:r w:rsidRPr="003376C4">
        <w:t>}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</w:pPr>
      <w:r w:rsidRPr="003376C4">
        <w:t>}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</w:pP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</w:pPr>
      <w:r w:rsidRPr="003376C4">
        <w:t>В листинге 1.3 приведен конфигурационный файл, используемый совместно с программой из листинга 1.2. В секции &lt;</w:t>
      </w:r>
      <w:proofErr w:type="spellStart"/>
      <w:r w:rsidRPr="003376C4">
        <w:t>serviceModel</w:t>
      </w:r>
      <w:proofErr w:type="spellEnd"/>
      <w:r w:rsidRPr="003376C4">
        <w:t xml:space="preserve">&gt; определена конечная точка. Для каждой оконечной точки задаются адрес, привязка и контракт. Адрес в данном случае пуст, это означает, что нужно использовать тот же адрес, что для самой службы. Если у службы </w:t>
      </w:r>
      <w:r w:rsidRPr="003376C4">
        <w:lastRenderedPageBreak/>
        <w:t xml:space="preserve">несколько оконечных точек, то у каждой должен быть уникальный адрес. В качестве привязки мы указали </w:t>
      </w:r>
      <w:proofErr w:type="spellStart"/>
      <w:r w:rsidRPr="003376C4">
        <w:t>basicHttpBinding</w:t>
      </w:r>
      <w:proofErr w:type="spellEnd"/>
      <w:r w:rsidRPr="003376C4">
        <w:t xml:space="preserve">, а в качестве имени контракта – имя класса, определенного в коде, – </w:t>
      </w:r>
      <w:proofErr w:type="spellStart"/>
      <w:r w:rsidRPr="003376C4">
        <w:t>EssentialWCF.StockService</w:t>
      </w:r>
      <w:proofErr w:type="spellEnd"/>
      <w:r w:rsidRPr="003376C4">
        <w:t>.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b/>
          <w:bCs/>
        </w:rPr>
      </w:pPr>
      <w:r w:rsidRPr="003376C4">
        <w:rPr>
          <w:b/>
          <w:bCs/>
        </w:rPr>
        <w:t>Листинг 1.3. Конфигурационный файл для службы,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b/>
          <w:bCs/>
        </w:rPr>
      </w:pPr>
      <w:proofErr w:type="gramStart"/>
      <w:r w:rsidRPr="003376C4">
        <w:rPr>
          <w:b/>
          <w:bCs/>
        </w:rPr>
        <w:t>реализованной</w:t>
      </w:r>
      <w:proofErr w:type="gramEnd"/>
      <w:r w:rsidRPr="003376C4">
        <w:rPr>
          <w:b/>
          <w:bCs/>
        </w:rPr>
        <w:t xml:space="preserve"> в листинге 1.2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</w:pPr>
      <w:r w:rsidRPr="003376C4">
        <w:t>&lt;?</w:t>
      </w:r>
      <w:proofErr w:type="spellStart"/>
      <w:r w:rsidRPr="003376C4">
        <w:t>xml</w:t>
      </w:r>
      <w:proofErr w:type="spellEnd"/>
      <w:r w:rsidRPr="003376C4">
        <w:t xml:space="preserve"> </w:t>
      </w:r>
      <w:proofErr w:type="spellStart"/>
      <w:r w:rsidRPr="003376C4">
        <w:t>version</w:t>
      </w:r>
      <w:proofErr w:type="spellEnd"/>
      <w:r w:rsidRPr="003376C4">
        <w:t xml:space="preserve">="1.0" </w:t>
      </w:r>
      <w:proofErr w:type="spellStart"/>
      <w:r w:rsidRPr="003376C4">
        <w:t>encoding</w:t>
      </w:r>
      <w:proofErr w:type="spellEnd"/>
      <w:r w:rsidRPr="003376C4">
        <w:t>="utf-8</w:t>
      </w:r>
      <w:proofErr w:type="gramStart"/>
      <w:r w:rsidRPr="003376C4">
        <w:t>" ?</w:t>
      </w:r>
      <w:proofErr w:type="gramEnd"/>
      <w:r w:rsidRPr="003376C4">
        <w:t>&gt;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r w:rsidRPr="003376C4">
        <w:rPr>
          <w:lang w:val="en-GB"/>
        </w:rPr>
        <w:t>&lt;</w:t>
      </w:r>
      <w:proofErr w:type="gramStart"/>
      <w:r w:rsidRPr="003376C4">
        <w:rPr>
          <w:lang w:val="en-GB"/>
        </w:rPr>
        <w:t>configuration</w:t>
      </w:r>
      <w:proofErr w:type="gramEnd"/>
      <w:r w:rsidRPr="003376C4">
        <w:rPr>
          <w:lang w:val="en-GB"/>
        </w:rPr>
        <w:t>&gt;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r w:rsidRPr="003376C4">
        <w:rPr>
          <w:lang w:val="en-GB"/>
        </w:rPr>
        <w:t>&lt;</w:t>
      </w:r>
      <w:proofErr w:type="spellStart"/>
      <w:r w:rsidRPr="003376C4">
        <w:rPr>
          <w:lang w:val="en-GB"/>
        </w:rPr>
        <w:t>system.serviceModel</w:t>
      </w:r>
      <w:proofErr w:type="spellEnd"/>
      <w:r w:rsidRPr="003376C4">
        <w:rPr>
          <w:lang w:val="en-GB"/>
        </w:rPr>
        <w:t>&gt;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r w:rsidRPr="003376C4">
        <w:rPr>
          <w:lang w:val="en-GB"/>
        </w:rPr>
        <w:t>&lt;</w:t>
      </w:r>
      <w:proofErr w:type="gramStart"/>
      <w:r w:rsidRPr="003376C4">
        <w:rPr>
          <w:lang w:val="en-GB"/>
        </w:rPr>
        <w:t>services</w:t>
      </w:r>
      <w:proofErr w:type="gramEnd"/>
      <w:r w:rsidRPr="003376C4">
        <w:rPr>
          <w:lang w:val="en-GB"/>
        </w:rPr>
        <w:t>&gt;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r w:rsidRPr="003376C4">
        <w:rPr>
          <w:lang w:val="en-GB"/>
        </w:rPr>
        <w:t>&lt;service name="</w:t>
      </w:r>
      <w:proofErr w:type="spellStart"/>
      <w:r w:rsidRPr="003376C4">
        <w:rPr>
          <w:lang w:val="en-GB"/>
        </w:rPr>
        <w:t>EssentialWCF.StockService</w:t>
      </w:r>
      <w:proofErr w:type="spellEnd"/>
      <w:r w:rsidRPr="003376C4">
        <w:rPr>
          <w:lang w:val="en-GB"/>
        </w:rPr>
        <w:t>"&gt;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r w:rsidRPr="003376C4">
        <w:rPr>
          <w:lang w:val="en-GB"/>
        </w:rPr>
        <w:t>&lt;</w:t>
      </w:r>
      <w:proofErr w:type="gramStart"/>
      <w:r w:rsidRPr="003376C4">
        <w:rPr>
          <w:lang w:val="en-GB"/>
        </w:rPr>
        <w:t>host</w:t>
      </w:r>
      <w:proofErr w:type="gramEnd"/>
      <w:r w:rsidRPr="003376C4">
        <w:rPr>
          <w:lang w:val="en-GB"/>
        </w:rPr>
        <w:t>&gt;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r w:rsidRPr="003376C4">
        <w:rPr>
          <w:lang w:val="en-GB"/>
        </w:rPr>
        <w:t>&lt;</w:t>
      </w:r>
      <w:proofErr w:type="spellStart"/>
      <w:proofErr w:type="gramStart"/>
      <w:r w:rsidRPr="003376C4">
        <w:rPr>
          <w:lang w:val="en-GB"/>
        </w:rPr>
        <w:t>baseAddresses</w:t>
      </w:r>
      <w:proofErr w:type="spellEnd"/>
      <w:proofErr w:type="gramEnd"/>
      <w:r w:rsidRPr="003376C4">
        <w:rPr>
          <w:lang w:val="en-GB"/>
        </w:rPr>
        <w:t>&gt;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r w:rsidRPr="003376C4">
        <w:rPr>
          <w:lang w:val="en-GB"/>
        </w:rPr>
        <w:t xml:space="preserve">&lt;add </w:t>
      </w:r>
      <w:proofErr w:type="spellStart"/>
      <w:r w:rsidRPr="003376C4">
        <w:rPr>
          <w:lang w:val="en-GB"/>
        </w:rPr>
        <w:t>baseAddress</w:t>
      </w:r>
      <w:proofErr w:type="spellEnd"/>
      <w:r w:rsidRPr="003376C4">
        <w:rPr>
          <w:lang w:val="en-GB"/>
        </w:rPr>
        <w:t>="http://localhost:8080/</w:t>
      </w:r>
      <w:proofErr w:type="spellStart"/>
      <w:r w:rsidRPr="003376C4">
        <w:rPr>
          <w:lang w:val="en-GB"/>
        </w:rPr>
        <w:t>EssentialWCF</w:t>
      </w:r>
      <w:proofErr w:type="spellEnd"/>
      <w:r w:rsidRPr="003376C4">
        <w:rPr>
          <w:lang w:val="en-GB"/>
        </w:rPr>
        <w:t>"/&gt;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r w:rsidRPr="003376C4">
        <w:rPr>
          <w:lang w:val="en-GB"/>
        </w:rPr>
        <w:t>&lt;/</w:t>
      </w:r>
      <w:proofErr w:type="spellStart"/>
      <w:r w:rsidRPr="003376C4">
        <w:rPr>
          <w:lang w:val="en-GB"/>
        </w:rPr>
        <w:t>baseAddresses</w:t>
      </w:r>
      <w:proofErr w:type="spellEnd"/>
      <w:r w:rsidRPr="003376C4">
        <w:rPr>
          <w:lang w:val="en-GB"/>
        </w:rPr>
        <w:t>&gt;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r w:rsidRPr="003376C4">
        <w:rPr>
          <w:lang w:val="en-GB"/>
        </w:rPr>
        <w:t>&lt;/host&gt;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r w:rsidRPr="003376C4">
        <w:rPr>
          <w:lang w:val="en-GB"/>
        </w:rPr>
        <w:t>&lt;endpoint address=""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proofErr w:type="gramStart"/>
      <w:r w:rsidRPr="003376C4">
        <w:rPr>
          <w:lang w:val="en-GB"/>
        </w:rPr>
        <w:t>binding</w:t>
      </w:r>
      <w:proofErr w:type="gramEnd"/>
      <w:r w:rsidRPr="003376C4">
        <w:rPr>
          <w:lang w:val="en-GB"/>
        </w:rPr>
        <w:t>="</w:t>
      </w:r>
      <w:proofErr w:type="spellStart"/>
      <w:r w:rsidRPr="003376C4">
        <w:rPr>
          <w:lang w:val="en-GB"/>
        </w:rPr>
        <w:t>basicHttpBinding</w:t>
      </w:r>
      <w:proofErr w:type="spellEnd"/>
      <w:r w:rsidRPr="003376C4">
        <w:rPr>
          <w:lang w:val="en-GB"/>
        </w:rPr>
        <w:t>"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proofErr w:type="gramStart"/>
      <w:r w:rsidRPr="003376C4">
        <w:rPr>
          <w:lang w:val="en-GB"/>
        </w:rPr>
        <w:t>contract</w:t>
      </w:r>
      <w:proofErr w:type="gramEnd"/>
      <w:r w:rsidRPr="003376C4">
        <w:rPr>
          <w:lang w:val="en-GB"/>
        </w:rPr>
        <w:t>="</w:t>
      </w:r>
      <w:proofErr w:type="spellStart"/>
      <w:r w:rsidRPr="003376C4">
        <w:rPr>
          <w:lang w:val="en-GB"/>
        </w:rPr>
        <w:t>EssentialWCF.IStockService</w:t>
      </w:r>
      <w:proofErr w:type="spellEnd"/>
      <w:r w:rsidRPr="003376C4">
        <w:rPr>
          <w:lang w:val="en-GB"/>
        </w:rPr>
        <w:t>" /&gt;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r w:rsidRPr="003376C4">
        <w:rPr>
          <w:lang w:val="en-GB"/>
        </w:rPr>
        <w:t>&lt;/service&gt;</w:t>
      </w:r>
    </w:p>
    <w:p w:rsidR="00CB0192" w:rsidRPr="003376C4" w:rsidRDefault="00CB0192" w:rsidP="003376C4">
      <w:pPr>
        <w:autoSpaceDE w:val="0"/>
        <w:autoSpaceDN w:val="0"/>
        <w:adjustRightInd w:val="0"/>
        <w:ind w:firstLine="709"/>
        <w:jc w:val="both"/>
        <w:rPr>
          <w:lang w:val="en-GB"/>
        </w:rPr>
      </w:pPr>
      <w:r w:rsidRPr="003376C4">
        <w:rPr>
          <w:lang w:val="en-GB"/>
        </w:rPr>
        <w:t>&lt;/services&gt;</w:t>
      </w:r>
    </w:p>
    <w:p w:rsidR="00CB0192" w:rsidRPr="00C51570" w:rsidRDefault="00CB0192" w:rsidP="003376C4">
      <w:pPr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C51570">
        <w:rPr>
          <w:lang w:val="en-US"/>
        </w:rPr>
        <w:t>&lt;/system.serviceModel&gt;</w:t>
      </w:r>
    </w:p>
    <w:p w:rsidR="00CB0192" w:rsidRPr="00C51570" w:rsidRDefault="00CB0192" w:rsidP="003376C4">
      <w:pPr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C51570">
        <w:rPr>
          <w:lang w:val="en-US"/>
        </w:rPr>
        <w:t>&lt;/configuration&gt;</w:t>
      </w:r>
    </w:p>
    <w:p w:rsidR="00CB0192" w:rsidRPr="00C51570" w:rsidRDefault="00CB0192" w:rsidP="003376C4">
      <w:pPr>
        <w:ind w:firstLine="709"/>
        <w:jc w:val="both"/>
        <w:rPr>
          <w:color w:val="FF0000"/>
          <w:lang w:val="en-US"/>
        </w:rPr>
      </w:pPr>
    </w:p>
    <w:p w:rsidR="00E64BF8" w:rsidRPr="00FD4637" w:rsidRDefault="00E64BF8" w:rsidP="003376C4">
      <w:pPr>
        <w:ind w:firstLine="709"/>
        <w:rPr>
          <w:lang w:val="en-US"/>
        </w:rPr>
      </w:pPr>
    </w:p>
    <w:sectPr w:rsidR="00E64BF8" w:rsidRPr="00FD4637" w:rsidSect="00CC2CC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94D95"/>
    <w:multiLevelType w:val="hybridMultilevel"/>
    <w:tmpl w:val="0C58E736"/>
    <w:lvl w:ilvl="0" w:tplc="94307C06">
      <w:start w:val="1"/>
      <w:numFmt w:val="bullet"/>
      <w:lvlText w:val=""/>
      <w:lvlJc w:val="left"/>
      <w:pPr>
        <w:tabs>
          <w:tab w:val="num" w:pos="1304"/>
        </w:tabs>
        <w:ind w:left="1361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8B5368"/>
    <w:multiLevelType w:val="hybridMultilevel"/>
    <w:tmpl w:val="CC5800D0"/>
    <w:lvl w:ilvl="0" w:tplc="94307C06">
      <w:start w:val="1"/>
      <w:numFmt w:val="bullet"/>
      <w:lvlText w:val=""/>
      <w:lvlJc w:val="left"/>
      <w:pPr>
        <w:tabs>
          <w:tab w:val="num" w:pos="283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9"/>
        </w:tabs>
        <w:ind w:left="4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139"/>
        </w:tabs>
        <w:ind w:left="11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59"/>
        </w:tabs>
        <w:ind w:left="18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79"/>
        </w:tabs>
        <w:ind w:left="25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99"/>
        </w:tabs>
        <w:ind w:left="32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019"/>
        </w:tabs>
        <w:ind w:left="40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739"/>
        </w:tabs>
        <w:ind w:left="47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59"/>
        </w:tabs>
        <w:ind w:left="5459" w:hanging="360"/>
      </w:pPr>
      <w:rPr>
        <w:rFonts w:ascii="Wingdings" w:hAnsi="Wingdings" w:hint="default"/>
      </w:rPr>
    </w:lvl>
  </w:abstractNum>
  <w:abstractNum w:abstractNumId="2">
    <w:nsid w:val="41C73155"/>
    <w:multiLevelType w:val="hybridMultilevel"/>
    <w:tmpl w:val="BFC2E8B0"/>
    <w:lvl w:ilvl="0" w:tplc="94307C06">
      <w:start w:val="1"/>
      <w:numFmt w:val="bullet"/>
      <w:lvlText w:val=""/>
      <w:lvlJc w:val="left"/>
      <w:pPr>
        <w:tabs>
          <w:tab w:val="num" w:pos="1304"/>
        </w:tabs>
        <w:ind w:left="1361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349"/>
    <w:rsid w:val="0000440A"/>
    <w:rsid w:val="00040AE6"/>
    <w:rsid w:val="000426FE"/>
    <w:rsid w:val="00052651"/>
    <w:rsid w:val="000B33F1"/>
    <w:rsid w:val="000C0B4D"/>
    <w:rsid w:val="000C70C1"/>
    <w:rsid w:val="000F50A7"/>
    <w:rsid w:val="000F67FE"/>
    <w:rsid w:val="001069CF"/>
    <w:rsid w:val="00113328"/>
    <w:rsid w:val="001353B3"/>
    <w:rsid w:val="001366B4"/>
    <w:rsid w:val="00175FCD"/>
    <w:rsid w:val="00182943"/>
    <w:rsid w:val="00183E35"/>
    <w:rsid w:val="001847C1"/>
    <w:rsid w:val="001865F4"/>
    <w:rsid w:val="001B1C35"/>
    <w:rsid w:val="001C0EA4"/>
    <w:rsid w:val="001C7336"/>
    <w:rsid w:val="001E5246"/>
    <w:rsid w:val="00222C0C"/>
    <w:rsid w:val="00232D08"/>
    <w:rsid w:val="002513B4"/>
    <w:rsid w:val="0028078A"/>
    <w:rsid w:val="00283349"/>
    <w:rsid w:val="0029150A"/>
    <w:rsid w:val="002A00D1"/>
    <w:rsid w:val="002E2C15"/>
    <w:rsid w:val="002F3242"/>
    <w:rsid w:val="00301661"/>
    <w:rsid w:val="00303531"/>
    <w:rsid w:val="0030487D"/>
    <w:rsid w:val="00323E3A"/>
    <w:rsid w:val="003376C4"/>
    <w:rsid w:val="00340507"/>
    <w:rsid w:val="003731C7"/>
    <w:rsid w:val="003846C6"/>
    <w:rsid w:val="00392404"/>
    <w:rsid w:val="003A5CA3"/>
    <w:rsid w:val="003E40CD"/>
    <w:rsid w:val="00446F1C"/>
    <w:rsid w:val="00465521"/>
    <w:rsid w:val="004743E8"/>
    <w:rsid w:val="00480186"/>
    <w:rsid w:val="00483173"/>
    <w:rsid w:val="0048458B"/>
    <w:rsid w:val="00487094"/>
    <w:rsid w:val="00494065"/>
    <w:rsid w:val="0049437D"/>
    <w:rsid w:val="004A1890"/>
    <w:rsid w:val="004E5F3B"/>
    <w:rsid w:val="005456CC"/>
    <w:rsid w:val="00552ADA"/>
    <w:rsid w:val="00552CC9"/>
    <w:rsid w:val="0057557F"/>
    <w:rsid w:val="005833B5"/>
    <w:rsid w:val="00583C18"/>
    <w:rsid w:val="005A0F33"/>
    <w:rsid w:val="00620D85"/>
    <w:rsid w:val="00646F1B"/>
    <w:rsid w:val="00651A69"/>
    <w:rsid w:val="00685F74"/>
    <w:rsid w:val="006A5984"/>
    <w:rsid w:val="006C00B8"/>
    <w:rsid w:val="006C38DB"/>
    <w:rsid w:val="006E6ED9"/>
    <w:rsid w:val="006F36F6"/>
    <w:rsid w:val="0071637B"/>
    <w:rsid w:val="0073042F"/>
    <w:rsid w:val="00746AF8"/>
    <w:rsid w:val="00775E23"/>
    <w:rsid w:val="007A6A89"/>
    <w:rsid w:val="007B1ABA"/>
    <w:rsid w:val="007C7FAD"/>
    <w:rsid w:val="007D2454"/>
    <w:rsid w:val="007D7F61"/>
    <w:rsid w:val="007E4610"/>
    <w:rsid w:val="007E6247"/>
    <w:rsid w:val="007F0E88"/>
    <w:rsid w:val="007F659A"/>
    <w:rsid w:val="00821528"/>
    <w:rsid w:val="00832C35"/>
    <w:rsid w:val="00837706"/>
    <w:rsid w:val="00857FB0"/>
    <w:rsid w:val="008912B2"/>
    <w:rsid w:val="008B5CA0"/>
    <w:rsid w:val="008E641E"/>
    <w:rsid w:val="008F2C34"/>
    <w:rsid w:val="00914866"/>
    <w:rsid w:val="00922310"/>
    <w:rsid w:val="0098760B"/>
    <w:rsid w:val="009B620C"/>
    <w:rsid w:val="009E1F78"/>
    <w:rsid w:val="009F36FC"/>
    <w:rsid w:val="00A24B0A"/>
    <w:rsid w:val="00A57FB1"/>
    <w:rsid w:val="00A62747"/>
    <w:rsid w:val="00A709A5"/>
    <w:rsid w:val="00A7609F"/>
    <w:rsid w:val="00AB485F"/>
    <w:rsid w:val="00AE4936"/>
    <w:rsid w:val="00B54308"/>
    <w:rsid w:val="00B77CFB"/>
    <w:rsid w:val="00B9634F"/>
    <w:rsid w:val="00BA66CF"/>
    <w:rsid w:val="00BB0642"/>
    <w:rsid w:val="00BF3771"/>
    <w:rsid w:val="00C10C83"/>
    <w:rsid w:val="00C120FD"/>
    <w:rsid w:val="00C51570"/>
    <w:rsid w:val="00C91DA2"/>
    <w:rsid w:val="00C91FE3"/>
    <w:rsid w:val="00CB0192"/>
    <w:rsid w:val="00CB0495"/>
    <w:rsid w:val="00CC2CC4"/>
    <w:rsid w:val="00CF603E"/>
    <w:rsid w:val="00D15EB1"/>
    <w:rsid w:val="00D1609E"/>
    <w:rsid w:val="00D40306"/>
    <w:rsid w:val="00D5781D"/>
    <w:rsid w:val="00D7411D"/>
    <w:rsid w:val="00D76180"/>
    <w:rsid w:val="00D8010A"/>
    <w:rsid w:val="00D92D82"/>
    <w:rsid w:val="00DA338F"/>
    <w:rsid w:val="00DA40DA"/>
    <w:rsid w:val="00DB5D2C"/>
    <w:rsid w:val="00E079E9"/>
    <w:rsid w:val="00E64BF8"/>
    <w:rsid w:val="00E675A5"/>
    <w:rsid w:val="00E74594"/>
    <w:rsid w:val="00E91D64"/>
    <w:rsid w:val="00EE1182"/>
    <w:rsid w:val="00F401C6"/>
    <w:rsid w:val="00F47051"/>
    <w:rsid w:val="00F4712A"/>
    <w:rsid w:val="00FA7FBF"/>
    <w:rsid w:val="00FC288B"/>
    <w:rsid w:val="00FD129F"/>
    <w:rsid w:val="00FD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527B5FE-5096-40B9-8AA6-6B647415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perscript1">
    <w:name w:val="superscript1"/>
    <w:rsid w:val="00CB0192"/>
    <w:rPr>
      <w:sz w:val="17"/>
      <w:szCs w:val="17"/>
    </w:rPr>
  </w:style>
  <w:style w:type="character" w:styleId="a3">
    <w:name w:val="Strong"/>
    <w:qFormat/>
    <w:rsid w:val="00CB0192"/>
    <w:rPr>
      <w:b/>
      <w:bCs/>
    </w:rPr>
  </w:style>
  <w:style w:type="paragraph" w:styleId="HTML">
    <w:name w:val="HTML Preformatted"/>
    <w:basedOn w:val="a"/>
    <w:rsid w:val="00CB0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r0">
    <w:name w:val="br0"/>
    <w:basedOn w:val="a0"/>
    <w:rsid w:val="00CB0192"/>
  </w:style>
  <w:style w:type="character" w:customStyle="1" w:styleId="kw1">
    <w:name w:val="kw1"/>
    <w:basedOn w:val="a0"/>
    <w:rsid w:val="00CB0192"/>
  </w:style>
  <w:style w:type="character" w:customStyle="1" w:styleId="kw4">
    <w:name w:val="kw4"/>
    <w:basedOn w:val="a0"/>
    <w:rsid w:val="00CB0192"/>
  </w:style>
  <w:style w:type="character" w:customStyle="1" w:styleId="sy0">
    <w:name w:val="sy0"/>
    <w:basedOn w:val="a0"/>
    <w:rsid w:val="00CB0192"/>
  </w:style>
  <w:style w:type="character" w:customStyle="1" w:styleId="co1">
    <w:name w:val="co1"/>
    <w:basedOn w:val="a0"/>
    <w:rsid w:val="00CB0192"/>
  </w:style>
  <w:style w:type="character" w:customStyle="1" w:styleId="kw3">
    <w:name w:val="kw3"/>
    <w:basedOn w:val="a0"/>
    <w:rsid w:val="00CB0192"/>
  </w:style>
  <w:style w:type="character" w:customStyle="1" w:styleId="st0">
    <w:name w:val="st0"/>
    <w:basedOn w:val="a0"/>
    <w:rsid w:val="00CB0192"/>
  </w:style>
  <w:style w:type="character" w:customStyle="1" w:styleId="es0">
    <w:name w:val="es0"/>
    <w:basedOn w:val="a0"/>
    <w:rsid w:val="00CB0192"/>
  </w:style>
  <w:style w:type="character" w:customStyle="1" w:styleId="me1">
    <w:name w:val="me1"/>
    <w:basedOn w:val="a0"/>
    <w:rsid w:val="00CB0192"/>
  </w:style>
  <w:style w:type="character" w:customStyle="1" w:styleId="sth">
    <w:name w:val="st_h"/>
    <w:basedOn w:val="a0"/>
    <w:rsid w:val="00CB0192"/>
  </w:style>
  <w:style w:type="paragraph" w:styleId="a4">
    <w:name w:val="Balloon Text"/>
    <w:basedOn w:val="a"/>
    <w:link w:val="a5"/>
    <w:rsid w:val="00646F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646F1B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Лекція</vt:lpstr>
    </vt:vector>
  </TitlesOfParts>
  <Company>APEPS</Company>
  <LinksUpToDate>false</LinksUpToDate>
  <CharactersWithSpaces>11345</CharactersWithSpaces>
  <SharedDoc>false</SharedDoc>
  <HLinks>
    <vt:vector size="6" baseType="variant">
      <vt:variant>
        <vt:i4>6684728</vt:i4>
      </vt:variant>
      <vt:variant>
        <vt:i4>6</vt:i4>
      </vt:variant>
      <vt:variant>
        <vt:i4>0</vt:i4>
      </vt:variant>
      <vt:variant>
        <vt:i4>5</vt:i4>
      </vt:variant>
      <vt:variant>
        <vt:lpwstr>http://localhost:8000/EssentialWCF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Лекція</dc:title>
  <dc:subject/>
  <dc:creator>User</dc:creator>
  <cp:keywords/>
  <dc:description/>
  <cp:lastModifiedBy>Bob Mr.</cp:lastModifiedBy>
  <cp:revision>6</cp:revision>
  <dcterms:created xsi:type="dcterms:W3CDTF">2014-11-22T10:11:00Z</dcterms:created>
  <dcterms:modified xsi:type="dcterms:W3CDTF">2016-05-12T08:04:00Z</dcterms:modified>
</cp:coreProperties>
</file>