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</w:pPr>
      <w:r>
        <w:rPr>
          <w:b/>
          <w:color w:val="2E74B5"/>
        </w:rPr>
        <w:t>TEFTELE</w:t>
      </w:r>
    </w:p>
    <w:p>
      <w:pPr>
        <w:pStyle w:val="Title"/>
      </w:pPr>
      <w:r>
        <w:t>Полный handoff проекта</w:t>
      </w:r>
    </w:p>
    <w:p>
      <w:pPr>
        <w:pStyle w:val="Subtitle"/>
      </w:pPr>
      <w:r>
        <w:t>Архитектура, выполненная работа и восстановление чистой задачи Codex</w:t>
      </w:r>
    </w:p>
    <w:p>
      <w:r>
        <w:t>Frontend: C:\DEV\JS\telefront</w:t>
        <w:br/>
        <w:t>Backend: C:\DEV\PHP\OSPanel_651\home\teleback</w:t>
        <w:br/>
        <w:t>База: telebase_v6_dev (MariaDB 11.8)</w:t>
        <w:br/>
        <w:t>Factor spec: teleback\.docs\FACTOR_MODULE.md</w:t>
      </w:r>
    </w:p>
    <w:p>
      <w:r>
        <w:rPr>
          <w:b/>
          <w:color w:val="9B1C1C"/>
        </w:rPr>
        <w:t xml:space="preserve">КРИТИЧЕСКИ ВАЖНО: </w:t>
      </w:r>
      <w:r>
        <w:t>не удалять оба проекта, БД, SQL-дампы, .env и этот документ. Очищать только подтверждённое состояние приложения Codex/ChatGPT.</w:t>
      </w:r>
    </w:p>
    <w:p>
      <w:pPr>
        <w:pStyle w:val="Heading1"/>
      </w:pPr>
      <w:r>
        <w:t>1. Состояние и стоп-точка</w:t>
      </w:r>
    </w:p>
    <w:p>
      <w:r>
        <w:t>Frontend: React 19, Vite 6, Mantine, Zustand, TanStack Query, Router, Dexie. Backend: Laravel, ULID, JWT, MariaDB. Модули: Home, Eventor, Ledger, Staffer/Stuffer, Exploiter, Contactor, Booker; новый Factor.</w:t>
      </w:r>
    </w:p>
    <w:p>
      <w:r>
        <w:t>Работа остановилась из-за бага Windows sandbox: apply_patch падает на split writable root sets, когда приложение автоматически подключает папку visualizations.</w:t>
      </w:r>
    </w:p>
    <w:p>
      <w:pPr>
        <w:pStyle w:val="ListBullet"/>
        <w:spacing w:after="60"/>
      </w:pPr>
      <w:r>
        <w:t>Глобальный expertMode уже существует: двойной клик по названию активного модуля; persisted key teftele-expert.</w:t>
      </w:r>
    </w:p>
    <w:p>
      <w:pPr>
        <w:pStyle w:val="ListBullet"/>
        <w:spacing w:after="60"/>
      </w:pPr>
      <w:r>
        <w:t>Backend-миграция фундамента создана. Sticky-header подготовлен, но не применён.</w:t>
      </w:r>
    </w:p>
    <w:p>
      <w:pPr>
        <w:pStyle w:val="ListBullet"/>
        <w:spacing w:after="60"/>
      </w:pPr>
      <w:r>
        <w:t>Новая задача начинает с git status, проверки миграции и migrate:status.</w:t>
      </w:r>
    </w:p>
    <w:p>
      <w:pPr>
        <w:pStyle w:val="Heading1"/>
      </w:pPr>
      <w:r>
        <w:t>2. Уже выполнено</w:t>
      </w:r>
    </w:p>
    <w:p>
      <w:r>
        <w:t>Дамп host1334262_teftele2026v6.sql импортирован в локальную telebase_v6_dev. Проверка: 37 таблиц, 35 миграций, 2 072 Eventor, 577 Ledger, 13 вещей, 24 Exploiter, 1 701 Content.</w:t>
      </w:r>
    </w:p>
    <w:p>
      <w:pPr>
        <w:ind w:left="288"/>
      </w:pPr>
      <w:r>
        <w:rPr>
          <w:rFonts w:ascii="Consolas" w:hAnsi="Consolas"/>
          <w:sz w:val="17"/>
        </w:rPr>
        <w:t>C:\DEV\PHP\OSPanel_651\home\teleback\database\migrations\2026_07_19_000001_prepare_linked_modules.php</w:t>
      </w:r>
    </w:p>
    <w:p>
      <w:pPr>
        <w:pStyle w:val="ListBullet"/>
        <w:spacing w:after="60"/>
      </w:pPr>
      <w:r>
        <w:t>stf_things.last_category_id — последняя Eventor-категория вещи, только UX-дефолт.</w:t>
      </w:r>
    </w:p>
    <w:p>
      <w:pPr>
        <w:pStyle w:val="ListBullet"/>
        <w:spacing w:after="60"/>
      </w:pPr>
      <w:r>
        <w:t>stf_register.performer_contact_id — исполнитель из Contactor.</w:t>
      </w:r>
    </w:p>
    <w:p>
      <w:pPr>
        <w:pStyle w:val="ListBullet"/>
        <w:spacing w:after="60"/>
      </w:pPr>
      <w:r>
        <w:t>evt_events.thing_id — связь Eventor с вещью.</w:t>
      </w:r>
    </w:p>
    <w:p>
      <w:pPr>
        <w:pStyle w:val="ListBullet"/>
        <w:spacing w:after="60"/>
      </w:pPr>
      <w:r>
        <w:t>ctr_contact_origins — универсальное происхождение контактов.</w:t>
      </w:r>
    </w:p>
    <w:p>
      <w:pPr>
        <w:pStyle w:val="ListBullet"/>
        <w:spacing w:after="60"/>
      </w:pPr>
      <w:r>
        <w:t>Создание файла не равно применению: проверить php artisan migrate:status и схему.</w:t>
      </w:r>
    </w:p>
    <w:p>
      <w:pPr>
        <w:pStyle w:val="Heading1"/>
      </w:pPr>
      <w:r>
        <w:t>3. Архитектурная модель</w:t>
      </w:r>
    </w:p>
    <w:p>
      <w:r>
        <w:t>Модули владеют своими данными и связываются ссылками без копий. Eventor-запись с thing_id остаётся одной записью и отображается в контексте вещи.</w:t>
      </w:r>
    </w:p>
    <w:p>
      <w:pPr>
        <w:pStyle w:val="ListBullet"/>
        <w:spacing w:after="60"/>
      </w:pPr>
      <w:r>
        <w:t>Eventor — мысли, исследования, события и Markdown.</w:t>
      </w:r>
    </w:p>
    <w:p>
      <w:pPr>
        <w:pStyle w:val="ListBullet"/>
        <w:spacing w:after="60"/>
      </w:pPr>
      <w:r>
        <w:t>Staffer — вещи и жизненный контекст.</w:t>
      </w:r>
    </w:p>
    <w:p>
      <w:pPr>
        <w:pStyle w:val="ListBullet"/>
        <w:spacing w:after="60"/>
      </w:pPr>
      <w:r>
        <w:t>Exploiter — работы, топливо, показания, инциденты и проверки.</w:t>
      </w:r>
    </w:p>
    <w:p>
      <w:pPr>
        <w:pStyle w:val="ListBullet"/>
        <w:spacing w:after="60"/>
      </w:pPr>
      <w:r>
        <w:t>Ledger — деньги; Contactor — люди и исполнители.</w:t>
      </w:r>
    </w:p>
    <w:p>
      <w:pPr>
        <w:pStyle w:val="ListBullet"/>
        <w:spacing w:after="60"/>
      </w:pPr>
      <w:r>
        <w:t>Factor — номера, реквизиты, команды, значения, код и SVG.</w:t>
      </w:r>
    </w:p>
    <w:p>
      <w:pPr>
        <w:pStyle w:val="ListBullet"/>
        <w:spacing w:after="60"/>
      </w:pPr>
      <w:r>
        <w:t>Timer — теневой общий банк времени без отдельного MVP UI.</w:t>
      </w:r>
    </w:p>
    <w:p>
      <w:pPr>
        <w:pStyle w:val="Heading1"/>
      </w:pPr>
      <w:r>
        <w:t>4. Exploiter + Eventor</w:t>
      </w:r>
    </w:p>
    <w:p>
      <w:pPr>
        <w:pStyle w:val="ListBullet"/>
        <w:spacing w:after="60"/>
      </w:pPr>
      <w:r>
        <w:t>Work — единственный тип со status и priority.</w:t>
      </w:r>
    </w:p>
    <w:p>
      <w:pPr>
        <w:pStyle w:val="ListBullet"/>
        <w:spacing w:after="60"/>
      </w:pPr>
      <w:r>
        <w:t>Fuel — без status/priority; ресурс, количество, цена, Ledger account; пустой title → label ресурса.</w:t>
      </w:r>
    </w:p>
    <w:p>
      <w:pPr>
        <w:pStyle w:val="ListBullet"/>
        <w:spacing w:after="60"/>
      </w:pPr>
      <w:r>
        <w:t>Reading: пустой title → label метрики. Incident → Incident. Check → Check.</w:t>
      </w:r>
    </w:p>
    <w:p>
      <w:pPr>
        <w:pStyle w:val="ListBullet"/>
        <w:spacing w:after="60"/>
      </w:pPr>
      <w:r>
        <w:t>Note удалить; мигрировать и создавать в Eventor.</w:t>
      </w:r>
    </w:p>
    <w:p>
      <w:pPr>
        <w:pStyle w:val="ListBullet"/>
        <w:spacing w:after="60"/>
      </w:pPr>
      <w:r>
        <w:t>Автозаголовок гарантирует backend; сохраняется читаемый label.</w:t>
      </w:r>
    </w:p>
    <w:p>
      <w:pPr>
        <w:pStyle w:val="ListBullet"/>
        <w:spacing w:after="60"/>
      </w:pPr>
      <w:r>
        <w:t>Добавить delete; Fuel не оставляет Ledger-сироту; убрать фантомный счёт.</w:t>
      </w:r>
    </w:p>
    <w:p>
      <w:pPr>
        <w:pStyle w:val="ListBullet"/>
        <w:spacing w:after="60"/>
      </w:pPr>
      <w:r>
        <w:t>performer_contact_id связывает Contactor; исторический snapshot сохранять при необходимости.</w:t>
      </w:r>
    </w:p>
    <w:p>
      <w:pPr>
        <w:pStyle w:val="ListBullet"/>
        <w:spacing w:after="60"/>
      </w:pPr>
      <w:r>
        <w:t>Content заменить Markdown-редактором с RAW.</w:t>
      </w:r>
    </w:p>
    <w:p>
      <w:pPr>
        <w:pStyle w:val="ListBullet"/>
        <w:spacing w:after="60"/>
      </w:pPr>
      <w:r>
        <w:t>Pinned пробивает showFuture; месячный header и Total всегда одной строкой.</w:t>
      </w:r>
    </w:p>
    <w:p>
      <w:pPr>
        <w:pStyle w:val="ListBullet"/>
        <w:spacing w:after="60"/>
      </w:pPr>
      <w:r>
        <w:t>Eventor получает thing_id; создание работает в обе стороны.</w:t>
      </w:r>
    </w:p>
    <w:p>
      <w:pPr>
        <w:pStyle w:val="ListBullet"/>
        <w:spacing w:after="60"/>
      </w:pPr>
      <w:r>
        <w:t>Категорию выбирает пользователь; default thing.last_category_id, fallback Stuff; после сохранения обновить default.</w:t>
      </w:r>
    </w:p>
    <w:p>
      <w:pPr>
        <w:ind w:left="288"/>
      </w:pPr>
      <w:r>
        <w:rPr>
          <w:rFonts w:ascii="Consolas" w:hAnsi="Consolas"/>
          <w:sz w:val="17"/>
        </w:rPr>
        <w:t>Июль 2026 ───────────────────────── Total 48 900 ₽</w:t>
      </w:r>
    </w:p>
    <w:p>
      <w:pPr>
        <w:pStyle w:val="Heading1"/>
      </w:pPr>
      <w:r>
        <w:t>5. Factor</w:t>
      </w:r>
    </w:p>
    <w:p>
      <w:r>
        <w:t>Search-first база фактов: открыть, найти, прочитать или скопировать за секунды.</w:t>
      </w:r>
    </w:p>
    <w:p>
      <w:pPr>
        <w:pStyle w:val="ListBullet"/>
        <w:spacing w:after="60"/>
      </w:pPr>
      <w:r>
        <w:t>Форматы: text, markdown, code, command, number, svg.</w:t>
      </w:r>
    </w:p>
    <w:p>
      <w:pPr>
        <w:pStyle w:val="ListBullet"/>
        <w:spacing w:after="60"/>
      </w:pPr>
      <w:r>
        <w:t>Поля: label, value, format, language, unit, context, search_aliases, kind, display_mode, is_sensitive, is_expert, valid dates, pinned, sort.</w:t>
      </w:r>
    </w:p>
    <w:p>
      <w:pPr>
        <w:pStyle w:val="ListBullet"/>
        <w:spacing w:after="60"/>
      </w:pPr>
      <w:r>
        <w:t>search_aliases — синонимы/ключи; поиск также по label/value/context/tags.</w:t>
      </w:r>
    </w:p>
    <w:p>
      <w:pPr>
        <w:pStyle w:val="ListBullet"/>
        <w:spacing w:after="60"/>
      </w:pPr>
      <w:r>
        <w:t>is_sensitive маскирует; is_expert исключает факт из обычной выдачи и поиска.</w:t>
      </w:r>
    </w:p>
    <w:p>
      <w:pPr>
        <w:pStyle w:val="ListBullet"/>
        <w:spacing w:after="60"/>
      </w:pPr>
      <w:r>
        <w:t>Короткий text показывать крупно; focus сразу в search; Enter открывает первый; Copy отдельной кнопкой.</w:t>
      </w:r>
    </w:p>
    <w:p>
      <w:pPr>
        <w:pStyle w:val="ListBullet"/>
        <w:spacing w:after="60"/>
      </w:pPr>
      <w:r>
        <w:t>Публичного API нет; секреты не логировать; SVG отображать только sanitized.</w:t>
      </w:r>
    </w:p>
    <w:p>
      <w:pPr>
        <w:pStyle w:val="ListBullet"/>
        <w:spacing w:after="60"/>
      </w:pPr>
      <w:r>
        <w:t>Expert only доступен только при глобальном expertMode.</w:t>
      </w:r>
    </w:p>
    <w:p>
      <w:pPr>
        <w:ind w:left="288"/>
      </w:pPr>
      <w:r>
        <w:rPr>
          <w:rFonts w:ascii="Consolas" w:hAnsi="Consolas"/>
          <w:sz w:val="17"/>
        </w:rPr>
        <w:t>stf_thing_facts(thing_id,fact_id)</w:t>
        <w:br/>
        <w:t>cnt_contact_facts(contact_id,fact_id)</w:t>
        <w:br/>
        <w:t>stf_register_facts(register_id,fact_id)</w:t>
        <w:br/>
        <w:t>evt_event_facts(event_id,fact_id)</w:t>
        <w:br/>
        <w:t>led_transaction_facts(transaction_id,fact_id)</w:t>
        <w:br/>
        <w:t>fct_fact_tags(fact_id,tag)</w:t>
      </w:r>
    </w:p>
    <w:p>
      <w:pPr>
        <w:pStyle w:val="ListBullet"/>
        <w:spacing w:after="60"/>
      </w:pPr>
      <w:r>
        <w:t>Factor не знает внешние модули; M:N satellite-таблицами владеют они. Не использовать одиночный factor_fact_id.</w:t>
      </w:r>
    </w:p>
    <w:p>
      <w:pPr>
        <w:pStyle w:val="Heading1"/>
      </w:pPr>
      <w:r>
        <w:t>6. Home и shell</w:t>
      </w:r>
    </w:p>
    <w:p>
      <w:pPr>
        <w:pStyle w:val="ListBullet"/>
        <w:spacing w:after="60"/>
      </w:pPr>
      <w:r>
        <w:t>Общую ленту перенести с / на /home.</w:t>
      </w:r>
    </w:p>
    <w:p>
      <w:pPr>
        <w:pStyle w:val="ListBullet"/>
        <w:spacing w:after="60"/>
      </w:pPr>
      <w:r>
        <w:t>Новый / — плиточный launcher: Eventor, Ledger, Staffer, Exploiter, Contactor, Booker, Factor, Feed.</w:t>
      </w:r>
    </w:p>
    <w:p>
      <w:pPr>
        <w:pStyle w:val="ListBullet"/>
        <w:spacing w:after="60"/>
      </w:pPr>
      <w:r>
        <w:t>Home → /; Feed → /home.</w:t>
      </w:r>
    </w:p>
    <w:p>
      <w:pPr>
        <w:pStyle w:val="ListBullet"/>
        <w:spacing w:after="60"/>
      </w:pPr>
      <w:r>
        <w:t>Закрепить AppHeader ниже модалок и выше контента.</w:t>
      </w:r>
    </w:p>
    <w:p>
      <w:pPr>
        <w:ind w:left="288"/>
      </w:pPr>
      <w:r>
        <w:rPr>
          <w:rFonts w:ascii="Consolas" w:hAnsi="Consolas"/>
          <w:sz w:val="17"/>
        </w:rPr>
        <w:t>.app-header {</w:t>
        <w:br/>
        <w:t xml:space="preserve">  position: sticky;</w:t>
        <w:br/>
        <w:t xml:space="preserve">  top: 0;</w:t>
        <w:br/>
        <w:t xml:space="preserve">  z-index: 250;</w:t>
        <w:br/>
        <w:t>}</w:t>
      </w:r>
    </w:p>
    <w:p>
      <w:pPr>
        <w:pStyle w:val="ListBullet"/>
        <w:spacing w:after="60"/>
      </w:pPr>
      <w:r>
        <w:t>Патч ещё не применён: telefront\src\app\global.css; затем npm build.</w:t>
      </w:r>
    </w:p>
    <w:p>
      <w:pPr>
        <w:pStyle w:val="Heading1"/>
      </w:pPr>
      <w:r>
        <w:t>7. Порядок реализации</w:t>
      </w:r>
    </w:p>
    <w:p>
      <w:pPr>
        <w:pStyle w:val="ListNumber"/>
        <w:spacing w:after="60"/>
      </w:pPr>
      <w:r>
        <w:t>Backup репозиториев и БД; git status.</w:t>
      </w:r>
    </w:p>
    <w:p>
      <w:pPr>
        <w:pStyle w:val="ListNumber"/>
        <w:spacing w:after="60"/>
      </w:pPr>
      <w:r>
        <w:t>Проверить prepare_linked_modules.php и migrate:status.</w:t>
      </w:r>
    </w:p>
    <w:p>
      <w:pPr>
        <w:pStyle w:val="ListNumber"/>
        <w:spacing w:after="60"/>
      </w:pPr>
      <w:r>
        <w:t>Завершить backend-фундамент связей и индексов.</w:t>
      </w:r>
    </w:p>
    <w:p>
      <w:pPr>
        <w:pStyle w:val="ListNumber"/>
        <w:spacing w:after="60"/>
      </w:pPr>
      <w:r>
        <w:t>Eventor↔thing, performer↔Contactor, Fuel↔Ledger account.</w:t>
      </w:r>
    </w:p>
    <w:p>
      <w:pPr>
        <w:pStyle w:val="ListNumber"/>
        <w:spacing w:after="60"/>
      </w:pPr>
      <w:r>
        <w:t>Exploiter: поля, автозаголовки, delete, Markdown, monthly total.</w:t>
      </w:r>
    </w:p>
    <w:p>
      <w:pPr>
        <w:pStyle w:val="ListNumber"/>
        <w:spacing w:after="60"/>
      </w:pPr>
      <w:r>
        <w:t>Feed /home, launcher /, sticky header.</w:t>
      </w:r>
    </w:p>
    <w:p>
      <w:pPr>
        <w:pStyle w:val="ListNumber"/>
        <w:spacing w:after="60"/>
      </w:pPr>
      <w:r>
        <w:t>Factor backend и frontend.</w:t>
      </w:r>
    </w:p>
    <w:p>
      <w:pPr>
        <w:pStyle w:val="ListNumber"/>
        <w:spacing w:after="60"/>
      </w:pPr>
      <w:r>
        <w:t>Мигрировать Note в Eventor; проверить дубли.</w:t>
      </w:r>
    </w:p>
    <w:p>
      <w:pPr>
        <w:pStyle w:val="ListNumber"/>
        <w:spacing w:after="60"/>
      </w:pPr>
      <w:r>
        <w:t>Migrations/tests, npm build, smoke-test.</w:t>
      </w:r>
    </w:p>
    <w:p>
      <w:pPr>
        <w:pStyle w:val="Heading1"/>
      </w:pPr>
      <w:r>
        <w:t>8. Правила безопасности</w:t>
      </w:r>
    </w:p>
    <w:p>
      <w:pPr>
        <w:pStyle w:val="ListBullet"/>
        <w:spacing w:after="60"/>
      </w:pPr>
      <w:r>
        <w:t>Не применять reset --hard/checkout -- и массовое удаление без подтверждения.</w:t>
      </w:r>
    </w:p>
    <w:p>
      <w:pPr>
        <w:pStyle w:val="ListBullet"/>
        <w:spacing w:after="60"/>
      </w:pPr>
      <w:r>
        <w:t>Сначала inspect файлов и незакоммиченных изменений.</w:t>
      </w:r>
    </w:p>
    <w:p>
      <w:pPr>
        <w:pStyle w:val="ListBullet"/>
        <w:spacing w:after="60"/>
      </w:pPr>
      <w:r>
        <w:t>Не выводить пароли, токены и Factor values.</w:t>
      </w:r>
    </w:p>
    <w:p>
      <w:pPr>
        <w:pStyle w:val="ListBullet"/>
        <w:spacing w:after="60"/>
      </w:pPr>
      <w:r>
        <w:t>Перед пересозданием БД подтвердить локальную telebase_v6_dev.</w:t>
      </w:r>
    </w:p>
    <w:p>
      <w:pPr>
        <w:pStyle w:val="ListBullet"/>
        <w:spacing w:after="60"/>
      </w:pPr>
      <w:r>
        <w:t>Каскады делать транзакционно; не вводить второй data layer.</w:t>
      </w:r>
    </w:p>
    <w:p>
      <w:pPr>
        <w:pStyle w:val="Heading1"/>
      </w:pPr>
      <w:r>
        <w:t>9. Стартовый промпт</w:t>
      </w:r>
    </w:p>
    <w:p>
      <w:pPr>
        <w:ind w:left="288"/>
      </w:pPr>
      <w:r>
        <w:rPr>
          <w:rFonts w:ascii="Consolas" w:hAnsi="Consolas"/>
          <w:sz w:val="17"/>
        </w:rPr>
        <w:t>Большое обновление TEFTELE.</w:t>
        <w:br/>
        <w:t>Frontend: C:\DEV\JS</w:t>
        <w:tab/>
        <w:t>elefront</w:t>
        <w:br/>
        <w:t>Backend: C:\DEV\PHP\OSPanel_651\home</w:t>
        <w:tab/>
        <w:t>eleback</w:t>
        <w:br/>
        <w:t>Полностью прочитай приложенный handoff.</w:t>
        <w:br/>
        <w:t>Сначала проинспектируй оба git status, ничего не удаляя. Проверь</w:t>
        <w:br/>
        <w:t>2026_07_19_000001_prepare_linked_modules.php и migrate:status.</w:t>
        <w:br/>
        <w:t>Проверь apply_patch реальным sticky-header изменением, составь короткий</w:t>
        <w:br/>
        <w:t>этапный план и продолжи с backend-фундамента. Не переизобретай архитектуру</w:t>
        <w:br/>
        <w:t>без конфликта с фактической схемой. Factor values не выводить в логи.</w:t>
      </w:r>
    </w:p>
    <w:p>
      <w:pPr>
        <w:pStyle w:val="Heading1"/>
      </w:pPr>
      <w:r>
        <w:t>10. Безопасная очистка Codex/ChatGPT</w:t>
      </w:r>
    </w:p>
    <w:p>
      <w:pPr>
        <w:pStyle w:val="ListNumber"/>
        <w:spacing w:after="60"/>
      </w:pPr>
      <w:r>
        <w:t>Скопировать этот DOCX вне .codex, AppData и репозиториев; сделать backup проектов, .env и SQL.</w:t>
      </w:r>
    </w:p>
    <w:p>
      <w:pPr>
        <w:pStyle w:val="ListNumber"/>
        <w:spacing w:after="60"/>
      </w:pPr>
      <w:r>
        <w:t>Закрыть процессы ChatGPT/Codex.</w:t>
      </w:r>
    </w:p>
    <w:p>
      <w:pPr>
        <w:pStyle w:val="ListNumber"/>
        <w:spacing w:after="60"/>
      </w:pPr>
      <w:r>
        <w:t>Read-only аудитом определить каталоги конкретной Store/Classic/new-desktop сборки и размеры.</w:t>
      </w:r>
    </w:p>
    <w:p>
      <w:pPr>
        <w:pStyle w:val="ListNumber"/>
        <w:spacing w:after="60"/>
      </w:pPr>
      <w:r>
        <w:t>Экспортировать config.toml, credentials, skills/plugins; не стирать вслепую.</w:t>
      </w:r>
    </w:p>
    <w:p>
      <w:pPr>
        <w:pStyle w:val="ListNumber"/>
        <w:spacing w:after="60"/>
      </w:pPr>
      <w:r>
        <w:t>Удалить приложение штатно через Windows Settings.</w:t>
      </w:r>
    </w:p>
    <w:p>
      <w:pPr>
        <w:pStyle w:val="ListNumber"/>
        <w:spacing w:after="60"/>
      </w:pPr>
      <w:r>
        <w:t>Удалить только подтверждённые остатки; не трогать C:\DEV и OSPanel.</w:t>
      </w:r>
    </w:p>
    <w:p>
      <w:pPr>
        <w:pStyle w:val="ListNumber"/>
        <w:spacing w:after="60"/>
      </w:pPr>
      <w:r>
        <w:t>Установить новый client, выбрать Codex, открыть только telefront.</w:t>
      </w:r>
    </w:p>
    <w:p>
      <w:pPr>
        <w:pStyle w:val="ListNumber"/>
        <w:spacing w:after="60"/>
      </w:pPr>
      <w:r>
        <w:t>Backend добавить после проверки sandbox либо использовать WSL2.</w:t>
      </w:r>
    </w:p>
    <w:p>
      <w:pPr>
        <w:pStyle w:val="ListNumber"/>
        <w:spacing w:after="60"/>
      </w:pPr>
      <w:r>
        <w:t>Приложить документ и промпт раздела 9.</w:t>
      </w:r>
    </w:p>
    <w:p>
      <w:r>
        <w:rPr>
          <w:b/>
          <w:color w:val="9B1C1C"/>
        </w:rPr>
        <w:t xml:space="preserve">Важно: </w:t>
      </w:r>
      <w:r>
        <w:t>точные AppData-пути различаются у Store, Classic и новой desktop-сборки. Список удаления составить отдельным аудитом перед удалением.</w:t>
      </w:r>
    </w:p>
    <w:p>
      <w:pPr>
        <w:pStyle w:val="Heading1"/>
      </w:pPr>
      <w:r>
        <w:t>11. Критерии восстановления</w:t>
      </w:r>
    </w:p>
    <w:p>
      <w:pPr>
        <w:pStyle w:val="ListBullet"/>
        <w:spacing w:after="60"/>
      </w:pPr>
      <w:r>
        <w:t>apply_patch работает без split writable root sets.</w:t>
      </w:r>
    </w:p>
    <w:p>
      <w:pPr>
        <w:pStyle w:val="ListBullet"/>
        <w:spacing w:after="60"/>
      </w:pPr>
      <w:r>
        <w:t>Оба репозитория доступны; статус миграции понятен.</w:t>
      </w:r>
    </w:p>
    <w:p>
      <w:pPr>
        <w:pStyle w:val="ListBullet"/>
        <w:spacing w:after="60"/>
      </w:pPr>
      <w:r>
        <w:t>Sticky-header применён; frontend build проходит.</w:t>
      </w:r>
    </w:p>
    <w:p>
      <w:pPr>
        <w:pStyle w:val="ListBullet"/>
        <w:spacing w:after="60"/>
      </w:pPr>
      <w:r>
        <w:t>Backlog воспроизведён без нового интервью.</w:t>
      </w:r>
    </w:p>
    <w:p>
      <w:pPr>
        <w:pStyle w:val="ListBullet"/>
        <w:spacing w:after="60"/>
      </w:pPr>
      <w:r>
        <w:t>Проекты, .env, дампы и БД сохранены.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Контекст на 19.07.2026 · сохранить до очистки Codex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TEFTELE · PROJECT RECOVERY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 w:ascii="Calibri" w:hAnsi="Calibri"/>
      <w:b w:val="0"/>
      <w:i/>
      <w:iCs/>
      <w:color w:val="5A646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TEFTELE — полный handoff проекта</dc:title>
  <dc:subject/>
  <dc:creator>OpenAI 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