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5631" w:rsidRDefault="00A45631">
      <w:proofErr w:type="gramStart"/>
      <w:r>
        <w:t>Name :</w:t>
      </w:r>
      <w:proofErr w:type="gramEnd"/>
    </w:p>
    <w:p w:rsidR="00A45631" w:rsidRDefault="00A45631">
      <w:r>
        <w:t>Student ID:</w:t>
      </w:r>
    </w:p>
    <w:p w:rsidR="00A45631" w:rsidRDefault="00A45631">
      <w:r>
        <w:br w:type="page"/>
      </w:r>
    </w:p>
    <w:sdt>
      <w:sdtPr>
        <w:id w:val="-530877904"/>
        <w:docPartObj>
          <w:docPartGallery w:val="Table of Contents"/>
          <w:docPartUnique/>
        </w:docPartObj>
      </w:sdtPr>
      <w:sdtEndPr>
        <w:rPr>
          <w:rFonts w:asciiTheme="minorHAnsi" w:eastAsiaTheme="minorEastAsia" w:hAnsiTheme="minorHAnsi" w:cs="Times New Roman"/>
          <w:color w:val="auto"/>
          <w:sz w:val="22"/>
          <w:szCs w:val="22"/>
        </w:rPr>
      </w:sdtEndPr>
      <w:sdtContent>
        <w:p w:rsidR="00A45631" w:rsidRDefault="00A45631">
          <w:pPr>
            <w:pStyle w:val="TOCHeading"/>
          </w:pPr>
          <w:r>
            <w:t>Table of Contents</w:t>
          </w:r>
        </w:p>
        <w:p w:rsidR="00A45631" w:rsidRDefault="00A45631">
          <w:pPr>
            <w:pStyle w:val="TOC1"/>
            <w:rPr>
              <w:b/>
              <w:bCs/>
            </w:rPr>
          </w:pPr>
          <w:r>
            <w:rPr>
              <w:b/>
              <w:bCs/>
            </w:rPr>
            <w:t>Table of Figures</w:t>
          </w:r>
          <w:r>
            <w:ptab w:relativeTo="margin" w:alignment="right" w:leader="dot"/>
          </w:r>
          <w:r w:rsidR="00A30445">
            <w:rPr>
              <w:b/>
              <w:bCs/>
            </w:rPr>
            <w:t>2</w:t>
          </w:r>
        </w:p>
        <w:p w:rsidR="00A45631" w:rsidRDefault="00A45631" w:rsidP="00A45631">
          <w:pPr>
            <w:rPr>
              <w:b/>
              <w:bCs/>
            </w:rPr>
          </w:pPr>
          <w:r>
            <w:rPr>
              <w:b/>
              <w:bCs/>
            </w:rPr>
            <w:t>Data Choice</w:t>
          </w:r>
          <w:r>
            <w:ptab w:relativeTo="margin" w:alignment="right" w:leader="dot"/>
          </w:r>
          <w:r w:rsidR="00A30445">
            <w:rPr>
              <w:b/>
              <w:bCs/>
            </w:rPr>
            <w:t>3</w:t>
          </w:r>
        </w:p>
        <w:p w:rsidR="00A45631" w:rsidRDefault="00A45631" w:rsidP="00A45631">
          <w:pPr>
            <w:rPr>
              <w:b/>
              <w:bCs/>
            </w:rPr>
          </w:pPr>
          <w:r>
            <w:rPr>
              <w:b/>
              <w:bCs/>
            </w:rPr>
            <w:t>Background Information</w:t>
          </w:r>
          <w:r>
            <w:ptab w:relativeTo="margin" w:alignment="right" w:leader="dot"/>
          </w:r>
          <w:r w:rsidR="00A30445">
            <w:rPr>
              <w:b/>
              <w:bCs/>
            </w:rPr>
            <w:t>3</w:t>
          </w:r>
        </w:p>
        <w:p w:rsidR="00A45631" w:rsidRDefault="00A45631" w:rsidP="00A45631">
          <w:pPr>
            <w:rPr>
              <w:b/>
              <w:bCs/>
            </w:rPr>
          </w:pPr>
          <w:r>
            <w:rPr>
              <w:b/>
              <w:bCs/>
            </w:rPr>
            <w:t>Data Description</w:t>
          </w:r>
          <w:r>
            <w:ptab w:relativeTo="margin" w:alignment="right" w:leader="dot"/>
          </w:r>
          <w:r w:rsidR="00A30445">
            <w:rPr>
              <w:b/>
              <w:bCs/>
            </w:rPr>
            <w:t>4</w:t>
          </w:r>
        </w:p>
        <w:p w:rsidR="00A45631" w:rsidRDefault="00A45631" w:rsidP="00A45631">
          <w:pPr>
            <w:rPr>
              <w:b/>
              <w:bCs/>
            </w:rPr>
          </w:pPr>
          <w:r>
            <w:rPr>
              <w:b/>
              <w:bCs/>
            </w:rPr>
            <w:t>Data Processing</w:t>
          </w:r>
          <w:r>
            <w:ptab w:relativeTo="margin" w:alignment="right" w:leader="dot"/>
          </w:r>
          <w:r w:rsidR="00A30445">
            <w:rPr>
              <w:b/>
              <w:bCs/>
            </w:rPr>
            <w:t>7</w:t>
          </w:r>
        </w:p>
        <w:p w:rsidR="00A45631" w:rsidRDefault="00A45631" w:rsidP="00A45631">
          <w:pPr>
            <w:rPr>
              <w:b/>
              <w:bCs/>
            </w:rPr>
          </w:pPr>
          <w:r>
            <w:rPr>
              <w:b/>
              <w:bCs/>
            </w:rPr>
            <w:t>Data Mining</w:t>
          </w:r>
          <w:r>
            <w:ptab w:relativeTo="margin" w:alignment="right" w:leader="dot"/>
          </w:r>
          <w:r w:rsidR="00A30445">
            <w:rPr>
              <w:b/>
              <w:bCs/>
            </w:rPr>
            <w:t>8</w:t>
          </w:r>
        </w:p>
        <w:p w:rsidR="00A45631" w:rsidRDefault="00A45631" w:rsidP="00A45631">
          <w:pPr>
            <w:rPr>
              <w:b/>
              <w:bCs/>
            </w:rPr>
          </w:pPr>
          <w:r>
            <w:rPr>
              <w:b/>
              <w:bCs/>
            </w:rPr>
            <w:t>Discussion of Findings</w:t>
          </w:r>
          <w:r>
            <w:ptab w:relativeTo="margin" w:alignment="right" w:leader="dot"/>
          </w:r>
          <w:r>
            <w:rPr>
              <w:b/>
              <w:bCs/>
            </w:rPr>
            <w:t>1</w:t>
          </w:r>
          <w:r w:rsidR="00A30445">
            <w:rPr>
              <w:b/>
              <w:bCs/>
            </w:rPr>
            <w:t>1</w:t>
          </w:r>
        </w:p>
        <w:p w:rsidR="00A45631" w:rsidRDefault="00A45631" w:rsidP="00A45631">
          <w:pPr>
            <w:rPr>
              <w:b/>
              <w:bCs/>
            </w:rPr>
          </w:pPr>
          <w:r>
            <w:rPr>
              <w:b/>
              <w:bCs/>
            </w:rPr>
            <w:t>References</w:t>
          </w:r>
          <w:r>
            <w:ptab w:relativeTo="margin" w:alignment="right" w:leader="dot"/>
          </w:r>
          <w:r>
            <w:rPr>
              <w:b/>
              <w:bCs/>
            </w:rPr>
            <w:t>1</w:t>
          </w:r>
          <w:r w:rsidR="00A30445">
            <w:rPr>
              <w:b/>
              <w:bCs/>
            </w:rPr>
            <w:t>1</w:t>
          </w:r>
        </w:p>
        <w:p w:rsidR="00A45631" w:rsidRPr="00A45631" w:rsidRDefault="00A45631" w:rsidP="00A45631">
          <w:r>
            <w:rPr>
              <w:b/>
              <w:bCs/>
            </w:rPr>
            <w:t>Appendices</w:t>
          </w:r>
          <w:r>
            <w:ptab w:relativeTo="margin" w:alignment="right" w:leader="dot"/>
          </w:r>
          <w:r>
            <w:rPr>
              <w:b/>
              <w:bCs/>
            </w:rPr>
            <w:t>1</w:t>
          </w:r>
          <w:r w:rsidR="00A30445">
            <w:rPr>
              <w:b/>
              <w:bCs/>
            </w:rPr>
            <w:t>2</w:t>
          </w:r>
          <w:bookmarkStart w:id="0" w:name="_GoBack"/>
          <w:bookmarkEnd w:id="0"/>
        </w:p>
        <w:p w:rsidR="00A45631" w:rsidRDefault="00A45631">
          <w:pPr>
            <w:pStyle w:val="TOC3"/>
            <w:ind w:left="446"/>
          </w:pPr>
        </w:p>
      </w:sdtContent>
    </w:sdt>
    <w:p w:rsidR="00A45631" w:rsidRDefault="00A45631"/>
    <w:p w:rsidR="00A45631" w:rsidRDefault="00A45631"/>
    <w:p w:rsidR="00A45631" w:rsidRPr="00D31148" w:rsidRDefault="00D31148">
      <w:pPr>
        <w:rPr>
          <w:sz w:val="24"/>
        </w:rPr>
      </w:pPr>
      <w:r w:rsidRPr="00D31148">
        <w:rPr>
          <w:sz w:val="24"/>
        </w:rPr>
        <w:t>Table of Figures</w:t>
      </w:r>
    </w:p>
    <w:p w:rsidR="00910D28" w:rsidRDefault="00D31148">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4808282" w:history="1">
        <w:r w:rsidR="00910D28" w:rsidRPr="007A44EF">
          <w:rPr>
            <w:rStyle w:val="Hyperlink"/>
            <w:noProof/>
          </w:rPr>
          <w:t>Figure 1: Top cities based on numbers</w:t>
        </w:r>
        <w:r w:rsidR="00910D28">
          <w:rPr>
            <w:noProof/>
            <w:webHidden/>
          </w:rPr>
          <w:tab/>
        </w:r>
        <w:r w:rsidR="00910D28">
          <w:rPr>
            <w:noProof/>
            <w:webHidden/>
          </w:rPr>
          <w:fldChar w:fldCharType="begin"/>
        </w:r>
        <w:r w:rsidR="00910D28">
          <w:rPr>
            <w:noProof/>
            <w:webHidden/>
          </w:rPr>
          <w:instrText xml:space="preserve"> PAGEREF _Toc104808282 \h </w:instrText>
        </w:r>
        <w:r w:rsidR="00910D28">
          <w:rPr>
            <w:noProof/>
            <w:webHidden/>
          </w:rPr>
        </w:r>
        <w:r w:rsidR="00910D28">
          <w:rPr>
            <w:noProof/>
            <w:webHidden/>
          </w:rPr>
          <w:fldChar w:fldCharType="separate"/>
        </w:r>
        <w:r w:rsidR="00910D28">
          <w:rPr>
            <w:noProof/>
            <w:webHidden/>
          </w:rPr>
          <w:t>4</w:t>
        </w:r>
        <w:r w:rsidR="00910D28">
          <w:rPr>
            <w:noProof/>
            <w:webHidden/>
          </w:rPr>
          <w:fldChar w:fldCharType="end"/>
        </w:r>
      </w:hyperlink>
    </w:p>
    <w:p w:rsidR="00910D28" w:rsidRDefault="00910D28">
      <w:pPr>
        <w:pStyle w:val="TableofFigures"/>
        <w:tabs>
          <w:tab w:val="right" w:leader="dot" w:pos="9350"/>
        </w:tabs>
        <w:rPr>
          <w:rFonts w:eastAsiaTheme="minorEastAsia"/>
          <w:noProof/>
        </w:rPr>
      </w:pPr>
      <w:hyperlink w:anchor="_Toc104808283" w:history="1">
        <w:r w:rsidRPr="007A44EF">
          <w:rPr>
            <w:rStyle w:val="Hyperlink"/>
            <w:noProof/>
          </w:rPr>
          <w:t>Figure 2 : Bottom cities based on numbers</w:t>
        </w:r>
        <w:r>
          <w:rPr>
            <w:noProof/>
            <w:webHidden/>
          </w:rPr>
          <w:tab/>
        </w:r>
        <w:r>
          <w:rPr>
            <w:noProof/>
            <w:webHidden/>
          </w:rPr>
          <w:fldChar w:fldCharType="begin"/>
        </w:r>
        <w:r>
          <w:rPr>
            <w:noProof/>
            <w:webHidden/>
          </w:rPr>
          <w:instrText xml:space="preserve"> PAGEREF _Toc104808283 \h </w:instrText>
        </w:r>
        <w:r>
          <w:rPr>
            <w:noProof/>
            <w:webHidden/>
          </w:rPr>
        </w:r>
        <w:r>
          <w:rPr>
            <w:noProof/>
            <w:webHidden/>
          </w:rPr>
          <w:fldChar w:fldCharType="separate"/>
        </w:r>
        <w:r>
          <w:rPr>
            <w:noProof/>
            <w:webHidden/>
          </w:rPr>
          <w:t>5</w:t>
        </w:r>
        <w:r>
          <w:rPr>
            <w:noProof/>
            <w:webHidden/>
          </w:rPr>
          <w:fldChar w:fldCharType="end"/>
        </w:r>
      </w:hyperlink>
    </w:p>
    <w:p w:rsidR="00910D28" w:rsidRDefault="00910D28">
      <w:pPr>
        <w:pStyle w:val="TableofFigures"/>
        <w:tabs>
          <w:tab w:val="right" w:leader="dot" w:pos="9350"/>
        </w:tabs>
        <w:rPr>
          <w:rFonts w:eastAsiaTheme="minorEastAsia"/>
          <w:noProof/>
        </w:rPr>
      </w:pPr>
      <w:hyperlink w:anchor="_Toc104808284" w:history="1">
        <w:r w:rsidRPr="007A44EF">
          <w:rPr>
            <w:rStyle w:val="Hyperlink"/>
            <w:noProof/>
          </w:rPr>
          <w:t>Figure 3 : Every Brand’s Transaction over a month</w:t>
        </w:r>
        <w:r>
          <w:rPr>
            <w:noProof/>
            <w:webHidden/>
          </w:rPr>
          <w:tab/>
        </w:r>
        <w:r>
          <w:rPr>
            <w:noProof/>
            <w:webHidden/>
          </w:rPr>
          <w:fldChar w:fldCharType="begin"/>
        </w:r>
        <w:r>
          <w:rPr>
            <w:noProof/>
            <w:webHidden/>
          </w:rPr>
          <w:instrText xml:space="preserve"> PAGEREF _Toc104808284 \h </w:instrText>
        </w:r>
        <w:r>
          <w:rPr>
            <w:noProof/>
            <w:webHidden/>
          </w:rPr>
        </w:r>
        <w:r>
          <w:rPr>
            <w:noProof/>
            <w:webHidden/>
          </w:rPr>
          <w:fldChar w:fldCharType="separate"/>
        </w:r>
        <w:r>
          <w:rPr>
            <w:noProof/>
            <w:webHidden/>
          </w:rPr>
          <w:t>5</w:t>
        </w:r>
        <w:r>
          <w:rPr>
            <w:noProof/>
            <w:webHidden/>
          </w:rPr>
          <w:fldChar w:fldCharType="end"/>
        </w:r>
      </w:hyperlink>
    </w:p>
    <w:p w:rsidR="00910D28" w:rsidRDefault="00910D28">
      <w:pPr>
        <w:pStyle w:val="TableofFigures"/>
        <w:tabs>
          <w:tab w:val="right" w:leader="dot" w:pos="9350"/>
        </w:tabs>
        <w:rPr>
          <w:rFonts w:eastAsiaTheme="minorEastAsia"/>
          <w:noProof/>
        </w:rPr>
      </w:pPr>
      <w:hyperlink w:anchor="_Toc104808285" w:history="1">
        <w:r w:rsidRPr="007A44EF">
          <w:rPr>
            <w:rStyle w:val="Hyperlink"/>
            <w:noProof/>
          </w:rPr>
          <w:t>Figure 4 : Top 5 classes based on number of transactions</w:t>
        </w:r>
        <w:r>
          <w:rPr>
            <w:noProof/>
            <w:webHidden/>
          </w:rPr>
          <w:tab/>
        </w:r>
        <w:r>
          <w:rPr>
            <w:noProof/>
            <w:webHidden/>
          </w:rPr>
          <w:fldChar w:fldCharType="begin"/>
        </w:r>
        <w:r>
          <w:rPr>
            <w:noProof/>
            <w:webHidden/>
          </w:rPr>
          <w:instrText xml:space="preserve"> PAGEREF _Toc104808285 \h </w:instrText>
        </w:r>
        <w:r>
          <w:rPr>
            <w:noProof/>
            <w:webHidden/>
          </w:rPr>
        </w:r>
        <w:r>
          <w:rPr>
            <w:noProof/>
            <w:webHidden/>
          </w:rPr>
          <w:fldChar w:fldCharType="separate"/>
        </w:r>
        <w:r>
          <w:rPr>
            <w:noProof/>
            <w:webHidden/>
          </w:rPr>
          <w:t>6</w:t>
        </w:r>
        <w:r>
          <w:rPr>
            <w:noProof/>
            <w:webHidden/>
          </w:rPr>
          <w:fldChar w:fldCharType="end"/>
        </w:r>
      </w:hyperlink>
    </w:p>
    <w:p w:rsidR="00910D28" w:rsidRDefault="00910D28">
      <w:pPr>
        <w:pStyle w:val="TableofFigures"/>
        <w:tabs>
          <w:tab w:val="right" w:leader="dot" w:pos="9350"/>
        </w:tabs>
        <w:rPr>
          <w:rFonts w:eastAsiaTheme="minorEastAsia"/>
          <w:noProof/>
        </w:rPr>
      </w:pPr>
      <w:hyperlink w:anchor="_Toc104808286" w:history="1">
        <w:r w:rsidRPr="007A44EF">
          <w:rPr>
            <w:rStyle w:val="Hyperlink"/>
            <w:noProof/>
          </w:rPr>
          <w:t>Figure 5 : Bottom 5 classes based on number of transactions</w:t>
        </w:r>
        <w:r>
          <w:rPr>
            <w:noProof/>
            <w:webHidden/>
          </w:rPr>
          <w:tab/>
        </w:r>
        <w:r>
          <w:rPr>
            <w:noProof/>
            <w:webHidden/>
          </w:rPr>
          <w:fldChar w:fldCharType="begin"/>
        </w:r>
        <w:r>
          <w:rPr>
            <w:noProof/>
            <w:webHidden/>
          </w:rPr>
          <w:instrText xml:space="preserve"> PAGEREF _Toc104808286 \h </w:instrText>
        </w:r>
        <w:r>
          <w:rPr>
            <w:noProof/>
            <w:webHidden/>
          </w:rPr>
        </w:r>
        <w:r>
          <w:rPr>
            <w:noProof/>
            <w:webHidden/>
          </w:rPr>
          <w:fldChar w:fldCharType="separate"/>
        </w:r>
        <w:r>
          <w:rPr>
            <w:noProof/>
            <w:webHidden/>
          </w:rPr>
          <w:t>6</w:t>
        </w:r>
        <w:r>
          <w:rPr>
            <w:noProof/>
            <w:webHidden/>
          </w:rPr>
          <w:fldChar w:fldCharType="end"/>
        </w:r>
      </w:hyperlink>
    </w:p>
    <w:p w:rsidR="00910D28" w:rsidRDefault="00910D28">
      <w:pPr>
        <w:pStyle w:val="TableofFigures"/>
        <w:tabs>
          <w:tab w:val="right" w:leader="dot" w:pos="9350"/>
        </w:tabs>
        <w:rPr>
          <w:rFonts w:eastAsiaTheme="minorEastAsia"/>
          <w:noProof/>
        </w:rPr>
      </w:pPr>
      <w:hyperlink w:anchor="_Toc104808287" w:history="1">
        <w:r w:rsidRPr="007A44EF">
          <w:rPr>
            <w:rStyle w:val="Hyperlink"/>
            <w:noProof/>
          </w:rPr>
          <w:t>Figure 6 : Prominent brand in terms of frequency in many departments in various nations</w:t>
        </w:r>
        <w:r>
          <w:rPr>
            <w:noProof/>
            <w:webHidden/>
          </w:rPr>
          <w:tab/>
        </w:r>
        <w:r>
          <w:rPr>
            <w:noProof/>
            <w:webHidden/>
          </w:rPr>
          <w:fldChar w:fldCharType="begin"/>
        </w:r>
        <w:r>
          <w:rPr>
            <w:noProof/>
            <w:webHidden/>
          </w:rPr>
          <w:instrText xml:space="preserve"> PAGEREF _Toc104808287 \h </w:instrText>
        </w:r>
        <w:r>
          <w:rPr>
            <w:noProof/>
            <w:webHidden/>
          </w:rPr>
        </w:r>
        <w:r>
          <w:rPr>
            <w:noProof/>
            <w:webHidden/>
          </w:rPr>
          <w:fldChar w:fldCharType="separate"/>
        </w:r>
        <w:r>
          <w:rPr>
            <w:noProof/>
            <w:webHidden/>
          </w:rPr>
          <w:t>7</w:t>
        </w:r>
        <w:r>
          <w:rPr>
            <w:noProof/>
            <w:webHidden/>
          </w:rPr>
          <w:fldChar w:fldCharType="end"/>
        </w:r>
      </w:hyperlink>
    </w:p>
    <w:p w:rsidR="00910D28" w:rsidRDefault="00910D28">
      <w:pPr>
        <w:pStyle w:val="TableofFigures"/>
        <w:tabs>
          <w:tab w:val="right" w:leader="dot" w:pos="9350"/>
        </w:tabs>
        <w:rPr>
          <w:rFonts w:eastAsiaTheme="minorEastAsia"/>
          <w:noProof/>
        </w:rPr>
      </w:pPr>
      <w:hyperlink w:anchor="_Toc104808288" w:history="1">
        <w:r w:rsidRPr="007A44EF">
          <w:rPr>
            <w:rStyle w:val="Hyperlink"/>
            <w:noProof/>
          </w:rPr>
          <w:t>Figure 7 : Month-by-Month transaction trend for all nations</w:t>
        </w:r>
        <w:r>
          <w:rPr>
            <w:noProof/>
            <w:webHidden/>
          </w:rPr>
          <w:tab/>
        </w:r>
        <w:r>
          <w:rPr>
            <w:noProof/>
            <w:webHidden/>
          </w:rPr>
          <w:fldChar w:fldCharType="begin"/>
        </w:r>
        <w:r>
          <w:rPr>
            <w:noProof/>
            <w:webHidden/>
          </w:rPr>
          <w:instrText xml:space="preserve"> PAGEREF _Toc104808288 \h </w:instrText>
        </w:r>
        <w:r>
          <w:rPr>
            <w:noProof/>
            <w:webHidden/>
          </w:rPr>
        </w:r>
        <w:r>
          <w:rPr>
            <w:noProof/>
            <w:webHidden/>
          </w:rPr>
          <w:fldChar w:fldCharType="separate"/>
        </w:r>
        <w:r>
          <w:rPr>
            <w:noProof/>
            <w:webHidden/>
          </w:rPr>
          <w:t>7</w:t>
        </w:r>
        <w:r>
          <w:rPr>
            <w:noProof/>
            <w:webHidden/>
          </w:rPr>
          <w:fldChar w:fldCharType="end"/>
        </w:r>
      </w:hyperlink>
    </w:p>
    <w:p w:rsidR="00910D28" w:rsidRDefault="00910D28">
      <w:pPr>
        <w:pStyle w:val="TableofFigures"/>
        <w:tabs>
          <w:tab w:val="right" w:leader="dot" w:pos="9350"/>
        </w:tabs>
        <w:rPr>
          <w:rFonts w:eastAsiaTheme="minorEastAsia"/>
          <w:noProof/>
        </w:rPr>
      </w:pPr>
      <w:hyperlink w:anchor="_Toc104808289" w:history="1">
        <w:r w:rsidRPr="007A44EF">
          <w:rPr>
            <w:rStyle w:val="Hyperlink"/>
            <w:noProof/>
          </w:rPr>
          <w:t>Figure 8 : which brands of goods Americans prefer to buy at GRAND</w:t>
        </w:r>
        <w:r>
          <w:rPr>
            <w:noProof/>
            <w:webHidden/>
          </w:rPr>
          <w:tab/>
        </w:r>
        <w:r>
          <w:rPr>
            <w:noProof/>
            <w:webHidden/>
          </w:rPr>
          <w:fldChar w:fldCharType="begin"/>
        </w:r>
        <w:r>
          <w:rPr>
            <w:noProof/>
            <w:webHidden/>
          </w:rPr>
          <w:instrText xml:space="preserve"> PAGEREF _Toc104808289 \h </w:instrText>
        </w:r>
        <w:r>
          <w:rPr>
            <w:noProof/>
            <w:webHidden/>
          </w:rPr>
        </w:r>
        <w:r>
          <w:rPr>
            <w:noProof/>
            <w:webHidden/>
          </w:rPr>
          <w:fldChar w:fldCharType="separate"/>
        </w:r>
        <w:r>
          <w:rPr>
            <w:noProof/>
            <w:webHidden/>
          </w:rPr>
          <w:t>8</w:t>
        </w:r>
        <w:r>
          <w:rPr>
            <w:noProof/>
            <w:webHidden/>
          </w:rPr>
          <w:fldChar w:fldCharType="end"/>
        </w:r>
      </w:hyperlink>
    </w:p>
    <w:p w:rsidR="00910D28" w:rsidRDefault="00910D28">
      <w:pPr>
        <w:pStyle w:val="TableofFigures"/>
        <w:tabs>
          <w:tab w:val="right" w:leader="dot" w:pos="9350"/>
        </w:tabs>
        <w:rPr>
          <w:rFonts w:eastAsiaTheme="minorEastAsia"/>
          <w:noProof/>
        </w:rPr>
      </w:pPr>
      <w:hyperlink r:id="rId8" w:anchor="_Toc104808290" w:history="1">
        <w:r w:rsidRPr="007A44EF">
          <w:rPr>
            <w:rStyle w:val="Hyperlink"/>
            <w:noProof/>
          </w:rPr>
          <w:t>Figure 9 : In Asia, each brand's market share fluctuated</w:t>
        </w:r>
        <w:r>
          <w:rPr>
            <w:noProof/>
            <w:webHidden/>
          </w:rPr>
          <w:tab/>
        </w:r>
        <w:r>
          <w:rPr>
            <w:noProof/>
            <w:webHidden/>
          </w:rPr>
          <w:fldChar w:fldCharType="begin"/>
        </w:r>
        <w:r>
          <w:rPr>
            <w:noProof/>
            <w:webHidden/>
          </w:rPr>
          <w:instrText xml:space="preserve"> PAGEREF _Toc104808290 \h </w:instrText>
        </w:r>
        <w:r>
          <w:rPr>
            <w:noProof/>
            <w:webHidden/>
          </w:rPr>
        </w:r>
        <w:r>
          <w:rPr>
            <w:noProof/>
            <w:webHidden/>
          </w:rPr>
          <w:fldChar w:fldCharType="separate"/>
        </w:r>
        <w:r>
          <w:rPr>
            <w:noProof/>
            <w:webHidden/>
          </w:rPr>
          <w:t>8</w:t>
        </w:r>
        <w:r>
          <w:rPr>
            <w:noProof/>
            <w:webHidden/>
          </w:rPr>
          <w:fldChar w:fldCharType="end"/>
        </w:r>
      </w:hyperlink>
    </w:p>
    <w:p w:rsidR="00910D28" w:rsidRDefault="00910D28">
      <w:pPr>
        <w:pStyle w:val="TableofFigures"/>
        <w:tabs>
          <w:tab w:val="right" w:leader="dot" w:pos="9350"/>
        </w:tabs>
        <w:rPr>
          <w:rFonts w:eastAsiaTheme="minorEastAsia"/>
          <w:noProof/>
        </w:rPr>
      </w:pPr>
      <w:hyperlink r:id="rId9" w:anchor="_Toc104808291" w:history="1">
        <w:r w:rsidRPr="007A44EF">
          <w:rPr>
            <w:rStyle w:val="Hyperlink"/>
            <w:noProof/>
          </w:rPr>
          <w:t>Figure 10 : data trends at regular intervals</w:t>
        </w:r>
        <w:r>
          <w:rPr>
            <w:noProof/>
            <w:webHidden/>
          </w:rPr>
          <w:tab/>
        </w:r>
        <w:r>
          <w:rPr>
            <w:noProof/>
            <w:webHidden/>
          </w:rPr>
          <w:fldChar w:fldCharType="begin"/>
        </w:r>
        <w:r>
          <w:rPr>
            <w:noProof/>
            <w:webHidden/>
          </w:rPr>
          <w:instrText xml:space="preserve"> PAGEREF _Toc104808291 \h </w:instrText>
        </w:r>
        <w:r>
          <w:rPr>
            <w:noProof/>
            <w:webHidden/>
          </w:rPr>
        </w:r>
        <w:r>
          <w:rPr>
            <w:noProof/>
            <w:webHidden/>
          </w:rPr>
          <w:fldChar w:fldCharType="separate"/>
        </w:r>
        <w:r>
          <w:rPr>
            <w:noProof/>
            <w:webHidden/>
          </w:rPr>
          <w:t>9</w:t>
        </w:r>
        <w:r>
          <w:rPr>
            <w:noProof/>
            <w:webHidden/>
          </w:rPr>
          <w:fldChar w:fldCharType="end"/>
        </w:r>
      </w:hyperlink>
    </w:p>
    <w:p w:rsidR="00910D28" w:rsidRDefault="00910D28">
      <w:pPr>
        <w:pStyle w:val="TableofFigures"/>
        <w:tabs>
          <w:tab w:val="right" w:leader="dot" w:pos="9350"/>
        </w:tabs>
        <w:rPr>
          <w:rFonts w:eastAsiaTheme="minorEastAsia"/>
          <w:noProof/>
        </w:rPr>
      </w:pPr>
      <w:hyperlink w:anchor="_Toc104808292" w:history="1">
        <w:r w:rsidRPr="007A44EF">
          <w:rPr>
            <w:rStyle w:val="Hyperlink"/>
            <w:noProof/>
          </w:rPr>
          <w:t>Figure 11 : comparisons across different categories</w:t>
        </w:r>
        <w:r>
          <w:rPr>
            <w:noProof/>
            <w:webHidden/>
          </w:rPr>
          <w:tab/>
        </w:r>
        <w:r>
          <w:rPr>
            <w:noProof/>
            <w:webHidden/>
          </w:rPr>
          <w:fldChar w:fldCharType="begin"/>
        </w:r>
        <w:r>
          <w:rPr>
            <w:noProof/>
            <w:webHidden/>
          </w:rPr>
          <w:instrText xml:space="preserve"> PAGEREF _Toc104808292 \h </w:instrText>
        </w:r>
        <w:r>
          <w:rPr>
            <w:noProof/>
            <w:webHidden/>
          </w:rPr>
        </w:r>
        <w:r>
          <w:rPr>
            <w:noProof/>
            <w:webHidden/>
          </w:rPr>
          <w:fldChar w:fldCharType="separate"/>
        </w:r>
        <w:r>
          <w:rPr>
            <w:noProof/>
            <w:webHidden/>
          </w:rPr>
          <w:t>9</w:t>
        </w:r>
        <w:r>
          <w:rPr>
            <w:noProof/>
            <w:webHidden/>
          </w:rPr>
          <w:fldChar w:fldCharType="end"/>
        </w:r>
      </w:hyperlink>
    </w:p>
    <w:p w:rsidR="00910D28" w:rsidRDefault="00910D28">
      <w:pPr>
        <w:pStyle w:val="TableofFigures"/>
        <w:tabs>
          <w:tab w:val="right" w:leader="dot" w:pos="9350"/>
        </w:tabs>
        <w:rPr>
          <w:rFonts w:eastAsiaTheme="minorEastAsia"/>
          <w:noProof/>
        </w:rPr>
      </w:pPr>
      <w:hyperlink r:id="rId10" w:anchor="_Toc104808293" w:history="1">
        <w:r w:rsidRPr="007A44EF">
          <w:rPr>
            <w:rStyle w:val="Hyperlink"/>
            <w:noProof/>
          </w:rPr>
          <w:t>Figure 12 : a set of data series: connected data points</w:t>
        </w:r>
        <w:r>
          <w:rPr>
            <w:noProof/>
            <w:webHidden/>
          </w:rPr>
          <w:tab/>
        </w:r>
        <w:r>
          <w:rPr>
            <w:noProof/>
            <w:webHidden/>
          </w:rPr>
          <w:fldChar w:fldCharType="begin"/>
        </w:r>
        <w:r>
          <w:rPr>
            <w:noProof/>
            <w:webHidden/>
          </w:rPr>
          <w:instrText xml:space="preserve"> PAGEREF _Toc104808293 \h </w:instrText>
        </w:r>
        <w:r>
          <w:rPr>
            <w:noProof/>
            <w:webHidden/>
          </w:rPr>
        </w:r>
        <w:r>
          <w:rPr>
            <w:noProof/>
            <w:webHidden/>
          </w:rPr>
          <w:fldChar w:fldCharType="separate"/>
        </w:r>
        <w:r>
          <w:rPr>
            <w:noProof/>
            <w:webHidden/>
          </w:rPr>
          <w:t>10</w:t>
        </w:r>
        <w:r>
          <w:rPr>
            <w:noProof/>
            <w:webHidden/>
          </w:rPr>
          <w:fldChar w:fldCharType="end"/>
        </w:r>
      </w:hyperlink>
    </w:p>
    <w:p w:rsidR="00910D28" w:rsidRDefault="00910D28">
      <w:pPr>
        <w:pStyle w:val="TableofFigures"/>
        <w:tabs>
          <w:tab w:val="right" w:leader="dot" w:pos="9350"/>
        </w:tabs>
        <w:rPr>
          <w:rFonts w:eastAsiaTheme="minorEastAsia"/>
          <w:noProof/>
        </w:rPr>
      </w:pPr>
      <w:hyperlink r:id="rId11" w:anchor="_Toc104808294" w:history="1">
        <w:r w:rsidRPr="007A44EF">
          <w:rPr>
            <w:rStyle w:val="Hyperlink"/>
            <w:noProof/>
          </w:rPr>
          <w:t>Figure 13 : Clustering produces a group of data objects</w:t>
        </w:r>
        <w:r>
          <w:rPr>
            <w:noProof/>
            <w:webHidden/>
          </w:rPr>
          <w:tab/>
        </w:r>
        <w:r>
          <w:rPr>
            <w:noProof/>
            <w:webHidden/>
          </w:rPr>
          <w:fldChar w:fldCharType="begin"/>
        </w:r>
        <w:r>
          <w:rPr>
            <w:noProof/>
            <w:webHidden/>
          </w:rPr>
          <w:instrText xml:space="preserve"> PAGEREF _Toc104808294 \h </w:instrText>
        </w:r>
        <w:r>
          <w:rPr>
            <w:noProof/>
            <w:webHidden/>
          </w:rPr>
        </w:r>
        <w:r>
          <w:rPr>
            <w:noProof/>
            <w:webHidden/>
          </w:rPr>
          <w:fldChar w:fldCharType="separate"/>
        </w:r>
        <w:r>
          <w:rPr>
            <w:noProof/>
            <w:webHidden/>
          </w:rPr>
          <w:t>10</w:t>
        </w:r>
        <w:r>
          <w:rPr>
            <w:noProof/>
            <w:webHidden/>
          </w:rPr>
          <w:fldChar w:fldCharType="end"/>
        </w:r>
      </w:hyperlink>
    </w:p>
    <w:p w:rsidR="00A45631" w:rsidRDefault="00D31148">
      <w:r>
        <w:fldChar w:fldCharType="end"/>
      </w:r>
    </w:p>
    <w:p w:rsidR="00A45631" w:rsidRDefault="00910D28">
      <w:r>
        <w:br w:type="page"/>
      </w:r>
    </w:p>
    <w:p w:rsidR="00A45631" w:rsidRDefault="00A45631" w:rsidP="00A45631">
      <w:pPr>
        <w:pStyle w:val="ListParagraph"/>
        <w:numPr>
          <w:ilvl w:val="0"/>
          <w:numId w:val="1"/>
        </w:numPr>
        <w:rPr>
          <w:sz w:val="28"/>
          <w:szCs w:val="28"/>
        </w:rPr>
      </w:pPr>
      <w:r w:rsidRPr="00A45631">
        <w:rPr>
          <w:sz w:val="28"/>
          <w:szCs w:val="28"/>
        </w:rPr>
        <w:lastRenderedPageBreak/>
        <w:t>Data Choice</w:t>
      </w:r>
    </w:p>
    <w:p w:rsidR="001A6534" w:rsidRDefault="00A45631" w:rsidP="001A6534">
      <w:pPr>
        <w:pStyle w:val="ListParagraph"/>
        <w:ind w:left="360"/>
        <w:jc w:val="both"/>
        <w:rPr>
          <w:sz w:val="24"/>
          <w:szCs w:val="24"/>
        </w:rPr>
      </w:pPr>
      <w:r w:rsidRPr="00A45631">
        <w:rPr>
          <w:sz w:val="24"/>
          <w:szCs w:val="24"/>
        </w:rPr>
        <w:t>The data set RETAILDEMO 2 was chosen for this analytical report</w:t>
      </w:r>
      <w:r w:rsidR="00AF3BF8" w:rsidRPr="00AF3BF8">
        <w:rPr>
          <w:sz w:val="28"/>
          <w:szCs w:val="28"/>
        </w:rPr>
        <w:t xml:space="preserve"> </w:t>
      </w:r>
      <w:sdt>
        <w:sdtPr>
          <w:rPr>
            <w:sz w:val="28"/>
            <w:szCs w:val="28"/>
          </w:rPr>
          <w:id w:val="-1645348378"/>
          <w:citation/>
        </w:sdtPr>
        <w:sdtContent>
          <w:r w:rsidR="00AF3BF8">
            <w:rPr>
              <w:sz w:val="28"/>
              <w:szCs w:val="28"/>
            </w:rPr>
            <w:fldChar w:fldCharType="begin"/>
          </w:r>
          <w:r w:rsidR="00AF3BF8">
            <w:rPr>
              <w:sz w:val="28"/>
              <w:szCs w:val="28"/>
            </w:rPr>
            <w:instrText xml:space="preserve"> CITATION Mik21 \l 1033 </w:instrText>
          </w:r>
          <w:r w:rsidR="00AF3BF8">
            <w:rPr>
              <w:sz w:val="28"/>
              <w:szCs w:val="28"/>
            </w:rPr>
            <w:fldChar w:fldCharType="separate"/>
          </w:r>
          <w:r w:rsidR="00AF3BF8">
            <w:rPr>
              <w:noProof/>
              <w:sz w:val="28"/>
              <w:szCs w:val="28"/>
            </w:rPr>
            <w:t xml:space="preserve"> </w:t>
          </w:r>
          <w:r w:rsidR="00AF3BF8" w:rsidRPr="00AF3BF8">
            <w:rPr>
              <w:noProof/>
              <w:sz w:val="28"/>
              <w:szCs w:val="28"/>
            </w:rPr>
            <w:t>(Mike, 2021)</w:t>
          </w:r>
          <w:r w:rsidR="00AF3BF8">
            <w:rPr>
              <w:sz w:val="28"/>
              <w:szCs w:val="28"/>
            </w:rPr>
            <w:fldChar w:fldCharType="end"/>
          </w:r>
        </w:sdtContent>
      </w:sdt>
      <w:r w:rsidRPr="00A45631">
        <w:rPr>
          <w:sz w:val="24"/>
          <w:szCs w:val="24"/>
        </w:rPr>
        <w:t xml:space="preserve">. There are a total of fifty seven column along with 2.3 million rows in this data set. The amount of data is enormous, and analyzing and filtering it with a normal relational-database is tough. In light of this, SAS </w:t>
      </w:r>
      <w:proofErr w:type="spellStart"/>
      <w:r w:rsidRPr="00A45631">
        <w:rPr>
          <w:sz w:val="24"/>
          <w:szCs w:val="24"/>
        </w:rPr>
        <w:t>Viya</w:t>
      </w:r>
      <w:proofErr w:type="spellEnd"/>
      <w:r w:rsidRPr="00A45631">
        <w:rPr>
          <w:sz w:val="24"/>
          <w:szCs w:val="24"/>
        </w:rPr>
        <w:t xml:space="preserve"> will be used for analyzing and visualizing in this report. We can derive some measures from either the provided data set, and we can further filter and sort the primary cluster data based on these measures. The primary cluster can be filtered, re-divided, and ordered based on a single measure in the real visualization study procedure.</w:t>
      </w:r>
      <w:r w:rsidRPr="00A45631">
        <w:t xml:space="preserve"> </w:t>
      </w:r>
      <w:r w:rsidRPr="00A45631">
        <w:rPr>
          <w:sz w:val="24"/>
          <w:szCs w:val="24"/>
        </w:rPr>
        <w:t>The primary cluster can also be joined, and first dataset could be taken as a foundation for categorizing data from another set. These activities can assist us in establishing the visual analysis tha</w:t>
      </w:r>
      <w:r w:rsidR="001A6534">
        <w:rPr>
          <w:sz w:val="24"/>
          <w:szCs w:val="24"/>
        </w:rPr>
        <w:t xml:space="preserve">t is required. We can generate </w:t>
      </w:r>
      <w:r w:rsidRPr="00A45631">
        <w:rPr>
          <w:sz w:val="24"/>
          <w:szCs w:val="24"/>
        </w:rPr>
        <w:t xml:space="preserve">required analytical reports naturally and rapidly by mixing the manifestations of numerous charts. Below following are the report's principal findings: </w:t>
      </w:r>
    </w:p>
    <w:p w:rsidR="001A6534" w:rsidRDefault="00A45631" w:rsidP="001A6534">
      <w:pPr>
        <w:pStyle w:val="ListParagraph"/>
        <w:ind w:left="1080"/>
        <w:rPr>
          <w:sz w:val="24"/>
          <w:szCs w:val="24"/>
        </w:rPr>
      </w:pPr>
      <w:r w:rsidRPr="00A45631">
        <w:rPr>
          <w:sz w:val="24"/>
          <w:szCs w:val="24"/>
        </w:rPr>
        <w:t xml:space="preserve">1. The firm should boost its involvement in large cities while decreasing its </w:t>
      </w:r>
      <w:r w:rsidR="001A6534">
        <w:rPr>
          <w:sz w:val="24"/>
          <w:szCs w:val="24"/>
        </w:rPr>
        <w:t>I</w:t>
      </w:r>
      <w:r w:rsidRPr="00A45631">
        <w:rPr>
          <w:sz w:val="24"/>
          <w:szCs w:val="24"/>
        </w:rPr>
        <w:t xml:space="preserve">nvestment in others. </w:t>
      </w:r>
    </w:p>
    <w:p w:rsidR="001A6534" w:rsidRDefault="00A45631" w:rsidP="001A6534">
      <w:pPr>
        <w:pStyle w:val="ListParagraph"/>
        <w:ind w:left="1080"/>
      </w:pPr>
      <w:r w:rsidRPr="00A45631">
        <w:rPr>
          <w:sz w:val="24"/>
          <w:szCs w:val="24"/>
        </w:rPr>
        <w:t>2. Research how or when to prevent the sales decrease of other brands by focusing to the brand Maple, which total sales is increasing against the trend.</w:t>
      </w:r>
      <w:r w:rsidR="001A6534" w:rsidRPr="001A6534">
        <w:t xml:space="preserve"> </w:t>
      </w:r>
    </w:p>
    <w:p w:rsidR="001A6534" w:rsidRDefault="001A6534" w:rsidP="001A6534">
      <w:pPr>
        <w:pStyle w:val="ListParagraph"/>
        <w:ind w:left="1080"/>
        <w:rPr>
          <w:sz w:val="24"/>
          <w:szCs w:val="24"/>
        </w:rPr>
      </w:pPr>
      <w:r w:rsidRPr="001A6534">
        <w:rPr>
          <w:sz w:val="24"/>
          <w:szCs w:val="24"/>
        </w:rPr>
        <w:t xml:space="preserve">3. High-volume categories, including such bath body, should raise buy quantity to boost the amount of transactions while lowering the buy quantity of the segment with the greatest sales volume. </w:t>
      </w:r>
    </w:p>
    <w:p w:rsidR="001A6534" w:rsidRDefault="001A6534" w:rsidP="001A6534">
      <w:pPr>
        <w:pStyle w:val="ListParagraph"/>
        <w:ind w:left="1080"/>
        <w:rPr>
          <w:sz w:val="24"/>
          <w:szCs w:val="24"/>
        </w:rPr>
      </w:pPr>
      <w:r w:rsidRPr="001A6534">
        <w:rPr>
          <w:sz w:val="24"/>
          <w:szCs w:val="24"/>
        </w:rPr>
        <w:t xml:space="preserve">4. The Pines brand is the most popular in practically every country. </w:t>
      </w:r>
    </w:p>
    <w:p w:rsidR="001A6534" w:rsidRDefault="001A6534" w:rsidP="001A6534">
      <w:pPr>
        <w:pStyle w:val="ListParagraph"/>
        <w:ind w:left="1080"/>
        <w:rPr>
          <w:sz w:val="24"/>
          <w:szCs w:val="24"/>
        </w:rPr>
      </w:pPr>
      <w:r w:rsidRPr="001A6534">
        <w:rPr>
          <w:sz w:val="24"/>
          <w:szCs w:val="24"/>
        </w:rPr>
        <w:t xml:space="preserve">5. Each country's sales volume fluctuates over time. </w:t>
      </w:r>
    </w:p>
    <w:p w:rsidR="001A6534" w:rsidRDefault="001A6534" w:rsidP="001A6534">
      <w:pPr>
        <w:pStyle w:val="ListParagraph"/>
        <w:ind w:left="1080"/>
        <w:rPr>
          <w:sz w:val="24"/>
          <w:szCs w:val="24"/>
        </w:rPr>
      </w:pPr>
      <w:r w:rsidRPr="001A6534">
        <w:rPr>
          <w:sz w:val="24"/>
          <w:szCs w:val="24"/>
        </w:rPr>
        <w:t xml:space="preserve">6. </w:t>
      </w:r>
      <w:proofErr w:type="gramStart"/>
      <w:r w:rsidRPr="001A6534">
        <w:rPr>
          <w:sz w:val="24"/>
          <w:szCs w:val="24"/>
        </w:rPr>
        <w:t>The</w:t>
      </w:r>
      <w:proofErr w:type="gramEnd"/>
      <w:r w:rsidRPr="001A6534">
        <w:rPr>
          <w:sz w:val="24"/>
          <w:szCs w:val="24"/>
        </w:rPr>
        <w:t xml:space="preserve"> most popular way for Americans to purchase Pine brand products is through the GRAND chain of stores. </w:t>
      </w:r>
    </w:p>
    <w:p w:rsidR="001A6534" w:rsidRDefault="001A6534" w:rsidP="001A6534">
      <w:pPr>
        <w:pStyle w:val="ListParagraph"/>
        <w:ind w:left="1080"/>
        <w:rPr>
          <w:sz w:val="24"/>
          <w:szCs w:val="24"/>
        </w:rPr>
      </w:pPr>
      <w:r w:rsidRPr="001A6534">
        <w:rPr>
          <w:sz w:val="24"/>
          <w:szCs w:val="24"/>
        </w:rPr>
        <w:t>7. In Asia, Oak's market share has been dropping, while other brands' market share has been increasing.</w:t>
      </w:r>
    </w:p>
    <w:p w:rsidR="001A6534" w:rsidRPr="001A6534" w:rsidRDefault="001A6534" w:rsidP="001A6534">
      <w:pPr>
        <w:pStyle w:val="ListParagraph"/>
        <w:numPr>
          <w:ilvl w:val="0"/>
          <w:numId w:val="1"/>
        </w:numPr>
        <w:rPr>
          <w:sz w:val="24"/>
          <w:szCs w:val="24"/>
        </w:rPr>
      </w:pPr>
      <w:r>
        <w:rPr>
          <w:sz w:val="28"/>
          <w:szCs w:val="28"/>
        </w:rPr>
        <w:t>Background Information</w:t>
      </w:r>
    </w:p>
    <w:p w:rsidR="001A6534" w:rsidRDefault="001A6534" w:rsidP="001A6534">
      <w:pPr>
        <w:pStyle w:val="ListParagraph"/>
        <w:ind w:left="360"/>
        <w:jc w:val="both"/>
        <w:rPr>
          <w:sz w:val="24"/>
          <w:szCs w:val="24"/>
        </w:rPr>
      </w:pPr>
      <w:r w:rsidRPr="001A6534">
        <w:rPr>
          <w:sz w:val="24"/>
          <w:szCs w:val="24"/>
        </w:rPr>
        <w:t>A data set (also known as a dataset) is a collection of data, usually in the form of a table. Each column corresponds to a different variable. Every corresponding to a query in the data set of a member. This lists the values for each variable as a random number, such as an object's length and weight. A data sheet is the name given to each value. The data set's data may have one or more members, depending on the number of rows. The collection and analysis of measurement data is used in a lot of scientific research. A fascinating trend may be observed here: data sets (often in conjunction using modeling and factors) are becoming increasingly essential.</w:t>
      </w:r>
      <w:r w:rsidRPr="001A6534">
        <w:t xml:space="preserve"> </w:t>
      </w:r>
      <w:r w:rsidRPr="001A6534">
        <w:rPr>
          <w:sz w:val="24"/>
          <w:szCs w:val="24"/>
        </w:rPr>
        <w:t>(2006, Dekker) An analytical report is a sort of business report that analyses and evaluates a business strategy or process using qualitative and quantitative firm data while encouraging workers to create info driven decisions based on facts and analytics</w:t>
      </w:r>
      <w:r w:rsidR="00AF3BF8">
        <w:rPr>
          <w:sz w:val="24"/>
          <w:szCs w:val="24"/>
        </w:rPr>
        <w:t xml:space="preserve"> and mined data</w:t>
      </w:r>
      <w:sdt>
        <w:sdtPr>
          <w:rPr>
            <w:sz w:val="24"/>
            <w:szCs w:val="24"/>
          </w:rPr>
          <w:id w:val="-394895277"/>
          <w:citation/>
        </w:sdtPr>
        <w:sdtContent>
          <w:r w:rsidR="00AF3BF8">
            <w:rPr>
              <w:sz w:val="24"/>
              <w:szCs w:val="24"/>
            </w:rPr>
            <w:fldChar w:fldCharType="begin"/>
          </w:r>
          <w:r w:rsidR="00AF3BF8">
            <w:rPr>
              <w:sz w:val="24"/>
              <w:szCs w:val="24"/>
            </w:rPr>
            <w:instrText xml:space="preserve"> CITATION Lyn11 \l 1033 </w:instrText>
          </w:r>
          <w:r w:rsidR="00AF3BF8">
            <w:rPr>
              <w:sz w:val="24"/>
              <w:szCs w:val="24"/>
            </w:rPr>
            <w:fldChar w:fldCharType="separate"/>
          </w:r>
          <w:r w:rsidR="00AF3BF8">
            <w:rPr>
              <w:noProof/>
              <w:sz w:val="24"/>
              <w:szCs w:val="24"/>
            </w:rPr>
            <w:t xml:space="preserve"> </w:t>
          </w:r>
          <w:r w:rsidR="00AF3BF8" w:rsidRPr="00AF3BF8">
            <w:rPr>
              <w:noProof/>
              <w:sz w:val="24"/>
              <w:szCs w:val="24"/>
            </w:rPr>
            <w:t>(Greiner, 2011)</w:t>
          </w:r>
          <w:r w:rsidR="00AF3BF8">
            <w:rPr>
              <w:sz w:val="24"/>
              <w:szCs w:val="24"/>
            </w:rPr>
            <w:fldChar w:fldCharType="end"/>
          </w:r>
        </w:sdtContent>
      </w:sdt>
      <w:r w:rsidRPr="001A6534">
        <w:rPr>
          <w:sz w:val="24"/>
          <w:szCs w:val="24"/>
        </w:rPr>
        <w:t xml:space="preserve">. "What would be an analysis report?" we posed the question. As a result, now is the time to think about the advantages of document analytics for business growth. Business intelligence is accessed through analysis reports (BI). And, as your company evolves smarter, you will gain an advantage over the competition. You will be able to make educated </w:t>
      </w:r>
      <w:r w:rsidRPr="001A6534">
        <w:rPr>
          <w:sz w:val="24"/>
          <w:szCs w:val="24"/>
        </w:rPr>
        <w:lastRenderedPageBreak/>
        <w:t>and accurate judgments by using analytical reports, as well as solve problems and react to new in a careful way.</w:t>
      </w:r>
    </w:p>
    <w:p w:rsidR="00394655" w:rsidRDefault="001A6534" w:rsidP="00394655">
      <w:pPr>
        <w:pStyle w:val="ListParagraph"/>
        <w:numPr>
          <w:ilvl w:val="0"/>
          <w:numId w:val="1"/>
        </w:numPr>
        <w:jc w:val="both"/>
        <w:rPr>
          <w:sz w:val="24"/>
          <w:szCs w:val="24"/>
        </w:rPr>
      </w:pPr>
      <w:r>
        <w:rPr>
          <w:sz w:val="24"/>
          <w:szCs w:val="24"/>
        </w:rPr>
        <w:t>Data Description</w:t>
      </w:r>
    </w:p>
    <w:p w:rsidR="00A25483" w:rsidRDefault="00A25483" w:rsidP="00A25483">
      <w:pPr>
        <w:pStyle w:val="ListParagraph"/>
        <w:numPr>
          <w:ilvl w:val="1"/>
          <w:numId w:val="1"/>
        </w:numPr>
        <w:jc w:val="both"/>
        <w:rPr>
          <w:sz w:val="24"/>
          <w:szCs w:val="24"/>
        </w:rPr>
      </w:pPr>
      <w:r w:rsidRPr="00394655">
        <w:rPr>
          <w:sz w:val="24"/>
          <w:szCs w:val="24"/>
        </w:rPr>
        <w:t>Top 5 and Bottom 5 cities based on number of customers</w:t>
      </w:r>
    </w:p>
    <w:p w:rsidR="00D31148" w:rsidRDefault="00394655" w:rsidP="00D31148">
      <w:pPr>
        <w:pStyle w:val="ListParagraph"/>
        <w:keepNext/>
        <w:ind w:left="792"/>
        <w:jc w:val="both"/>
      </w:pPr>
      <w:r>
        <w:rPr>
          <w:noProof/>
          <w:sz w:val="24"/>
          <w:szCs w:val="24"/>
        </w:rPr>
        <w:drawing>
          <wp:inline distT="0" distB="0" distL="0" distR="0" wp14:anchorId="713D7117" wp14:editId="5D28609C">
            <wp:extent cx="4750044" cy="23877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4.png"/>
                    <pic:cNvPicPr/>
                  </pic:nvPicPr>
                  <pic:blipFill>
                    <a:blip r:embed="rId12">
                      <a:extLst>
                        <a:ext uri="{28A0092B-C50C-407E-A947-70E740481C1C}">
                          <a14:useLocalDpi xmlns:a14="http://schemas.microsoft.com/office/drawing/2010/main" val="0"/>
                        </a:ext>
                      </a:extLst>
                    </a:blip>
                    <a:stretch>
                      <a:fillRect/>
                    </a:stretch>
                  </pic:blipFill>
                  <pic:spPr>
                    <a:xfrm>
                      <a:off x="0" y="0"/>
                      <a:ext cx="4750044" cy="2387723"/>
                    </a:xfrm>
                    <a:prstGeom prst="rect">
                      <a:avLst/>
                    </a:prstGeom>
                  </pic:spPr>
                </pic:pic>
              </a:graphicData>
            </a:graphic>
          </wp:inline>
        </w:drawing>
      </w:r>
    </w:p>
    <w:p w:rsidR="00D31148" w:rsidRDefault="00D31148" w:rsidP="00D31148">
      <w:pPr>
        <w:pStyle w:val="Caption"/>
        <w:jc w:val="both"/>
      </w:pPr>
      <w:bookmarkStart w:id="1" w:name="_Toc104808282"/>
      <w:r>
        <w:t xml:space="preserve">Figure </w:t>
      </w:r>
      <w:r>
        <w:fldChar w:fldCharType="begin"/>
      </w:r>
      <w:r>
        <w:instrText xml:space="preserve"> SEQ Figure \* ARABIC </w:instrText>
      </w:r>
      <w:r>
        <w:fldChar w:fldCharType="separate"/>
      </w:r>
      <w:r>
        <w:rPr>
          <w:noProof/>
        </w:rPr>
        <w:t>1</w:t>
      </w:r>
      <w:r>
        <w:fldChar w:fldCharType="end"/>
      </w:r>
      <w:r>
        <w:t>: Top cities based on numbers</w:t>
      </w:r>
      <w:bookmarkEnd w:id="1"/>
    </w:p>
    <w:p w:rsidR="00D31148" w:rsidRDefault="00394655" w:rsidP="00D31148">
      <w:pPr>
        <w:pStyle w:val="ListParagraph"/>
        <w:keepNext/>
        <w:ind w:left="792"/>
        <w:jc w:val="both"/>
      </w:pPr>
      <w:r>
        <w:rPr>
          <w:sz w:val="24"/>
          <w:szCs w:val="24"/>
        </w:rPr>
        <w:br/>
      </w:r>
      <w:r>
        <w:rPr>
          <w:sz w:val="24"/>
          <w:szCs w:val="24"/>
        </w:rPr>
        <w:br/>
      </w:r>
      <w:r>
        <w:rPr>
          <w:sz w:val="24"/>
          <w:szCs w:val="24"/>
        </w:rPr>
        <w:br/>
      </w:r>
      <w:r>
        <w:rPr>
          <w:sz w:val="24"/>
          <w:szCs w:val="24"/>
        </w:rPr>
        <w:br/>
      </w:r>
      <w:r>
        <w:rPr>
          <w:noProof/>
          <w:sz w:val="24"/>
          <w:szCs w:val="24"/>
        </w:rPr>
        <w:drawing>
          <wp:inline distT="0" distB="0" distL="0" distR="0" wp14:anchorId="1B922E80" wp14:editId="520EA2FD">
            <wp:extent cx="5821680" cy="304090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g5.png"/>
                    <pic:cNvPicPr/>
                  </pic:nvPicPr>
                  <pic:blipFill>
                    <a:blip r:embed="rId13">
                      <a:extLst>
                        <a:ext uri="{28A0092B-C50C-407E-A947-70E740481C1C}">
                          <a14:useLocalDpi xmlns:a14="http://schemas.microsoft.com/office/drawing/2010/main" val="0"/>
                        </a:ext>
                      </a:extLst>
                    </a:blip>
                    <a:stretch>
                      <a:fillRect/>
                    </a:stretch>
                  </pic:blipFill>
                  <pic:spPr>
                    <a:xfrm>
                      <a:off x="0" y="0"/>
                      <a:ext cx="5821680" cy="3040908"/>
                    </a:xfrm>
                    <a:prstGeom prst="rect">
                      <a:avLst/>
                    </a:prstGeom>
                  </pic:spPr>
                </pic:pic>
              </a:graphicData>
            </a:graphic>
          </wp:inline>
        </w:drawing>
      </w:r>
    </w:p>
    <w:p w:rsidR="00D31148" w:rsidRDefault="00D31148" w:rsidP="00D31148">
      <w:pPr>
        <w:pStyle w:val="Caption"/>
        <w:jc w:val="both"/>
      </w:pPr>
      <w:bookmarkStart w:id="2" w:name="_Toc104808283"/>
      <w:r>
        <w:t xml:space="preserve">Figure </w:t>
      </w:r>
      <w:r>
        <w:fldChar w:fldCharType="begin"/>
      </w:r>
      <w:r>
        <w:instrText xml:space="preserve"> SEQ Figure \* ARABIC </w:instrText>
      </w:r>
      <w:r>
        <w:fldChar w:fldCharType="separate"/>
      </w:r>
      <w:r>
        <w:rPr>
          <w:noProof/>
        </w:rPr>
        <w:t>2</w:t>
      </w:r>
      <w:r>
        <w:fldChar w:fldCharType="end"/>
      </w:r>
      <w:r w:rsidR="00910D28">
        <w:t xml:space="preserve"> :</w:t>
      </w:r>
      <w:r w:rsidR="00910D28" w:rsidRPr="00910D28">
        <w:t xml:space="preserve"> </w:t>
      </w:r>
      <w:r w:rsidR="00910D28">
        <w:t>Bottom</w:t>
      </w:r>
      <w:r w:rsidR="00910D28">
        <w:t xml:space="preserve"> cities based on numbers</w:t>
      </w:r>
      <w:bookmarkEnd w:id="2"/>
    </w:p>
    <w:p w:rsidR="001A6534" w:rsidRDefault="00394655" w:rsidP="00A25483">
      <w:pPr>
        <w:pStyle w:val="ListParagraph"/>
        <w:ind w:left="792"/>
        <w:jc w:val="both"/>
        <w:rPr>
          <w:sz w:val="24"/>
          <w:szCs w:val="24"/>
        </w:rPr>
      </w:pPr>
      <w:r>
        <w:rPr>
          <w:sz w:val="24"/>
          <w:szCs w:val="24"/>
        </w:rPr>
        <w:br/>
      </w:r>
      <w:r>
        <w:rPr>
          <w:sz w:val="24"/>
          <w:szCs w:val="24"/>
        </w:rPr>
        <w:br/>
      </w:r>
      <w:r>
        <w:rPr>
          <w:sz w:val="24"/>
          <w:szCs w:val="24"/>
        </w:rPr>
        <w:lastRenderedPageBreak/>
        <w:br/>
      </w:r>
      <w:r>
        <w:rPr>
          <w:sz w:val="24"/>
          <w:szCs w:val="24"/>
        </w:rPr>
        <w:br/>
      </w:r>
      <w:r>
        <w:rPr>
          <w:sz w:val="24"/>
          <w:szCs w:val="24"/>
        </w:rPr>
        <w:br/>
      </w:r>
      <w:r>
        <w:rPr>
          <w:sz w:val="24"/>
          <w:szCs w:val="24"/>
        </w:rPr>
        <w:br/>
      </w:r>
    </w:p>
    <w:p w:rsidR="00A25483" w:rsidRDefault="00394655" w:rsidP="00394655">
      <w:pPr>
        <w:pStyle w:val="ListParagraph"/>
        <w:numPr>
          <w:ilvl w:val="1"/>
          <w:numId w:val="1"/>
        </w:numPr>
        <w:jc w:val="both"/>
        <w:rPr>
          <w:sz w:val="24"/>
          <w:szCs w:val="24"/>
        </w:rPr>
      </w:pPr>
      <w:r>
        <w:rPr>
          <w:sz w:val="24"/>
          <w:szCs w:val="24"/>
        </w:rPr>
        <w:t>Every Brand’s Transaction over a month</w:t>
      </w:r>
    </w:p>
    <w:p w:rsidR="00D31148" w:rsidRDefault="00A25483" w:rsidP="00D31148">
      <w:pPr>
        <w:pStyle w:val="ListParagraph"/>
        <w:keepNext/>
        <w:ind w:left="792"/>
        <w:jc w:val="both"/>
      </w:pPr>
      <w:r>
        <w:rPr>
          <w:noProof/>
          <w:sz w:val="24"/>
          <w:szCs w:val="24"/>
        </w:rPr>
        <w:drawing>
          <wp:inline distT="0" distB="0" distL="0" distR="0" wp14:anchorId="64460EC9" wp14:editId="6EB233CC">
            <wp:extent cx="5169166" cy="2552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g5nn.png"/>
                    <pic:cNvPicPr/>
                  </pic:nvPicPr>
                  <pic:blipFill>
                    <a:blip r:embed="rId14">
                      <a:extLst>
                        <a:ext uri="{28A0092B-C50C-407E-A947-70E740481C1C}">
                          <a14:useLocalDpi xmlns:a14="http://schemas.microsoft.com/office/drawing/2010/main" val="0"/>
                        </a:ext>
                      </a:extLst>
                    </a:blip>
                    <a:stretch>
                      <a:fillRect/>
                    </a:stretch>
                  </pic:blipFill>
                  <pic:spPr>
                    <a:xfrm>
                      <a:off x="0" y="0"/>
                      <a:ext cx="5169166" cy="2552831"/>
                    </a:xfrm>
                    <a:prstGeom prst="rect">
                      <a:avLst/>
                    </a:prstGeom>
                  </pic:spPr>
                </pic:pic>
              </a:graphicData>
            </a:graphic>
          </wp:inline>
        </w:drawing>
      </w:r>
    </w:p>
    <w:p w:rsidR="00394655" w:rsidRDefault="00D31148" w:rsidP="00D31148">
      <w:pPr>
        <w:pStyle w:val="Caption"/>
        <w:jc w:val="both"/>
        <w:rPr>
          <w:sz w:val="24"/>
          <w:szCs w:val="24"/>
        </w:rPr>
      </w:pPr>
      <w:bookmarkStart w:id="3" w:name="_Toc104808284"/>
      <w:r>
        <w:t xml:space="preserve">Figure </w:t>
      </w:r>
      <w:r>
        <w:fldChar w:fldCharType="begin"/>
      </w:r>
      <w:r>
        <w:instrText xml:space="preserve"> SEQ Figure \* ARABIC </w:instrText>
      </w:r>
      <w:r>
        <w:fldChar w:fldCharType="separate"/>
      </w:r>
      <w:r>
        <w:rPr>
          <w:noProof/>
        </w:rPr>
        <w:t>3</w:t>
      </w:r>
      <w:r>
        <w:fldChar w:fldCharType="end"/>
      </w:r>
      <w:r w:rsidR="00910D28">
        <w:t xml:space="preserve"> : Every Brand’s Transaction over a month</w:t>
      </w:r>
      <w:bookmarkEnd w:id="3"/>
    </w:p>
    <w:p w:rsidR="00A25483" w:rsidRDefault="00A25483" w:rsidP="00A25483">
      <w:pPr>
        <w:pStyle w:val="ListParagraph"/>
        <w:numPr>
          <w:ilvl w:val="1"/>
          <w:numId w:val="1"/>
        </w:numPr>
        <w:jc w:val="both"/>
        <w:rPr>
          <w:sz w:val="24"/>
          <w:szCs w:val="24"/>
        </w:rPr>
      </w:pPr>
      <w:r>
        <w:rPr>
          <w:sz w:val="24"/>
          <w:szCs w:val="24"/>
        </w:rPr>
        <w:t xml:space="preserve"> </w:t>
      </w:r>
      <w:r w:rsidRPr="00394655">
        <w:rPr>
          <w:sz w:val="24"/>
          <w:szCs w:val="24"/>
        </w:rPr>
        <w:t xml:space="preserve">Top 5 and Bottom 5 </w:t>
      </w:r>
      <w:r>
        <w:rPr>
          <w:sz w:val="24"/>
          <w:szCs w:val="24"/>
        </w:rPr>
        <w:t>classes based on number of transactions</w:t>
      </w:r>
    </w:p>
    <w:p w:rsidR="00D31148" w:rsidRDefault="00A25483" w:rsidP="00D31148">
      <w:pPr>
        <w:pStyle w:val="ListParagraph"/>
        <w:keepNext/>
        <w:ind w:left="792"/>
        <w:jc w:val="both"/>
      </w:pPr>
      <w:r>
        <w:rPr>
          <w:noProof/>
          <w:sz w:val="24"/>
          <w:szCs w:val="24"/>
        </w:rPr>
        <w:drawing>
          <wp:inline distT="0" distB="0" distL="0" distR="0" wp14:anchorId="5F95AFF4" wp14:editId="0C8C0068">
            <wp:extent cx="5277121" cy="2425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g5.png"/>
                    <pic:cNvPicPr/>
                  </pic:nvPicPr>
                  <pic:blipFill>
                    <a:blip r:embed="rId15">
                      <a:extLst>
                        <a:ext uri="{28A0092B-C50C-407E-A947-70E740481C1C}">
                          <a14:useLocalDpi xmlns:a14="http://schemas.microsoft.com/office/drawing/2010/main" val="0"/>
                        </a:ext>
                      </a:extLst>
                    </a:blip>
                    <a:stretch>
                      <a:fillRect/>
                    </a:stretch>
                  </pic:blipFill>
                  <pic:spPr>
                    <a:xfrm>
                      <a:off x="0" y="0"/>
                      <a:ext cx="5277121" cy="2425825"/>
                    </a:xfrm>
                    <a:prstGeom prst="rect">
                      <a:avLst/>
                    </a:prstGeom>
                  </pic:spPr>
                </pic:pic>
              </a:graphicData>
            </a:graphic>
          </wp:inline>
        </w:drawing>
      </w:r>
    </w:p>
    <w:p w:rsidR="00D31148" w:rsidRDefault="00D31148" w:rsidP="00D31148">
      <w:pPr>
        <w:pStyle w:val="Caption"/>
        <w:jc w:val="both"/>
      </w:pPr>
      <w:bookmarkStart w:id="4" w:name="_Toc104808285"/>
      <w:r>
        <w:t xml:space="preserve">Figure </w:t>
      </w:r>
      <w:r>
        <w:fldChar w:fldCharType="begin"/>
      </w:r>
      <w:r>
        <w:instrText xml:space="preserve"> SEQ Figure \* ARABIC </w:instrText>
      </w:r>
      <w:r>
        <w:fldChar w:fldCharType="separate"/>
      </w:r>
      <w:r>
        <w:rPr>
          <w:noProof/>
        </w:rPr>
        <w:t>4</w:t>
      </w:r>
      <w:r>
        <w:fldChar w:fldCharType="end"/>
      </w:r>
      <w:r w:rsidR="00910D28">
        <w:t xml:space="preserve"> : </w:t>
      </w:r>
      <w:r w:rsidR="00910D28" w:rsidRPr="00910D28">
        <w:t>Top 5 classes based on number of transactions</w:t>
      </w:r>
      <w:bookmarkEnd w:id="4"/>
    </w:p>
    <w:p w:rsidR="00D31148" w:rsidRDefault="00A25483" w:rsidP="00D31148">
      <w:pPr>
        <w:pStyle w:val="ListParagraph"/>
        <w:keepNext/>
        <w:ind w:left="792"/>
        <w:jc w:val="both"/>
      </w:pPr>
      <w:r>
        <w:rPr>
          <w:noProof/>
          <w:sz w:val="24"/>
          <w:szCs w:val="24"/>
        </w:rPr>
        <w:lastRenderedPageBreak/>
        <w:drawing>
          <wp:inline distT="0" distB="0" distL="0" distR="0" wp14:anchorId="7B980624" wp14:editId="123081D3">
            <wp:extent cx="5251720" cy="255918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g6.png"/>
                    <pic:cNvPicPr/>
                  </pic:nvPicPr>
                  <pic:blipFill>
                    <a:blip r:embed="rId16">
                      <a:extLst>
                        <a:ext uri="{28A0092B-C50C-407E-A947-70E740481C1C}">
                          <a14:useLocalDpi xmlns:a14="http://schemas.microsoft.com/office/drawing/2010/main" val="0"/>
                        </a:ext>
                      </a:extLst>
                    </a:blip>
                    <a:stretch>
                      <a:fillRect/>
                    </a:stretch>
                  </pic:blipFill>
                  <pic:spPr>
                    <a:xfrm>
                      <a:off x="0" y="0"/>
                      <a:ext cx="5251720" cy="2559182"/>
                    </a:xfrm>
                    <a:prstGeom prst="rect">
                      <a:avLst/>
                    </a:prstGeom>
                  </pic:spPr>
                </pic:pic>
              </a:graphicData>
            </a:graphic>
          </wp:inline>
        </w:drawing>
      </w:r>
    </w:p>
    <w:p w:rsidR="00A25483" w:rsidRDefault="00D31148" w:rsidP="00D31148">
      <w:pPr>
        <w:pStyle w:val="Caption"/>
        <w:jc w:val="both"/>
        <w:rPr>
          <w:sz w:val="24"/>
          <w:szCs w:val="24"/>
        </w:rPr>
      </w:pPr>
      <w:bookmarkStart w:id="5" w:name="_Toc104808286"/>
      <w:r>
        <w:t xml:space="preserve">Figure </w:t>
      </w:r>
      <w:r>
        <w:fldChar w:fldCharType="begin"/>
      </w:r>
      <w:r>
        <w:instrText xml:space="preserve"> SEQ Figure \* ARABIC </w:instrText>
      </w:r>
      <w:r>
        <w:fldChar w:fldCharType="separate"/>
      </w:r>
      <w:r>
        <w:rPr>
          <w:noProof/>
        </w:rPr>
        <w:t>5</w:t>
      </w:r>
      <w:r>
        <w:fldChar w:fldCharType="end"/>
      </w:r>
      <w:r w:rsidR="00910D28">
        <w:t xml:space="preserve"> : </w:t>
      </w:r>
      <w:r w:rsidR="00910D28" w:rsidRPr="00910D28">
        <w:t>Bottom 5 classes based on number of transactions</w:t>
      </w:r>
      <w:bookmarkEnd w:id="5"/>
    </w:p>
    <w:p w:rsidR="00A25483" w:rsidRDefault="00A25483" w:rsidP="00A25483">
      <w:pPr>
        <w:pStyle w:val="ListParagraph"/>
        <w:ind w:left="792"/>
        <w:jc w:val="both"/>
        <w:rPr>
          <w:sz w:val="24"/>
          <w:szCs w:val="24"/>
        </w:rPr>
      </w:pPr>
    </w:p>
    <w:p w:rsidR="00D31148" w:rsidRDefault="00A25483" w:rsidP="00D31148">
      <w:pPr>
        <w:pStyle w:val="ListParagraph"/>
        <w:keepNext/>
        <w:numPr>
          <w:ilvl w:val="1"/>
          <w:numId w:val="1"/>
        </w:numPr>
        <w:jc w:val="both"/>
      </w:pPr>
      <w:r>
        <w:rPr>
          <w:sz w:val="24"/>
          <w:szCs w:val="24"/>
        </w:rPr>
        <w:t>P</w:t>
      </w:r>
      <w:r w:rsidRPr="00A25483">
        <w:rPr>
          <w:sz w:val="24"/>
          <w:szCs w:val="24"/>
        </w:rPr>
        <w:t>rominent brand in terms of frequency in many departments in various nations</w:t>
      </w:r>
      <w:r>
        <w:rPr>
          <w:noProof/>
          <w:sz w:val="24"/>
          <w:szCs w:val="24"/>
        </w:rPr>
        <w:drawing>
          <wp:inline distT="0" distB="0" distL="0" distR="0" wp14:anchorId="5A526EF9" wp14:editId="27783F51">
            <wp:extent cx="5453495" cy="2717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g6.png"/>
                    <pic:cNvPicPr/>
                  </pic:nvPicPr>
                  <pic:blipFill>
                    <a:blip r:embed="rId17">
                      <a:extLst>
                        <a:ext uri="{28A0092B-C50C-407E-A947-70E740481C1C}">
                          <a14:useLocalDpi xmlns:a14="http://schemas.microsoft.com/office/drawing/2010/main" val="0"/>
                        </a:ext>
                      </a:extLst>
                    </a:blip>
                    <a:stretch>
                      <a:fillRect/>
                    </a:stretch>
                  </pic:blipFill>
                  <pic:spPr>
                    <a:xfrm>
                      <a:off x="0" y="0"/>
                      <a:ext cx="5462524" cy="2722299"/>
                    </a:xfrm>
                    <a:prstGeom prst="rect">
                      <a:avLst/>
                    </a:prstGeom>
                  </pic:spPr>
                </pic:pic>
              </a:graphicData>
            </a:graphic>
          </wp:inline>
        </w:drawing>
      </w:r>
    </w:p>
    <w:p w:rsidR="00A25483" w:rsidRDefault="00D31148" w:rsidP="00D31148">
      <w:pPr>
        <w:pStyle w:val="Caption"/>
        <w:jc w:val="both"/>
        <w:rPr>
          <w:sz w:val="24"/>
          <w:szCs w:val="24"/>
        </w:rPr>
      </w:pPr>
      <w:bookmarkStart w:id="6" w:name="_Toc104808287"/>
      <w:r>
        <w:t xml:space="preserve">Figure </w:t>
      </w:r>
      <w:r>
        <w:fldChar w:fldCharType="begin"/>
      </w:r>
      <w:r>
        <w:instrText xml:space="preserve"> SEQ Figure \* ARABIC </w:instrText>
      </w:r>
      <w:r>
        <w:fldChar w:fldCharType="separate"/>
      </w:r>
      <w:r>
        <w:rPr>
          <w:noProof/>
        </w:rPr>
        <w:t>6</w:t>
      </w:r>
      <w:r>
        <w:fldChar w:fldCharType="end"/>
      </w:r>
      <w:r w:rsidR="00910D28">
        <w:t xml:space="preserve"> : </w:t>
      </w:r>
      <w:r w:rsidR="00910D28" w:rsidRPr="00910D28">
        <w:t>Prominent brand in terms of frequency in many departments in various nations</w:t>
      </w:r>
      <w:bookmarkEnd w:id="6"/>
    </w:p>
    <w:p w:rsidR="00FA0112" w:rsidRPr="00FA0112" w:rsidRDefault="00FA0112" w:rsidP="00FA0112">
      <w:pPr>
        <w:pStyle w:val="ListParagraph"/>
        <w:numPr>
          <w:ilvl w:val="1"/>
          <w:numId w:val="1"/>
        </w:numPr>
        <w:jc w:val="both"/>
        <w:rPr>
          <w:sz w:val="24"/>
          <w:szCs w:val="24"/>
        </w:rPr>
      </w:pPr>
      <w:r>
        <w:rPr>
          <w:sz w:val="24"/>
          <w:szCs w:val="24"/>
        </w:rPr>
        <w:t>Month-by-M</w:t>
      </w:r>
      <w:r w:rsidR="00A25483" w:rsidRPr="00A25483">
        <w:rPr>
          <w:sz w:val="24"/>
          <w:szCs w:val="24"/>
        </w:rPr>
        <w:t>onth transaction trend for all nations</w:t>
      </w:r>
    </w:p>
    <w:p w:rsidR="00D31148" w:rsidRDefault="00FA0112" w:rsidP="00D31148">
      <w:pPr>
        <w:pStyle w:val="ListParagraph"/>
        <w:keepNext/>
        <w:ind w:left="792"/>
        <w:jc w:val="both"/>
      </w:pPr>
      <w:r>
        <w:rPr>
          <w:noProof/>
          <w:sz w:val="24"/>
          <w:szCs w:val="24"/>
        </w:rPr>
        <w:lastRenderedPageBreak/>
        <w:drawing>
          <wp:inline distT="0" distB="0" distL="0" distR="0">
            <wp:extent cx="5321573" cy="267983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g7.png"/>
                    <pic:cNvPicPr/>
                  </pic:nvPicPr>
                  <pic:blipFill>
                    <a:blip r:embed="rId18">
                      <a:extLst>
                        <a:ext uri="{28A0092B-C50C-407E-A947-70E740481C1C}">
                          <a14:useLocalDpi xmlns:a14="http://schemas.microsoft.com/office/drawing/2010/main" val="0"/>
                        </a:ext>
                      </a:extLst>
                    </a:blip>
                    <a:stretch>
                      <a:fillRect/>
                    </a:stretch>
                  </pic:blipFill>
                  <pic:spPr>
                    <a:xfrm>
                      <a:off x="0" y="0"/>
                      <a:ext cx="5321573" cy="2679838"/>
                    </a:xfrm>
                    <a:prstGeom prst="rect">
                      <a:avLst/>
                    </a:prstGeom>
                  </pic:spPr>
                </pic:pic>
              </a:graphicData>
            </a:graphic>
          </wp:inline>
        </w:drawing>
      </w:r>
    </w:p>
    <w:p w:rsidR="00A25483" w:rsidRDefault="00D31148" w:rsidP="00D31148">
      <w:pPr>
        <w:pStyle w:val="Caption"/>
        <w:jc w:val="both"/>
        <w:rPr>
          <w:sz w:val="24"/>
          <w:szCs w:val="24"/>
        </w:rPr>
      </w:pPr>
      <w:bookmarkStart w:id="7" w:name="_Toc104808288"/>
      <w:r>
        <w:t xml:space="preserve">Figure </w:t>
      </w:r>
      <w:r>
        <w:fldChar w:fldCharType="begin"/>
      </w:r>
      <w:r>
        <w:instrText xml:space="preserve"> SEQ Figure \* ARABIC </w:instrText>
      </w:r>
      <w:r>
        <w:fldChar w:fldCharType="separate"/>
      </w:r>
      <w:r>
        <w:rPr>
          <w:noProof/>
        </w:rPr>
        <w:t>7</w:t>
      </w:r>
      <w:r>
        <w:fldChar w:fldCharType="end"/>
      </w:r>
      <w:r w:rsidR="00910D28">
        <w:t xml:space="preserve"> : </w:t>
      </w:r>
      <w:r w:rsidR="00910D28" w:rsidRPr="00910D28">
        <w:t>Month-by-Month transaction trend for all nations</w:t>
      </w:r>
      <w:bookmarkEnd w:id="7"/>
    </w:p>
    <w:p w:rsidR="00A25483" w:rsidRPr="00394655" w:rsidRDefault="00A25483" w:rsidP="00A25483">
      <w:pPr>
        <w:pStyle w:val="ListParagraph"/>
        <w:ind w:left="792"/>
        <w:jc w:val="both"/>
        <w:rPr>
          <w:sz w:val="24"/>
          <w:szCs w:val="24"/>
        </w:rPr>
      </w:pPr>
    </w:p>
    <w:p w:rsidR="001A6534" w:rsidRPr="00FA0112" w:rsidRDefault="001A6534" w:rsidP="001A6534">
      <w:pPr>
        <w:pStyle w:val="ListParagraph"/>
        <w:ind w:left="360"/>
        <w:jc w:val="both"/>
        <w:rPr>
          <w:sz w:val="28"/>
          <w:szCs w:val="24"/>
        </w:rPr>
      </w:pPr>
    </w:p>
    <w:p w:rsidR="00394655" w:rsidRDefault="00FA0112" w:rsidP="00FA0112">
      <w:pPr>
        <w:pStyle w:val="ListParagraph"/>
        <w:numPr>
          <w:ilvl w:val="0"/>
          <w:numId w:val="1"/>
        </w:numPr>
        <w:jc w:val="both"/>
        <w:rPr>
          <w:sz w:val="28"/>
          <w:szCs w:val="24"/>
        </w:rPr>
      </w:pPr>
      <w:r w:rsidRPr="00FA0112">
        <w:rPr>
          <w:sz w:val="28"/>
          <w:szCs w:val="24"/>
        </w:rPr>
        <w:t>Data Preprocessing</w:t>
      </w:r>
    </w:p>
    <w:p w:rsidR="00D31148" w:rsidRDefault="00FA0112" w:rsidP="00D31148">
      <w:pPr>
        <w:pStyle w:val="ListParagraph"/>
        <w:keepNext/>
        <w:numPr>
          <w:ilvl w:val="1"/>
          <w:numId w:val="1"/>
        </w:numPr>
        <w:jc w:val="both"/>
      </w:pPr>
      <w:r w:rsidRPr="00FA0112">
        <w:rPr>
          <w:sz w:val="28"/>
          <w:szCs w:val="24"/>
        </w:rPr>
        <w:t>Check to see which brands of goods Americans prefer to buy at GRAND.</w:t>
      </w:r>
      <w:r w:rsidRPr="00FA0112">
        <w:rPr>
          <w:noProof/>
          <w:sz w:val="28"/>
          <w:szCs w:val="24"/>
        </w:rPr>
        <w:t xml:space="preserve"> </w:t>
      </w:r>
      <w:r>
        <w:rPr>
          <w:noProof/>
          <w:sz w:val="28"/>
          <w:szCs w:val="24"/>
        </w:rPr>
        <w:drawing>
          <wp:inline distT="0" distB="0" distL="0" distR="0" wp14:anchorId="05ACF454" wp14:editId="5725E54C">
            <wp:extent cx="4980709" cy="253173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g8.png"/>
                    <pic:cNvPicPr/>
                  </pic:nvPicPr>
                  <pic:blipFill rotWithShape="1">
                    <a:blip r:embed="rId19">
                      <a:extLst>
                        <a:ext uri="{28A0092B-C50C-407E-A947-70E740481C1C}">
                          <a14:useLocalDpi xmlns:a14="http://schemas.microsoft.com/office/drawing/2010/main" val="0"/>
                        </a:ext>
                      </a:extLst>
                    </a:blip>
                    <a:srcRect l="18093" t="9596" r="11672" b="65149"/>
                    <a:stretch/>
                  </pic:blipFill>
                  <pic:spPr bwMode="auto">
                    <a:xfrm>
                      <a:off x="0" y="0"/>
                      <a:ext cx="5005836" cy="2544510"/>
                    </a:xfrm>
                    <a:prstGeom prst="rect">
                      <a:avLst/>
                    </a:prstGeom>
                    <a:ln>
                      <a:noFill/>
                    </a:ln>
                    <a:extLst>
                      <a:ext uri="{53640926-AAD7-44D8-BBD7-CCE9431645EC}">
                        <a14:shadowObscured xmlns:a14="http://schemas.microsoft.com/office/drawing/2010/main"/>
                      </a:ext>
                    </a:extLst>
                  </pic:spPr>
                </pic:pic>
              </a:graphicData>
            </a:graphic>
          </wp:inline>
        </w:drawing>
      </w:r>
    </w:p>
    <w:p w:rsidR="00FA0112" w:rsidRDefault="00D31148" w:rsidP="00D31148">
      <w:pPr>
        <w:pStyle w:val="Caption"/>
        <w:jc w:val="both"/>
        <w:rPr>
          <w:sz w:val="28"/>
          <w:szCs w:val="24"/>
        </w:rPr>
      </w:pPr>
      <w:bookmarkStart w:id="8" w:name="_Toc104808289"/>
      <w:r>
        <w:t xml:space="preserve">Figure </w:t>
      </w:r>
      <w:r>
        <w:fldChar w:fldCharType="begin"/>
      </w:r>
      <w:r>
        <w:instrText xml:space="preserve"> SEQ Figure \* ARABIC </w:instrText>
      </w:r>
      <w:r>
        <w:fldChar w:fldCharType="separate"/>
      </w:r>
      <w:r>
        <w:rPr>
          <w:noProof/>
        </w:rPr>
        <w:t>8</w:t>
      </w:r>
      <w:r>
        <w:fldChar w:fldCharType="end"/>
      </w:r>
      <w:r w:rsidR="00910D28">
        <w:t xml:space="preserve"> : </w:t>
      </w:r>
      <w:r w:rsidR="00910D28" w:rsidRPr="00910D28">
        <w:t>which brands of goods Americans prefer to buy at GRAND</w:t>
      </w:r>
      <w:bookmarkEnd w:id="8"/>
    </w:p>
    <w:p w:rsidR="00FA0112" w:rsidRDefault="00D31148" w:rsidP="00FA0112">
      <w:pPr>
        <w:pStyle w:val="ListParagraph"/>
        <w:numPr>
          <w:ilvl w:val="1"/>
          <w:numId w:val="1"/>
        </w:numPr>
        <w:jc w:val="both"/>
        <w:rPr>
          <w:sz w:val="28"/>
          <w:szCs w:val="24"/>
        </w:rPr>
      </w:pPr>
      <w:r>
        <w:rPr>
          <w:noProof/>
        </w:rPr>
        <w:lastRenderedPageBreak/>
        <mc:AlternateContent>
          <mc:Choice Requires="wps">
            <w:drawing>
              <wp:anchor distT="0" distB="0" distL="114300" distR="114300" simplePos="0" relativeHeight="251663360" behindDoc="0" locked="0" layoutInCell="1" allowOverlap="1" wp14:anchorId="34CF6E12" wp14:editId="14BE6A8E">
                <wp:simplePos x="0" y="0"/>
                <wp:positionH relativeFrom="column">
                  <wp:posOffset>602615</wp:posOffset>
                </wp:positionH>
                <wp:positionV relativeFrom="paragraph">
                  <wp:posOffset>2953385</wp:posOffset>
                </wp:positionV>
                <wp:extent cx="511873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118735" cy="635"/>
                        </a:xfrm>
                        <a:prstGeom prst="rect">
                          <a:avLst/>
                        </a:prstGeom>
                        <a:solidFill>
                          <a:prstClr val="white"/>
                        </a:solidFill>
                        <a:ln>
                          <a:noFill/>
                        </a:ln>
                      </wps:spPr>
                      <wps:txbx>
                        <w:txbxContent>
                          <w:p w:rsidR="00D31148" w:rsidRPr="001061DE" w:rsidRDefault="00D31148" w:rsidP="00D31148">
                            <w:pPr>
                              <w:pStyle w:val="Caption"/>
                              <w:rPr>
                                <w:noProof/>
                                <w:sz w:val="28"/>
                                <w:szCs w:val="24"/>
                              </w:rPr>
                            </w:pPr>
                            <w:bookmarkStart w:id="9" w:name="_Toc104808290"/>
                            <w:r>
                              <w:t xml:space="preserve">Figure </w:t>
                            </w:r>
                            <w:r>
                              <w:fldChar w:fldCharType="begin"/>
                            </w:r>
                            <w:r>
                              <w:instrText xml:space="preserve"> SEQ Figure \* ARABIC </w:instrText>
                            </w:r>
                            <w:r>
                              <w:fldChar w:fldCharType="separate"/>
                            </w:r>
                            <w:r>
                              <w:rPr>
                                <w:noProof/>
                              </w:rPr>
                              <w:t>9</w:t>
                            </w:r>
                            <w:r>
                              <w:fldChar w:fldCharType="end"/>
                            </w:r>
                            <w:r w:rsidR="00910D28">
                              <w:t xml:space="preserve"> : In</w:t>
                            </w:r>
                            <w:r w:rsidR="00910D28" w:rsidRPr="00910D28">
                              <w:t xml:space="preserve"> Asia, each </w:t>
                            </w:r>
                            <w:r w:rsidR="00910D28">
                              <w:t>brand's market share fluctuated</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F6E12" id="_x0000_t202" coordsize="21600,21600" o:spt="202" path="m,l,21600r21600,l21600,xe">
                <v:stroke joinstyle="miter"/>
                <v:path gradientshapeok="t" o:connecttype="rect"/>
              </v:shapetype>
              <v:shape id="Text Box 16" o:spid="_x0000_s1026" type="#_x0000_t202" style="position:absolute;left:0;text-align:left;margin-left:47.45pt;margin-top:232.55pt;width:40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7lmKwIAAF8EAAAOAAAAZHJzL2Uyb0RvYy54bWysVMGO2jAQvVfqP1i+l8BWS1cRYUVZUVVC&#10;uytBtWfjOCSS7XHHhoR+fcdOwrbbnqpezHjm+Tlv3pjFfWc0Oyv0DdiCzyZTzpSVUDb2WPBv+82H&#10;O858ELYUGqwq+EV5fr98/27RulzdQA26VMiIxPq8dQWvQ3B5lnlZKyP8BJyyVKwAjQi0xWNWomiJ&#10;3ejsZjqdZy1g6RCk8p6yD32RLxN/VSkZnqrKq8B0wenbQloxrYe4ZsuFyI8oXN3I4TPEP3yFEY2l&#10;S69UDyIIdsLmDyrTSAQPVZhIMBlUVSNV0kBqZtM3ana1cCppoeZ4d22T/3+08vH8jKwpybs5Z1YY&#10;8mivusA+Q8coRf1pnc8JtnMEDB3lCTvmPSWj7K5CE39JEKM6dfpy7W5kk5S8nc3uPn285UxSbU4B&#10;cWevRx368EWBYTEoOJJ1qaPivPWhh46QeJMH3ZSbRuu4iYW1RnYWZHNbN0EN5L+htI1YC/FUTxgz&#10;WdTX64hR6A7dIPoA5YU0I/RT453cNHTRVvjwLJDGhGTS6IcnWioNbcFhiDirAX/8LR/x5B5VOWtp&#10;7Aruv58EKs70V0u+xhkdAxyDwxjYk1kDSZzRo3IyhXQAgx7DCsG80ItYxVuoJKykuwoexnAd+uGn&#10;FyXVapVANIlOhK3dORmpx4buuxeBbrAjkIuPMA6kyN+40mOTL251CtTiZFlsaN/Foc80xcn04cXF&#10;Z/LrPqFe/xeWPwEAAP//AwBQSwMEFAAGAAgAAAAhANhrMoTgAAAACgEAAA8AAABkcnMvZG93bnJl&#10;di54bWxMj7FOwzAQhnck3sE6JBZEnZQQkRCnqioYYKkIXdjc+BoHYjuynTa8PUcXGO/u03/fX61m&#10;M7Aj+tA7KyBdJMDQtk71thOwe3++fQAWorRKDs6igG8MsKovLypZKneyb3hsYscoxIZSCtAxjiXn&#10;odVoZFi4ES3dDs4bGWn0HVdenijcDHyZJDk3srf0QcsRNxrbr2YyArbZx1bfTIen13V251920yb/&#10;7Bohrq/m9SOwiHP8g+FXn9ShJqe9m6wKbBBQZAWRArL8PgVGQJGkVG5/3iyB1xX/X6H+AQAA//8D&#10;AFBLAQItABQABgAIAAAAIQC2gziS/gAAAOEBAAATAAAAAAAAAAAAAAAAAAAAAABbQ29udGVudF9U&#10;eXBlc10ueG1sUEsBAi0AFAAGAAgAAAAhADj9If/WAAAAlAEAAAsAAAAAAAAAAAAAAAAALwEAAF9y&#10;ZWxzLy5yZWxzUEsBAi0AFAAGAAgAAAAhAMDjuWYrAgAAXwQAAA4AAAAAAAAAAAAAAAAALgIAAGRy&#10;cy9lMm9Eb2MueG1sUEsBAi0AFAAGAAgAAAAhANhrMoTgAAAACgEAAA8AAAAAAAAAAAAAAAAAhQQA&#10;AGRycy9kb3ducmV2LnhtbFBLBQYAAAAABAAEAPMAAACSBQAAAAA=&#10;" stroked="f">
                <v:textbox style="mso-fit-shape-to-text:t" inset="0,0,0,0">
                  <w:txbxContent>
                    <w:p w:rsidR="00D31148" w:rsidRPr="001061DE" w:rsidRDefault="00D31148" w:rsidP="00D31148">
                      <w:pPr>
                        <w:pStyle w:val="Caption"/>
                        <w:rPr>
                          <w:noProof/>
                          <w:sz w:val="28"/>
                          <w:szCs w:val="24"/>
                        </w:rPr>
                      </w:pPr>
                      <w:bookmarkStart w:id="10" w:name="_Toc104808290"/>
                      <w:r>
                        <w:t xml:space="preserve">Figure </w:t>
                      </w:r>
                      <w:r>
                        <w:fldChar w:fldCharType="begin"/>
                      </w:r>
                      <w:r>
                        <w:instrText xml:space="preserve"> SEQ Figure \* ARABIC </w:instrText>
                      </w:r>
                      <w:r>
                        <w:fldChar w:fldCharType="separate"/>
                      </w:r>
                      <w:r>
                        <w:rPr>
                          <w:noProof/>
                        </w:rPr>
                        <w:t>9</w:t>
                      </w:r>
                      <w:r>
                        <w:fldChar w:fldCharType="end"/>
                      </w:r>
                      <w:r w:rsidR="00910D28">
                        <w:t xml:space="preserve"> : In</w:t>
                      </w:r>
                      <w:r w:rsidR="00910D28" w:rsidRPr="00910D28">
                        <w:t xml:space="preserve"> Asia, each </w:t>
                      </w:r>
                      <w:r w:rsidR="00910D28">
                        <w:t>brand's market share fluctuated</w:t>
                      </w:r>
                      <w:bookmarkEnd w:id="10"/>
                    </w:p>
                  </w:txbxContent>
                </v:textbox>
                <w10:wrap type="square"/>
              </v:shape>
            </w:pict>
          </mc:Fallback>
        </mc:AlternateContent>
      </w:r>
      <w:r w:rsidR="00FA0112">
        <w:rPr>
          <w:noProof/>
          <w:sz w:val="28"/>
          <w:szCs w:val="24"/>
        </w:rPr>
        <w:drawing>
          <wp:anchor distT="0" distB="0" distL="114300" distR="114300" simplePos="0" relativeHeight="251658240" behindDoc="0" locked="0" layoutInCell="1" allowOverlap="1">
            <wp:simplePos x="0" y="0"/>
            <wp:positionH relativeFrom="margin">
              <wp:posOffset>602672</wp:posOffset>
            </wp:positionH>
            <wp:positionV relativeFrom="paragraph">
              <wp:posOffset>421986</wp:posOffset>
            </wp:positionV>
            <wp:extent cx="5118735" cy="2474595"/>
            <wp:effectExtent l="0" t="0" r="5715"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g8.png"/>
                    <pic:cNvPicPr/>
                  </pic:nvPicPr>
                  <pic:blipFill rotWithShape="1">
                    <a:blip r:embed="rId19">
                      <a:extLst>
                        <a:ext uri="{28A0092B-C50C-407E-A947-70E740481C1C}">
                          <a14:useLocalDpi xmlns:a14="http://schemas.microsoft.com/office/drawing/2010/main" val="0"/>
                        </a:ext>
                      </a:extLst>
                    </a:blip>
                    <a:srcRect l="15235" t="40937" r="23230" b="38089"/>
                    <a:stretch/>
                  </pic:blipFill>
                  <pic:spPr bwMode="auto">
                    <a:xfrm>
                      <a:off x="0" y="0"/>
                      <a:ext cx="5118735" cy="2474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0112" w:rsidRPr="00FA0112">
        <w:rPr>
          <w:sz w:val="28"/>
          <w:szCs w:val="24"/>
        </w:rPr>
        <w:t>In Asia, each brand's market share fluctuated.</w:t>
      </w:r>
    </w:p>
    <w:p w:rsidR="00FA0112" w:rsidRPr="00FA0112" w:rsidRDefault="00FA0112" w:rsidP="00FA0112"/>
    <w:p w:rsidR="00FA0112" w:rsidRPr="00FA0112" w:rsidRDefault="00FA0112" w:rsidP="00FA0112"/>
    <w:p w:rsidR="00FA0112" w:rsidRPr="00FA0112" w:rsidRDefault="00FA0112" w:rsidP="00FA0112"/>
    <w:p w:rsidR="00FA0112" w:rsidRPr="00FA0112" w:rsidRDefault="00FA0112" w:rsidP="00FA0112"/>
    <w:p w:rsidR="00FA0112" w:rsidRPr="00FA0112" w:rsidRDefault="00FA0112" w:rsidP="00FA0112"/>
    <w:p w:rsidR="00FA0112" w:rsidRPr="00FA0112" w:rsidRDefault="00FA0112" w:rsidP="00FA0112"/>
    <w:p w:rsidR="00FA0112" w:rsidRPr="00FA0112" w:rsidRDefault="00FA0112" w:rsidP="00FA0112"/>
    <w:p w:rsidR="00FA0112" w:rsidRPr="00FA0112" w:rsidRDefault="00FA0112" w:rsidP="00FA0112"/>
    <w:p w:rsidR="00FA0112" w:rsidRDefault="00FA0112" w:rsidP="00FA0112"/>
    <w:p w:rsidR="00FA0112" w:rsidRPr="00FA0112" w:rsidRDefault="00FA0112" w:rsidP="00FA0112">
      <w:pPr>
        <w:pStyle w:val="ListParagraph"/>
        <w:numPr>
          <w:ilvl w:val="0"/>
          <w:numId w:val="1"/>
        </w:numPr>
        <w:rPr>
          <w:sz w:val="28"/>
        </w:rPr>
      </w:pPr>
      <w:r w:rsidRPr="00FA0112">
        <w:rPr>
          <w:sz w:val="28"/>
        </w:rPr>
        <w:t>Data Mining</w:t>
      </w:r>
    </w:p>
    <w:p w:rsidR="00E22C9C" w:rsidRDefault="00FA0112" w:rsidP="00E22C9C">
      <w:pPr>
        <w:ind w:left="360"/>
        <w:jc w:val="both"/>
        <w:rPr>
          <w:sz w:val="24"/>
          <w:szCs w:val="24"/>
        </w:rPr>
      </w:pPr>
      <w:r w:rsidRPr="00FA0112">
        <w:rPr>
          <w:sz w:val="24"/>
          <w:szCs w:val="24"/>
        </w:rPr>
        <w:t>Bar graphs are used because they may directly indicate the quantitative difference between elements which have to be evaluated. Furthermo</w:t>
      </w:r>
      <w:r w:rsidR="00E22C9C">
        <w:rPr>
          <w:sz w:val="24"/>
          <w:szCs w:val="24"/>
        </w:rPr>
        <w:t xml:space="preserve">re, we can simply achieve other </w:t>
      </w:r>
      <w:r w:rsidRPr="00FA0112">
        <w:rPr>
          <w:sz w:val="24"/>
          <w:szCs w:val="24"/>
        </w:rPr>
        <w:t>visualization tasks such as the most or least selection</w:t>
      </w:r>
      <w:r w:rsidR="00E22C9C">
        <w:rPr>
          <w:sz w:val="24"/>
          <w:szCs w:val="24"/>
        </w:rPr>
        <w:t xml:space="preserve">, as well as comparisons across </w:t>
      </w:r>
      <w:r w:rsidRPr="00FA0112">
        <w:rPr>
          <w:sz w:val="24"/>
          <w:szCs w:val="24"/>
        </w:rPr>
        <w:t>different catego</w:t>
      </w:r>
      <w:r>
        <w:rPr>
          <w:sz w:val="24"/>
          <w:szCs w:val="24"/>
        </w:rPr>
        <w:t>ries,</w:t>
      </w:r>
      <w:r w:rsidR="00E22C9C">
        <w:rPr>
          <w:sz w:val="24"/>
          <w:szCs w:val="24"/>
        </w:rPr>
        <w:t xml:space="preserve"> </w:t>
      </w:r>
      <w:r w:rsidRPr="00FA0112">
        <w:rPr>
          <w:sz w:val="24"/>
          <w:szCs w:val="24"/>
        </w:rPr>
        <w:t>by employing filtering and sorting</w:t>
      </w:r>
      <w:r w:rsidRPr="00FA0112">
        <w:rPr>
          <w:sz w:val="28"/>
          <w:szCs w:val="24"/>
        </w:rPr>
        <w:t xml:space="preserve"> </w:t>
      </w:r>
      <w:r w:rsidRPr="00E22C9C">
        <w:rPr>
          <w:sz w:val="24"/>
          <w:szCs w:val="24"/>
        </w:rPr>
        <w:t>tools.</w:t>
      </w:r>
    </w:p>
    <w:p w:rsidR="00D31148" w:rsidRDefault="00D31148" w:rsidP="00D31148">
      <w:pPr>
        <w:keepNext/>
        <w:ind w:left="360"/>
        <w:jc w:val="both"/>
      </w:pPr>
      <w:r>
        <w:rPr>
          <w:noProof/>
        </w:rPr>
        <w:lastRenderedPageBreak/>
        <mc:AlternateContent>
          <mc:Choice Requires="wps">
            <w:drawing>
              <wp:anchor distT="0" distB="0" distL="114300" distR="114300" simplePos="0" relativeHeight="251665408" behindDoc="0" locked="0" layoutInCell="1" allowOverlap="1" wp14:anchorId="6C3074C8" wp14:editId="19FD082E">
                <wp:simplePos x="0" y="0"/>
                <wp:positionH relativeFrom="column">
                  <wp:posOffset>-635</wp:posOffset>
                </wp:positionH>
                <wp:positionV relativeFrom="paragraph">
                  <wp:posOffset>6688455</wp:posOffset>
                </wp:positionV>
                <wp:extent cx="58737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873750" cy="635"/>
                        </a:xfrm>
                        <a:prstGeom prst="rect">
                          <a:avLst/>
                        </a:prstGeom>
                        <a:solidFill>
                          <a:prstClr val="white"/>
                        </a:solidFill>
                        <a:ln>
                          <a:noFill/>
                        </a:ln>
                      </wps:spPr>
                      <wps:txbx>
                        <w:txbxContent>
                          <w:p w:rsidR="00D31148" w:rsidRPr="00815873" w:rsidRDefault="00D31148" w:rsidP="00D31148">
                            <w:pPr>
                              <w:pStyle w:val="Caption"/>
                              <w:rPr>
                                <w:noProof/>
                                <w:sz w:val="24"/>
                                <w:szCs w:val="24"/>
                              </w:rPr>
                            </w:pPr>
                            <w:bookmarkStart w:id="11" w:name="_Toc104808291"/>
                            <w:r>
                              <w:t xml:space="preserve">Figure </w:t>
                            </w:r>
                            <w:r>
                              <w:fldChar w:fldCharType="begin"/>
                            </w:r>
                            <w:r>
                              <w:instrText xml:space="preserve"> SEQ Figure \* ARABIC </w:instrText>
                            </w:r>
                            <w:r>
                              <w:fldChar w:fldCharType="separate"/>
                            </w:r>
                            <w:r>
                              <w:rPr>
                                <w:noProof/>
                              </w:rPr>
                              <w:t>10</w:t>
                            </w:r>
                            <w:r>
                              <w:fldChar w:fldCharType="end"/>
                            </w:r>
                            <w:r w:rsidR="00910D28">
                              <w:t xml:space="preserve"> : </w:t>
                            </w:r>
                            <w:r w:rsidR="00910D28" w:rsidRPr="00910D28">
                              <w:t>data trends at regular intervals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074C8" id="Text Box 17" o:spid="_x0000_s1027" type="#_x0000_t202" style="position:absolute;left:0;text-align:left;margin-left:-.05pt;margin-top:526.65pt;width:46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0LQIAAGYEAAAOAAAAZHJzL2Uyb0RvYy54bWysVMFu2zAMvQ/YPwi6L05apCmMOEWWIsOA&#10;oC2QDD0rshwLkEWNUmJnXz9KjtOt22nYRaZIitJ7j/T8oWsMOyn0GmzBJ6MxZ8pKKLU9FPzbbv3p&#10;njMfhC2FAasKflaePyw+fpi3Llc3UIMpFTIqYn3euoLXIbg8y7ysVSP8CJyyFKwAGxFoi4esRNFS&#10;9cZkN+PxXdYClg5BKu/J+9gH+SLVryolw3NVeRWYKTi9LaQV07qPa7aYi/yAwtVaXp4h/uEVjdCW&#10;Lr2WehRBsCPqP0o1WiJ4qMJIQpNBVWmpEgZCMxm/Q7OthVMJC5Hj3ZUm///KyqfTCzJdknYzzqxo&#10;SKOd6gL7DB0jF/HTOp9T2tZRYujIT7mD35Mzwu4qbOKXADGKE9PnK7uxmiTn9H52O5tSSFLs7nYa&#10;a2RvRx368EVBw6JRcCTpEqPitPGhTx1S4k0ejC7X2pi4iYGVQXYSJHNb66AuxX/LMjbmWoin+oLR&#10;k0V8PY5ohW7f9XwMGPdQngk6Qt883sm1pvs2wocXgdQtBIkmIDzTUhloCw4Xi7Ma8Mff/DGfRKQo&#10;Zy11X8H996NAxZn5akne2KqDgYOxHwx7bFZASCc0W04mkw5gMINZITSvNBjLeAuFhJV0V8HDYK5C&#10;PwM0WFItlymJGtKJsLFbJ2Ppgddd9yrQXVQJJOYTDH0p8nfi9LlJHrc8BmI6KRd57Vm80E3NnLS/&#10;DF6cll/3Kevt97D4CQAA//8DAFBLAwQUAAYACAAAACEAnGZgPuEAAAALAQAADwAAAGRycy9kb3du&#10;cmV2LnhtbEyPsU7DMBCGdyTewTokFtQ6bULVpnGqqoIBlorQhc2N3TgQnyPbacPbc6gDjPffp/++&#10;Kzaj7dhZ+9A6FDCbJsA01k612Ag4vD9PlsBClKhk51AL+NYBNuXtTSFz5S74ps9VbBiVYMilABNj&#10;n3MeaqOtDFPXa6TdyXkrI42+4crLC5Xbjs+TZMGtbJEuGNnrndH1VzVYAfvsY28ehtPT6zZL/cth&#10;2C0+m0qI+7txuwYW9Rj/YPjVJ3UoyenoBlSBdQImMwIpTh7TFBgBq3m2Ana8RhnwsuD/fyh/AAAA&#10;//8DAFBLAQItABQABgAIAAAAIQC2gziS/gAAAOEBAAATAAAAAAAAAAAAAAAAAAAAAABbQ29udGVu&#10;dF9UeXBlc10ueG1sUEsBAi0AFAAGAAgAAAAhADj9If/WAAAAlAEAAAsAAAAAAAAAAAAAAAAALwEA&#10;AF9yZWxzLy5yZWxzUEsBAi0AFAAGAAgAAAAhAJQD9HQtAgAAZgQAAA4AAAAAAAAAAAAAAAAALgIA&#10;AGRycy9lMm9Eb2MueG1sUEsBAi0AFAAGAAgAAAAhAJxmYD7hAAAACwEAAA8AAAAAAAAAAAAAAAAA&#10;hwQAAGRycy9kb3ducmV2LnhtbFBLBQYAAAAABAAEAPMAAACVBQAAAAA=&#10;" stroked="f">
                <v:textbox style="mso-fit-shape-to-text:t" inset="0,0,0,0">
                  <w:txbxContent>
                    <w:p w:rsidR="00D31148" w:rsidRPr="00815873" w:rsidRDefault="00D31148" w:rsidP="00D31148">
                      <w:pPr>
                        <w:pStyle w:val="Caption"/>
                        <w:rPr>
                          <w:noProof/>
                          <w:sz w:val="24"/>
                          <w:szCs w:val="24"/>
                        </w:rPr>
                      </w:pPr>
                      <w:bookmarkStart w:id="12" w:name="_Toc104808291"/>
                      <w:r>
                        <w:t xml:space="preserve">Figure </w:t>
                      </w:r>
                      <w:r>
                        <w:fldChar w:fldCharType="begin"/>
                      </w:r>
                      <w:r>
                        <w:instrText xml:space="preserve"> SEQ Figure \* ARABIC </w:instrText>
                      </w:r>
                      <w:r>
                        <w:fldChar w:fldCharType="separate"/>
                      </w:r>
                      <w:r>
                        <w:rPr>
                          <w:noProof/>
                        </w:rPr>
                        <w:t>10</w:t>
                      </w:r>
                      <w:r>
                        <w:fldChar w:fldCharType="end"/>
                      </w:r>
                      <w:r w:rsidR="00910D28">
                        <w:t xml:space="preserve"> : </w:t>
                      </w:r>
                      <w:r w:rsidR="00910D28" w:rsidRPr="00910D28">
                        <w:t>data trends at regular intervals</w:t>
                      </w:r>
                      <w:bookmarkEnd w:id="12"/>
                    </w:p>
                  </w:txbxContent>
                </v:textbox>
                <w10:wrap type="square"/>
              </v:shape>
            </w:pict>
          </mc:Fallback>
        </mc:AlternateContent>
      </w:r>
      <w:r w:rsidR="00E22C9C">
        <w:rPr>
          <w:noProof/>
          <w:sz w:val="24"/>
          <w:szCs w:val="24"/>
        </w:rPr>
        <w:drawing>
          <wp:anchor distT="0" distB="0" distL="114300" distR="114300" simplePos="0" relativeHeight="251659264" behindDoc="0" locked="0" layoutInCell="1" allowOverlap="1">
            <wp:simplePos x="0" y="0"/>
            <wp:positionH relativeFrom="margin">
              <wp:posOffset>-635</wp:posOffset>
            </wp:positionH>
            <wp:positionV relativeFrom="paragraph">
              <wp:posOffset>4107815</wp:posOffset>
            </wp:positionV>
            <wp:extent cx="5873750" cy="25234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g9.png"/>
                    <pic:cNvPicPr/>
                  </pic:nvPicPr>
                  <pic:blipFill rotWithShape="1">
                    <a:blip r:embed="rId20">
                      <a:extLst>
                        <a:ext uri="{28A0092B-C50C-407E-A947-70E740481C1C}">
                          <a14:useLocalDpi xmlns:a14="http://schemas.microsoft.com/office/drawing/2010/main" val="0"/>
                        </a:ext>
                      </a:extLst>
                    </a:blip>
                    <a:srcRect l="14760" t="45286" r="14058" b="33079"/>
                    <a:stretch/>
                  </pic:blipFill>
                  <pic:spPr bwMode="auto">
                    <a:xfrm>
                      <a:off x="0" y="0"/>
                      <a:ext cx="5873750" cy="2523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C9C">
        <w:rPr>
          <w:noProof/>
          <w:sz w:val="28"/>
          <w:szCs w:val="24"/>
        </w:rPr>
        <w:drawing>
          <wp:inline distT="0" distB="0" distL="0" distR="0">
            <wp:extent cx="6220296" cy="27847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9.png"/>
                    <pic:cNvPicPr/>
                  </pic:nvPicPr>
                  <pic:blipFill rotWithShape="1">
                    <a:blip r:embed="rId20">
                      <a:extLst>
                        <a:ext uri="{28A0092B-C50C-407E-A947-70E740481C1C}">
                          <a14:useLocalDpi xmlns:a14="http://schemas.microsoft.com/office/drawing/2010/main" val="0"/>
                        </a:ext>
                      </a:extLst>
                    </a:blip>
                    <a:srcRect l="14047" t="8081" r="14173" b="69187"/>
                    <a:stretch/>
                  </pic:blipFill>
                  <pic:spPr bwMode="auto">
                    <a:xfrm>
                      <a:off x="0" y="0"/>
                      <a:ext cx="6235420" cy="2791535"/>
                    </a:xfrm>
                    <a:prstGeom prst="rect">
                      <a:avLst/>
                    </a:prstGeom>
                    <a:ln>
                      <a:noFill/>
                    </a:ln>
                    <a:extLst>
                      <a:ext uri="{53640926-AAD7-44D8-BBD7-CCE9431645EC}">
                        <a14:shadowObscured xmlns:a14="http://schemas.microsoft.com/office/drawing/2010/main"/>
                      </a:ext>
                    </a:extLst>
                  </pic:spPr>
                </pic:pic>
              </a:graphicData>
            </a:graphic>
          </wp:inline>
        </w:drawing>
      </w:r>
    </w:p>
    <w:p w:rsidR="00D31148" w:rsidRDefault="00D31148" w:rsidP="00D31148">
      <w:pPr>
        <w:pStyle w:val="Caption"/>
        <w:jc w:val="both"/>
      </w:pPr>
      <w:bookmarkStart w:id="13" w:name="_Toc104808292"/>
      <w:r>
        <w:t xml:space="preserve">Figure </w:t>
      </w:r>
      <w:r>
        <w:fldChar w:fldCharType="begin"/>
      </w:r>
      <w:r>
        <w:instrText xml:space="preserve"> SEQ Figure \* ARABIC </w:instrText>
      </w:r>
      <w:r>
        <w:fldChar w:fldCharType="separate"/>
      </w:r>
      <w:r>
        <w:rPr>
          <w:noProof/>
        </w:rPr>
        <w:t>11</w:t>
      </w:r>
      <w:r>
        <w:fldChar w:fldCharType="end"/>
      </w:r>
      <w:r w:rsidR="00910D28">
        <w:t xml:space="preserve"> : </w:t>
      </w:r>
      <w:r w:rsidR="00910D28" w:rsidRPr="00910D28">
        <w:t>comparisons across different categories</w:t>
      </w:r>
      <w:bookmarkEnd w:id="13"/>
    </w:p>
    <w:p w:rsidR="00E22C9C" w:rsidRDefault="00FA0112" w:rsidP="00E22C9C">
      <w:pPr>
        <w:ind w:left="360"/>
        <w:jc w:val="both"/>
        <w:rPr>
          <w:sz w:val="24"/>
          <w:szCs w:val="24"/>
        </w:rPr>
      </w:pPr>
      <w:r w:rsidRPr="00FA0112">
        <w:rPr>
          <w:sz w:val="28"/>
          <w:szCs w:val="24"/>
        </w:rPr>
        <w:br w:type="textWrapping" w:clear="all"/>
      </w:r>
      <w:r w:rsidR="00E22C9C" w:rsidRPr="00E22C9C">
        <w:rPr>
          <w:sz w:val="24"/>
          <w:szCs w:val="24"/>
        </w:rPr>
        <w:t>I've decided on a line chart. The data from the worksheet's columns or rows can be turned into a line chart. The line chart may show contin</w:t>
      </w:r>
      <w:r w:rsidR="00910D28">
        <w:rPr>
          <w:sz w:val="24"/>
          <w:szCs w:val="24"/>
        </w:rPr>
        <w:t>uous data that varies over time</w:t>
      </w:r>
      <w:r w:rsidR="00E22C9C" w:rsidRPr="00E22C9C">
        <w:rPr>
          <w:sz w:val="24"/>
          <w:szCs w:val="24"/>
        </w:rPr>
        <w:t>, making it ideal for displaying data trends at regular intervals. A line chart has category data divided evenly all along horizontal axis as well as all value data distributed evenly all along vertical axis. As a result, it is ideal for activities such as demonstrating how something changed through time.</w:t>
      </w:r>
    </w:p>
    <w:p w:rsidR="00E22C9C" w:rsidRDefault="00E22C9C" w:rsidP="00E22C9C">
      <w:pPr>
        <w:ind w:left="360"/>
        <w:jc w:val="both"/>
        <w:rPr>
          <w:sz w:val="24"/>
          <w:szCs w:val="24"/>
        </w:rPr>
      </w:pPr>
      <w:r w:rsidRPr="00E22C9C">
        <w:rPr>
          <w:sz w:val="24"/>
          <w:szCs w:val="24"/>
        </w:rPr>
        <w:t xml:space="preserve">I utilize cluster for further visualization. Clustering is the technique of grouping a group of tangible or abstract objects into numerous classes made up of comparable elements. </w:t>
      </w:r>
      <w:r w:rsidRPr="00E22C9C">
        <w:rPr>
          <w:sz w:val="24"/>
          <w:szCs w:val="24"/>
        </w:rPr>
        <w:lastRenderedPageBreak/>
        <w:t>Clustering produces a group of data objects that are comparable to those in the single cluster but different from those in other clusters. "Things are categorized, and individuals are sorted into groups." There are numerous classification issues in both natural and social sciences. Cluster analysis is a statistical anal</w:t>
      </w:r>
      <w:r>
        <w:rPr>
          <w:sz w:val="24"/>
          <w:szCs w:val="24"/>
        </w:rPr>
        <w:t xml:space="preserve">ytic method for examining </w:t>
      </w:r>
      <w:r w:rsidRPr="00E22C9C">
        <w:rPr>
          <w:sz w:val="24"/>
          <w:szCs w:val="24"/>
        </w:rPr>
        <w:t>classifications problems, often known as cluster analysis.</w:t>
      </w:r>
    </w:p>
    <w:p w:rsidR="00E22C9C" w:rsidRDefault="00D31148" w:rsidP="00E22C9C">
      <w:pPr>
        <w:ind w:left="360"/>
        <w:jc w:val="both"/>
        <w:rPr>
          <w:sz w:val="24"/>
          <w:szCs w:val="24"/>
        </w:rPr>
      </w:pPr>
      <w:r>
        <w:rPr>
          <w:noProof/>
        </w:rPr>
        <mc:AlternateContent>
          <mc:Choice Requires="wps">
            <w:drawing>
              <wp:anchor distT="0" distB="0" distL="114300" distR="114300" simplePos="0" relativeHeight="251669504" behindDoc="0" locked="0" layoutInCell="1" allowOverlap="1" wp14:anchorId="39A38BC1" wp14:editId="52354E3E">
                <wp:simplePos x="0" y="0"/>
                <wp:positionH relativeFrom="column">
                  <wp:posOffset>0</wp:posOffset>
                </wp:positionH>
                <wp:positionV relativeFrom="paragraph">
                  <wp:posOffset>6182360</wp:posOffset>
                </wp:positionV>
                <wp:extent cx="59086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908675" cy="635"/>
                        </a:xfrm>
                        <a:prstGeom prst="rect">
                          <a:avLst/>
                        </a:prstGeom>
                        <a:solidFill>
                          <a:prstClr val="white"/>
                        </a:solidFill>
                        <a:ln>
                          <a:noFill/>
                        </a:ln>
                      </wps:spPr>
                      <wps:txbx>
                        <w:txbxContent>
                          <w:p w:rsidR="00D31148" w:rsidRPr="00857F6E" w:rsidRDefault="00D31148" w:rsidP="00D31148">
                            <w:pPr>
                              <w:pStyle w:val="Caption"/>
                              <w:rPr>
                                <w:noProof/>
                                <w:sz w:val="24"/>
                                <w:szCs w:val="24"/>
                              </w:rPr>
                            </w:pPr>
                            <w:bookmarkStart w:id="14" w:name="_Toc104808293"/>
                            <w:r>
                              <w:t xml:space="preserve">Figure </w:t>
                            </w:r>
                            <w:r>
                              <w:fldChar w:fldCharType="begin"/>
                            </w:r>
                            <w:r>
                              <w:instrText xml:space="preserve"> SEQ Figure \* ARABIC </w:instrText>
                            </w:r>
                            <w:r>
                              <w:fldChar w:fldCharType="separate"/>
                            </w:r>
                            <w:r>
                              <w:rPr>
                                <w:noProof/>
                              </w:rPr>
                              <w:t>12</w:t>
                            </w:r>
                            <w:r>
                              <w:fldChar w:fldCharType="end"/>
                            </w:r>
                            <w:r w:rsidR="00910D28">
                              <w:t xml:space="preserve"> : a set of </w:t>
                            </w:r>
                            <w:r w:rsidR="00910D28" w:rsidRPr="00910D28">
                              <w:t>data series: connected data points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38BC1" id="Text Box 19" o:spid="_x0000_s1028" type="#_x0000_t202" style="position:absolute;left:0;text-align:left;margin-left:0;margin-top:486.8pt;width:465.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V4LwIAAGYEAAAOAAAAZHJzL2Uyb0RvYy54bWysVMFu2zAMvQ/YPwi6L04yJGu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pN0tZ1YY&#10;0minusA+Q8fIRfy0zueUtnWUGDryU+7g9+SMsLsKTfwSIEZxYvp8ZTdWk+Sc3Y5v5p9mnEmKzT/O&#10;Yo3s9ahDH74oMCwaBUeSLjEqTg8+9KlDSrzJg27KTaN13MTAWiM7CZK5rZugLsV/y9I25lqIp/qC&#10;0ZNFfD2OaIVu3yU+pgPGPZRngo7QN493ctPQfQ/Ch2eB1C2EliYgPNFSaWgLDheLsxrwx9/8MZ9E&#10;pChnLXVfwf33o0DFmf5qSd7YqoOBg7EfDHs0ayCkE5otJ5NJBzDowawQzAsNxireQiFhJd1V8DCY&#10;69DPAA2WVKtVSqKGdCI82K2TsfTA6657EeguqgQS8xGGvhT5G3H63CSPWx0DMZ2Ui7z2LF7opmZO&#10;2l8GL07Lr/uU9fp7WP4EAAD//wMAUEsDBBQABgAIAAAAIQCDzrT44AAAAAgBAAAPAAAAZHJzL2Rv&#10;d25yZXYueG1sTI/BTsMwEETvSP0HaytxQdSBlJSGOFVVwQEuFaEXbm68jdPG68h22vD3GC5wnJ3V&#10;zJtiNZqOndH51pKAu1kCDKm2qqVGwO7j5fYRmA+SlOwsoYAv9LAqJ1eFzJW90Dueq9CwGEI+lwJ0&#10;CH3Oua81GulntkeK3sE6I0OUruHKyUsMNx2/T5KMG9lSbNCyx43G+lQNRsB2/rnVN8Ph+W09T93r&#10;bthkx6YS4no6rp+ABRzD3zP84Ed0KCPT3g6kPOsExCFBwHKRZsCivUyTB2D738sCeFnw/wPKbwAA&#10;AP//AwBQSwECLQAUAAYACAAAACEAtoM4kv4AAADhAQAAEwAAAAAAAAAAAAAAAAAAAAAAW0NvbnRl&#10;bnRfVHlwZXNdLnhtbFBLAQItABQABgAIAAAAIQA4/SH/1gAAAJQBAAALAAAAAAAAAAAAAAAAAC8B&#10;AABfcmVscy8ucmVsc1BLAQItABQABgAIAAAAIQDjIxV4LwIAAGYEAAAOAAAAAAAAAAAAAAAAAC4C&#10;AABkcnMvZTJvRG9jLnhtbFBLAQItABQABgAIAAAAIQCDzrT44AAAAAgBAAAPAAAAAAAAAAAAAAAA&#10;AIkEAABkcnMvZG93bnJldi54bWxQSwUGAAAAAAQABADzAAAAlgUAAAAA&#10;" stroked="f">
                <v:textbox style="mso-fit-shape-to-text:t" inset="0,0,0,0">
                  <w:txbxContent>
                    <w:p w:rsidR="00D31148" w:rsidRPr="00857F6E" w:rsidRDefault="00D31148" w:rsidP="00D31148">
                      <w:pPr>
                        <w:pStyle w:val="Caption"/>
                        <w:rPr>
                          <w:noProof/>
                          <w:sz w:val="24"/>
                          <w:szCs w:val="24"/>
                        </w:rPr>
                      </w:pPr>
                      <w:bookmarkStart w:id="15" w:name="_Toc104808293"/>
                      <w:r>
                        <w:t xml:space="preserve">Figure </w:t>
                      </w:r>
                      <w:r>
                        <w:fldChar w:fldCharType="begin"/>
                      </w:r>
                      <w:r>
                        <w:instrText xml:space="preserve"> SEQ Figure \* ARABIC </w:instrText>
                      </w:r>
                      <w:r>
                        <w:fldChar w:fldCharType="separate"/>
                      </w:r>
                      <w:r>
                        <w:rPr>
                          <w:noProof/>
                        </w:rPr>
                        <w:t>12</w:t>
                      </w:r>
                      <w:r>
                        <w:fldChar w:fldCharType="end"/>
                      </w:r>
                      <w:r w:rsidR="00910D28">
                        <w:t xml:space="preserve"> : a set of </w:t>
                      </w:r>
                      <w:r w:rsidR="00910D28" w:rsidRPr="00910D28">
                        <w:t>data series: connected data points</w:t>
                      </w:r>
                      <w:bookmarkEnd w:id="15"/>
                    </w:p>
                  </w:txbxContent>
                </v:textbox>
                <w10:wrap type="square"/>
              </v:shape>
            </w:pict>
          </mc:Fallback>
        </mc:AlternateContent>
      </w:r>
      <w:r w:rsidR="009D73BC">
        <w:rPr>
          <w:noProof/>
          <w:sz w:val="24"/>
          <w:szCs w:val="24"/>
        </w:rPr>
        <w:drawing>
          <wp:anchor distT="0" distB="0" distL="114300" distR="114300" simplePos="0" relativeHeight="251661312" behindDoc="0" locked="0" layoutInCell="1" allowOverlap="1">
            <wp:simplePos x="0" y="0"/>
            <wp:positionH relativeFrom="margin">
              <wp:align>left</wp:align>
            </wp:positionH>
            <wp:positionV relativeFrom="paragraph">
              <wp:posOffset>3782060</wp:posOffset>
            </wp:positionV>
            <wp:extent cx="5908675" cy="23431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ga.png"/>
                    <pic:cNvPicPr/>
                  </pic:nvPicPr>
                  <pic:blipFill rotWithShape="1">
                    <a:blip r:embed="rId21">
                      <a:extLst>
                        <a:ext uri="{28A0092B-C50C-407E-A947-70E740481C1C}">
                          <a14:useLocalDpi xmlns:a14="http://schemas.microsoft.com/office/drawing/2010/main" val="0"/>
                        </a:ext>
                      </a:extLst>
                    </a:blip>
                    <a:srcRect l="14520" t="44023" r="14069" b="35942"/>
                    <a:stretch/>
                  </pic:blipFill>
                  <pic:spPr bwMode="auto">
                    <a:xfrm>
                      <a:off x="0" y="0"/>
                      <a:ext cx="5908675" cy="234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21D8E99" wp14:editId="62F44897">
                <wp:simplePos x="0" y="0"/>
                <wp:positionH relativeFrom="column">
                  <wp:posOffset>98425</wp:posOffset>
                </wp:positionH>
                <wp:positionV relativeFrom="paragraph">
                  <wp:posOffset>2734310</wp:posOffset>
                </wp:positionV>
                <wp:extent cx="572833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rsidR="00D31148" w:rsidRPr="00B0200D" w:rsidRDefault="00D31148" w:rsidP="00D31148">
                            <w:pPr>
                              <w:pStyle w:val="Caption"/>
                              <w:rPr>
                                <w:noProof/>
                                <w:sz w:val="24"/>
                                <w:szCs w:val="24"/>
                              </w:rPr>
                            </w:pPr>
                            <w:bookmarkStart w:id="16" w:name="_Toc104808294"/>
                            <w:r>
                              <w:t xml:space="preserve">Figure </w:t>
                            </w:r>
                            <w:r>
                              <w:fldChar w:fldCharType="begin"/>
                            </w:r>
                            <w:r>
                              <w:instrText xml:space="preserve"> SEQ Figure \* ARABIC </w:instrText>
                            </w:r>
                            <w:r>
                              <w:fldChar w:fldCharType="separate"/>
                            </w:r>
                            <w:r>
                              <w:rPr>
                                <w:noProof/>
                              </w:rPr>
                              <w:t>13</w:t>
                            </w:r>
                            <w:r>
                              <w:fldChar w:fldCharType="end"/>
                            </w:r>
                            <w:r w:rsidR="00910D28">
                              <w:t xml:space="preserve"> :</w:t>
                            </w:r>
                            <w:r w:rsidR="00910D28" w:rsidRPr="00910D28">
                              <w:t xml:space="preserve"> Clustering produces a group of data objects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D8E99" id="Text Box 18" o:spid="_x0000_s1029" type="#_x0000_t202" style="position:absolute;left:0;text-align:left;margin-left:7.75pt;margin-top:215.3pt;width:451.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mAbLgIAAGYEAAAOAAAAZHJzL2Uyb0RvYy54bWysVMFu2zAMvQ/YPwi6r04TtCuCOkWWosOA&#10;oC2QDD0rshwbkEVNUmJnX78n2U67bqdhF5kiKUrvPdK3d12j2VE5X5PJ+eXFhDNlJBW12ef8+/bh&#10;0w1nPghTCE1G5fykPL9bfPxw29q5mlJFulCOoYjx89bmvArBzrPMy0o1wl+QVQbBklwjArZunxVO&#10;tKje6Gw6mVxnLbnCOpLKe3jv+yBfpPplqWR4KkuvAtM5x9tCWl1ad3HNFrdivnfCVrUcniH+4RWN&#10;qA0uPZe6F0Gwg6v/KNXU0pGnMlxIajIqy1qqhAFoLifv0GwqYVXCAnK8PdPk/19Z+Xh8dqwuoB2U&#10;MqKBRlvVBfaFOgYX+GmtnyNtY5EYOviRO/o9nBF2V7omfgGIIQ6mT2d2YzUJ59Xn6c1sdsWZROwa&#10;Bmpnr0et8+GrooZFI+cO0iVGxXHtQ586psSbPOm6eKi1jpsYWGnHjgIyt1Ud1FD8tyxtYq6heKov&#10;GD1ZxNfjiFbodl3iYzZi3FFxAnRHffN4Kx9q3LcWPjwLh24BWkxAeMJSampzToPFWUXu59/8MR8i&#10;IspZi+7Luf9xEE5xpr8ZyBtbdTTcaOxGwxyaFQHpJWbLymTigAt6NEtHzQsGYxlvQUgYibtyHkZz&#10;FfoZwGBJtVymJDSkFWFtNlbG0iOv2+5FODuoEiDmI419KebvxOlzkzx2eQhgOikXee1ZHOhGMyft&#10;h8GL0/J2n7Jefw+LXwAAAP//AwBQSwMEFAAGAAgAAAAhAG4VBMrhAAAACgEAAA8AAABkcnMvZG93&#10;bnJldi54bWxMjzFPwzAQhXck/oN1SCyodUrTFEKcqqpgoEtF2oXNjd04EJ8j22nDv+dgge3e3dO7&#10;7xWr0XbsrH1oHQqYTRNgGmunWmwEHPYvkwdgIUpUsnOoBXzpAKvy+qqQuXIXfNPnKjaMQjDkUoCJ&#10;sc85D7XRVoap6zXS7eS8lZGkb7jy8kLhtuP3SZJxK1ukD0b2emN0/VkNVsAufd+Zu+H0vF2nc/96&#10;GDbZR1MJcXszrp+ART3GPzP84BM6lMR0dAOqwDrSiwU5BaTzJANGhsfZkobj72YJvCz4/wrlNwAA&#10;AP//AwBQSwECLQAUAAYACAAAACEAtoM4kv4AAADhAQAAEwAAAAAAAAAAAAAAAAAAAAAAW0NvbnRl&#10;bnRfVHlwZXNdLnhtbFBLAQItABQABgAIAAAAIQA4/SH/1gAAAJQBAAALAAAAAAAAAAAAAAAAAC8B&#10;AABfcmVscy8ucmVsc1BLAQItABQABgAIAAAAIQDJrmAbLgIAAGYEAAAOAAAAAAAAAAAAAAAAAC4C&#10;AABkcnMvZTJvRG9jLnhtbFBLAQItABQABgAIAAAAIQBuFQTK4QAAAAoBAAAPAAAAAAAAAAAAAAAA&#10;AIgEAABkcnMvZG93bnJldi54bWxQSwUGAAAAAAQABADzAAAAlgUAAAAA&#10;" stroked="f">
                <v:textbox style="mso-fit-shape-to-text:t" inset="0,0,0,0">
                  <w:txbxContent>
                    <w:p w:rsidR="00D31148" w:rsidRPr="00B0200D" w:rsidRDefault="00D31148" w:rsidP="00D31148">
                      <w:pPr>
                        <w:pStyle w:val="Caption"/>
                        <w:rPr>
                          <w:noProof/>
                          <w:sz w:val="24"/>
                          <w:szCs w:val="24"/>
                        </w:rPr>
                      </w:pPr>
                      <w:bookmarkStart w:id="17" w:name="_Toc104808294"/>
                      <w:r>
                        <w:t xml:space="preserve">Figure </w:t>
                      </w:r>
                      <w:r>
                        <w:fldChar w:fldCharType="begin"/>
                      </w:r>
                      <w:r>
                        <w:instrText xml:space="preserve"> SEQ Figure \* ARABIC </w:instrText>
                      </w:r>
                      <w:r>
                        <w:fldChar w:fldCharType="separate"/>
                      </w:r>
                      <w:r>
                        <w:rPr>
                          <w:noProof/>
                        </w:rPr>
                        <w:t>13</w:t>
                      </w:r>
                      <w:r>
                        <w:fldChar w:fldCharType="end"/>
                      </w:r>
                      <w:r w:rsidR="00910D28">
                        <w:t xml:space="preserve"> :</w:t>
                      </w:r>
                      <w:r w:rsidR="00910D28" w:rsidRPr="00910D28">
                        <w:t xml:space="preserve"> Clustering produces a group of data objects</w:t>
                      </w:r>
                      <w:bookmarkEnd w:id="17"/>
                    </w:p>
                  </w:txbxContent>
                </v:textbox>
                <w10:wrap type="square"/>
              </v:shape>
            </w:pict>
          </mc:Fallback>
        </mc:AlternateContent>
      </w:r>
      <w:r w:rsidR="00E22C9C">
        <w:rPr>
          <w:noProof/>
          <w:sz w:val="24"/>
          <w:szCs w:val="24"/>
        </w:rPr>
        <w:drawing>
          <wp:anchor distT="0" distB="0" distL="114300" distR="114300" simplePos="0" relativeHeight="251660288" behindDoc="0" locked="0" layoutInCell="1" allowOverlap="1">
            <wp:simplePos x="0" y="0"/>
            <wp:positionH relativeFrom="margin">
              <wp:posOffset>98714</wp:posOffset>
            </wp:positionH>
            <wp:positionV relativeFrom="paragraph">
              <wp:posOffset>51897</wp:posOffset>
            </wp:positionV>
            <wp:extent cx="5728335" cy="2625725"/>
            <wp:effectExtent l="0" t="0" r="571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ga.png"/>
                    <pic:cNvPicPr/>
                  </pic:nvPicPr>
                  <pic:blipFill rotWithShape="1">
                    <a:blip r:embed="rId21">
                      <a:extLst>
                        <a:ext uri="{28A0092B-C50C-407E-A947-70E740481C1C}">
                          <a14:useLocalDpi xmlns:a14="http://schemas.microsoft.com/office/drawing/2010/main" val="0"/>
                        </a:ext>
                      </a:extLst>
                    </a:blip>
                    <a:srcRect l="14047" t="7660" r="14045" b="69020"/>
                    <a:stretch/>
                  </pic:blipFill>
                  <pic:spPr bwMode="auto">
                    <a:xfrm>
                      <a:off x="0" y="0"/>
                      <a:ext cx="5728335" cy="2625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C9C" w:rsidRPr="00E22C9C">
        <w:rPr>
          <w:sz w:val="24"/>
          <w:szCs w:val="24"/>
        </w:rPr>
        <w:t xml:space="preserve">I use a pie chart for further visualization. The pie chart depicts a set of data (data series: connected data points displayed inside this chart, those data are generated out from columns or rows of the data table). In the chart's legend, each data series has its own color or pattern. Represents the proportion of each item's size to the sum of all items in). The pie chart's data points are represented as a proportion of the overall pie chart. </w:t>
      </w:r>
    </w:p>
    <w:p w:rsidR="009D73BC" w:rsidRPr="009D73BC" w:rsidRDefault="009D73BC" w:rsidP="009D73BC">
      <w:pPr>
        <w:pStyle w:val="ListParagraph"/>
        <w:numPr>
          <w:ilvl w:val="0"/>
          <w:numId w:val="1"/>
        </w:numPr>
        <w:jc w:val="both"/>
        <w:rPr>
          <w:sz w:val="28"/>
          <w:szCs w:val="24"/>
        </w:rPr>
      </w:pPr>
      <w:r w:rsidRPr="009D73BC">
        <w:rPr>
          <w:sz w:val="28"/>
          <w:szCs w:val="24"/>
        </w:rPr>
        <w:lastRenderedPageBreak/>
        <w:t>Discussion of Findings</w:t>
      </w:r>
    </w:p>
    <w:p w:rsidR="009D73BC" w:rsidRDefault="009D73BC" w:rsidP="009D73BC">
      <w:pPr>
        <w:pStyle w:val="ListParagraph"/>
        <w:numPr>
          <w:ilvl w:val="1"/>
          <w:numId w:val="1"/>
        </w:numPr>
        <w:jc w:val="both"/>
        <w:rPr>
          <w:sz w:val="24"/>
          <w:szCs w:val="24"/>
        </w:rPr>
      </w:pPr>
      <w:r w:rsidRPr="009D73BC">
        <w:rPr>
          <w:sz w:val="24"/>
          <w:szCs w:val="24"/>
        </w:rPr>
        <w:t>The top five cities and the worst five cit</w:t>
      </w:r>
      <w:r w:rsidR="00D31148">
        <w:rPr>
          <w:sz w:val="24"/>
          <w:szCs w:val="24"/>
        </w:rPr>
        <w:t xml:space="preserve">ies can be found in Figures 1-and </w:t>
      </w:r>
      <w:r w:rsidRPr="009D73BC">
        <w:rPr>
          <w:sz w:val="24"/>
          <w:szCs w:val="24"/>
        </w:rPr>
        <w:t>2. That means we should concentrate our efforts on high-profile cities such as Shanghai and Mescal, while reducing our efforts in Del Mar and Chico.</w:t>
      </w:r>
    </w:p>
    <w:p w:rsidR="009D73BC" w:rsidRDefault="00D31148" w:rsidP="009D73BC">
      <w:pPr>
        <w:pStyle w:val="ListParagraph"/>
        <w:numPr>
          <w:ilvl w:val="1"/>
          <w:numId w:val="1"/>
        </w:numPr>
        <w:jc w:val="both"/>
        <w:rPr>
          <w:sz w:val="24"/>
          <w:szCs w:val="24"/>
        </w:rPr>
      </w:pPr>
      <w:r>
        <w:rPr>
          <w:sz w:val="24"/>
          <w:szCs w:val="24"/>
        </w:rPr>
        <w:t>Figure 3</w:t>
      </w:r>
      <w:r w:rsidR="009D73BC" w:rsidRPr="009D73BC">
        <w:rPr>
          <w:sz w:val="24"/>
          <w:szCs w:val="24"/>
        </w:rPr>
        <w:t xml:space="preserve"> shows three lines of varying colors, each representing a brand, and the point on the line denotes their transactions. The graph shows that Oaks and Pine were generally constant between August and November 2009, then rose and fell afterwards. However, Maple continues to rise.</w:t>
      </w:r>
    </w:p>
    <w:p w:rsidR="009D73BC" w:rsidRDefault="009D73BC" w:rsidP="009D73BC">
      <w:pPr>
        <w:pStyle w:val="ListParagraph"/>
        <w:numPr>
          <w:ilvl w:val="1"/>
          <w:numId w:val="1"/>
        </w:numPr>
        <w:jc w:val="both"/>
        <w:rPr>
          <w:sz w:val="24"/>
          <w:szCs w:val="24"/>
        </w:rPr>
      </w:pPr>
      <w:r w:rsidRPr="009D73BC">
        <w:rPr>
          <w:sz w:val="24"/>
          <w:szCs w:val="24"/>
        </w:rPr>
        <w:t xml:space="preserve">Figures </w:t>
      </w:r>
      <w:r w:rsidR="00D31148">
        <w:rPr>
          <w:sz w:val="24"/>
          <w:szCs w:val="24"/>
        </w:rPr>
        <w:t>4</w:t>
      </w:r>
      <w:r w:rsidRPr="009D73BC">
        <w:rPr>
          <w:sz w:val="24"/>
          <w:szCs w:val="24"/>
        </w:rPr>
        <w:t xml:space="preserve"> and </w:t>
      </w:r>
      <w:r w:rsidR="00D31148">
        <w:rPr>
          <w:sz w:val="24"/>
          <w:szCs w:val="24"/>
        </w:rPr>
        <w:t>5</w:t>
      </w:r>
      <w:r w:rsidRPr="009D73BC">
        <w:rPr>
          <w:sz w:val="24"/>
          <w:szCs w:val="24"/>
        </w:rPr>
        <w:t xml:space="preserve"> show the top and bottom of five classes. That suggests we should invest more in top classes like bath body and woman handbag, and less in woman swimwear and other similar categories.</w:t>
      </w:r>
    </w:p>
    <w:p w:rsidR="009D73BC" w:rsidRDefault="00D31148" w:rsidP="009D73BC">
      <w:pPr>
        <w:pStyle w:val="ListParagraph"/>
        <w:numPr>
          <w:ilvl w:val="1"/>
          <w:numId w:val="1"/>
        </w:numPr>
        <w:jc w:val="both"/>
        <w:rPr>
          <w:sz w:val="24"/>
          <w:szCs w:val="24"/>
        </w:rPr>
      </w:pPr>
      <w:r>
        <w:rPr>
          <w:sz w:val="24"/>
          <w:szCs w:val="24"/>
        </w:rPr>
        <w:t>Diagram 6</w:t>
      </w:r>
      <w:r w:rsidR="009D73BC" w:rsidRPr="009D73BC">
        <w:rPr>
          <w:sz w:val="24"/>
          <w:szCs w:val="24"/>
        </w:rPr>
        <w:t xml:space="preserve"> depicts the attractiveness of brands in different countries based on the frequency of each section. The brand Pine controlled the majority of classes and counties, as seen in the diagram. However, in other regions and categories, Oak takes the crown of sales.</w:t>
      </w:r>
    </w:p>
    <w:p w:rsidR="009D73BC" w:rsidRDefault="00D31148" w:rsidP="009D73BC">
      <w:pPr>
        <w:pStyle w:val="ListParagraph"/>
        <w:numPr>
          <w:ilvl w:val="1"/>
          <w:numId w:val="1"/>
        </w:numPr>
        <w:jc w:val="both"/>
        <w:rPr>
          <w:sz w:val="24"/>
          <w:szCs w:val="24"/>
        </w:rPr>
      </w:pPr>
      <w:r>
        <w:rPr>
          <w:sz w:val="24"/>
          <w:szCs w:val="24"/>
        </w:rPr>
        <w:t>Diagram 7</w:t>
      </w:r>
      <w:r w:rsidR="009D73BC" w:rsidRPr="009D73BC">
        <w:rPr>
          <w:sz w:val="24"/>
          <w:szCs w:val="24"/>
        </w:rPr>
        <w:t xml:space="preserve"> depicts the monthly transactions in those countries. The number above the dots reflects the total number of transactions, while lines connect the dots with colors that represent different countries. The line graph with animations depicts how the number of transactions evolved over time.</w:t>
      </w:r>
    </w:p>
    <w:p w:rsidR="009D73BC" w:rsidRDefault="009D73BC" w:rsidP="009D73BC">
      <w:pPr>
        <w:pStyle w:val="ListParagraph"/>
        <w:numPr>
          <w:ilvl w:val="1"/>
          <w:numId w:val="1"/>
        </w:numPr>
        <w:jc w:val="both"/>
        <w:rPr>
          <w:sz w:val="24"/>
          <w:szCs w:val="24"/>
        </w:rPr>
      </w:pPr>
      <w:r w:rsidRPr="009D73BC">
        <w:rPr>
          <w:sz w:val="24"/>
          <w:szCs w:val="24"/>
        </w:rPr>
        <w:t>The association between Country Brand name and Store chain</w:t>
      </w:r>
      <w:r w:rsidR="00D31148">
        <w:rPr>
          <w:sz w:val="24"/>
          <w:szCs w:val="24"/>
        </w:rPr>
        <w:t xml:space="preserve"> is depicted in figure 8</w:t>
      </w:r>
      <w:r w:rsidRPr="009D73BC">
        <w:rPr>
          <w:sz w:val="24"/>
          <w:szCs w:val="24"/>
        </w:rPr>
        <w:t xml:space="preserve"> as a cluster. By selecting the block we were familiar with, the line between them would appear automatically; by analyzing them, analysts would examine the association between them and deduce a clear clew. Whenever we select the United States, the diagram below depicts what happens.</w:t>
      </w:r>
    </w:p>
    <w:p w:rsidR="009D73BC" w:rsidRDefault="009D73BC" w:rsidP="009D73BC">
      <w:pPr>
        <w:pStyle w:val="ListParagraph"/>
        <w:numPr>
          <w:ilvl w:val="1"/>
          <w:numId w:val="1"/>
        </w:numPr>
        <w:jc w:val="both"/>
        <w:rPr>
          <w:sz w:val="24"/>
          <w:szCs w:val="24"/>
        </w:rPr>
      </w:pPr>
      <w:r w:rsidRPr="009D73BC">
        <w:rPr>
          <w:sz w:val="24"/>
          <w:szCs w:val="24"/>
        </w:rPr>
        <w:t>Figur</w:t>
      </w:r>
      <w:r w:rsidR="00D31148">
        <w:rPr>
          <w:sz w:val="24"/>
          <w:szCs w:val="24"/>
        </w:rPr>
        <w:t>e 9</w:t>
      </w:r>
      <w:r w:rsidRPr="009D73BC">
        <w:rPr>
          <w:sz w:val="24"/>
          <w:szCs w:val="24"/>
        </w:rPr>
        <w:t xml:space="preserve"> depicts the three brands' market share in Asia, with the amount in the </w:t>
      </w:r>
      <w:r w:rsidR="00F9003D" w:rsidRPr="009D73BC">
        <w:rPr>
          <w:sz w:val="24"/>
          <w:szCs w:val="24"/>
        </w:rPr>
        <w:t>center</w:t>
      </w:r>
      <w:r w:rsidRPr="009D73BC">
        <w:rPr>
          <w:sz w:val="24"/>
          <w:szCs w:val="24"/>
        </w:rPr>
        <w:t xml:space="preserve"> representing total sales for the brand names in Asia. This pie-chart is composed of three layers by different colors, each representing a brand, and the area of each section representing the portion of the market. </w:t>
      </w:r>
    </w:p>
    <w:p w:rsidR="00AF3BF8" w:rsidRDefault="00B9478C" w:rsidP="00AF3BF8">
      <w:pPr>
        <w:pStyle w:val="ListParagraph"/>
        <w:numPr>
          <w:ilvl w:val="0"/>
          <w:numId w:val="1"/>
        </w:numPr>
        <w:jc w:val="both"/>
        <w:rPr>
          <w:sz w:val="24"/>
          <w:szCs w:val="24"/>
        </w:rPr>
      </w:pPr>
      <w:r>
        <w:rPr>
          <w:sz w:val="24"/>
          <w:szCs w:val="24"/>
        </w:rPr>
        <w:t>References</w:t>
      </w:r>
    </w:p>
    <w:sdt>
      <w:sdtPr>
        <w:id w:val="-1937203861"/>
        <w:docPartObj>
          <w:docPartGallery w:val="Bibliographies"/>
          <w:docPartUnique/>
        </w:docPartObj>
      </w:sdtPr>
      <w:sdtEndPr>
        <w:rPr>
          <w:rFonts w:asciiTheme="minorHAnsi" w:eastAsiaTheme="minorHAnsi" w:hAnsiTheme="minorHAnsi" w:cstheme="minorBidi"/>
          <w:color w:val="auto"/>
          <w:sz w:val="22"/>
          <w:szCs w:val="22"/>
        </w:rPr>
      </w:sdtEndPr>
      <w:sdtContent>
        <w:p w:rsidR="00B9478C" w:rsidRDefault="00B9478C" w:rsidP="00B9478C">
          <w:pPr>
            <w:pStyle w:val="Heading1"/>
          </w:pPr>
          <w:r>
            <w:t>References</w:t>
          </w:r>
        </w:p>
        <w:sdt>
          <w:sdtPr>
            <w:id w:val="-573587230"/>
            <w:bibliography/>
          </w:sdtPr>
          <w:sdtContent>
            <w:p w:rsidR="00B9478C" w:rsidRDefault="00B9478C" w:rsidP="00B9478C">
              <w:pPr>
                <w:pStyle w:val="Bibliography"/>
                <w:ind w:left="720" w:hanging="720"/>
                <w:rPr>
                  <w:noProof/>
                  <w:sz w:val="24"/>
                  <w:szCs w:val="24"/>
                </w:rPr>
              </w:pPr>
              <w:r>
                <w:fldChar w:fldCharType="begin"/>
              </w:r>
              <w:r>
                <w:instrText xml:space="preserve"> BIBLIOGRAPHY </w:instrText>
              </w:r>
              <w:r>
                <w:fldChar w:fldCharType="separate"/>
              </w:r>
              <w:r>
                <w:rPr>
                  <w:noProof/>
                </w:rPr>
                <w:t xml:space="preserve">Greiner, L. (2011, January 7). </w:t>
              </w:r>
              <w:r>
                <w:rPr>
                  <w:i/>
                  <w:iCs/>
                  <w:noProof/>
                </w:rPr>
                <w:t>dbta</w:t>
              </w:r>
              <w:r>
                <w:rPr>
                  <w:noProof/>
                </w:rPr>
                <w:t>. Retrieved from dbta: https://www.dbta.com/Editorial/Trends-and-Applications/What-is-Data-Analysis-and-Data-Mining-73503.aspx</w:t>
              </w:r>
            </w:p>
            <w:p w:rsidR="00B9478C" w:rsidRDefault="00B9478C" w:rsidP="00B9478C">
              <w:pPr>
                <w:pStyle w:val="Bibliography"/>
                <w:ind w:left="720" w:hanging="720"/>
                <w:rPr>
                  <w:noProof/>
                </w:rPr>
              </w:pPr>
              <w:r>
                <w:rPr>
                  <w:noProof/>
                </w:rPr>
                <w:t xml:space="preserve">Mike. (2021, January 26). </w:t>
              </w:r>
              <w:r>
                <w:rPr>
                  <w:i/>
                  <w:iCs/>
                  <w:noProof/>
                </w:rPr>
                <w:t>Whatagraph</w:t>
              </w:r>
              <w:r>
                <w:rPr>
                  <w:noProof/>
                </w:rPr>
                <w:t>. Retrieved from Whatagraph: https://whatagraph.com/blog/articles/analytical-report</w:t>
              </w:r>
            </w:p>
            <w:p w:rsidR="00B9478C" w:rsidRDefault="00B9478C" w:rsidP="00B9478C">
              <w:r>
                <w:rPr>
                  <w:b/>
                  <w:bCs/>
                  <w:noProof/>
                </w:rPr>
                <w:fldChar w:fldCharType="end"/>
              </w:r>
            </w:p>
          </w:sdtContent>
        </w:sdt>
      </w:sdtContent>
    </w:sdt>
    <w:p w:rsidR="00A30445" w:rsidRDefault="00A30445" w:rsidP="00B9478C"/>
    <w:p w:rsidR="00A30445" w:rsidRDefault="00A30445" w:rsidP="00B9478C"/>
    <w:p w:rsidR="00B9478C" w:rsidRDefault="00B9478C" w:rsidP="00AF3BF8">
      <w:pPr>
        <w:pStyle w:val="ListParagraph"/>
        <w:numPr>
          <w:ilvl w:val="0"/>
          <w:numId w:val="1"/>
        </w:numPr>
        <w:jc w:val="both"/>
        <w:rPr>
          <w:sz w:val="24"/>
          <w:szCs w:val="24"/>
        </w:rPr>
      </w:pPr>
      <w:r>
        <w:rPr>
          <w:sz w:val="24"/>
          <w:szCs w:val="24"/>
        </w:rPr>
        <w:lastRenderedPageBreak/>
        <w:t>Appendices</w:t>
      </w:r>
    </w:p>
    <w:p w:rsidR="00D31148" w:rsidRDefault="00D31148" w:rsidP="00D31148">
      <w:pPr>
        <w:pStyle w:val="ListParagraph"/>
        <w:numPr>
          <w:ilvl w:val="1"/>
          <w:numId w:val="1"/>
        </w:numPr>
        <w:jc w:val="both"/>
        <w:rPr>
          <w:sz w:val="24"/>
          <w:szCs w:val="24"/>
        </w:rPr>
      </w:pPr>
      <w:r>
        <w:rPr>
          <w:sz w:val="24"/>
          <w:szCs w:val="24"/>
        </w:rPr>
        <w:t>Appendix A</w:t>
      </w:r>
    </w:p>
    <w:p w:rsidR="00D31148" w:rsidRDefault="00D31148" w:rsidP="00D31148">
      <w:pPr>
        <w:pStyle w:val="ListParagraph"/>
        <w:ind w:left="792"/>
        <w:jc w:val="both"/>
        <w:rPr>
          <w:sz w:val="24"/>
          <w:szCs w:val="24"/>
        </w:rPr>
      </w:pPr>
      <w:r w:rsidRPr="00D31148">
        <w:rPr>
          <w:sz w:val="24"/>
          <w:szCs w:val="24"/>
        </w:rPr>
        <w:t>According to a recent global analysis of ACI Worldwide (NASDAQ: ACIW) and Global Data, upwards of 70.3 billion real time transactions were conducted globally in 2020, up 41% from the previous year, as the COVID-19 epidemic drove t</w:t>
      </w:r>
      <w:r>
        <w:rPr>
          <w:sz w:val="24"/>
          <w:szCs w:val="24"/>
        </w:rPr>
        <w:t>rends away from cash and cheque</w:t>
      </w:r>
      <w:r w:rsidRPr="00D31148">
        <w:rPr>
          <w:sz w:val="24"/>
          <w:szCs w:val="24"/>
        </w:rPr>
        <w:t xml:space="preserve"> and toward greater dependence on real-time and digital payments. The second edition of 'Prime-Time for Real-Time,' which was initially released in 2020, examines worldwide real time, account-to-account payments volumes and predictions in 48 global markets. It forecasts a 23.6 percent compound annual growth rate (CAGR) for real-time payments from 2020 to 2025.</w:t>
      </w:r>
    </w:p>
    <w:p w:rsidR="00D31148" w:rsidRDefault="00D31148" w:rsidP="00D31148">
      <w:pPr>
        <w:pStyle w:val="ListParagraph"/>
        <w:numPr>
          <w:ilvl w:val="1"/>
          <w:numId w:val="1"/>
        </w:numPr>
        <w:jc w:val="both"/>
        <w:rPr>
          <w:sz w:val="24"/>
          <w:szCs w:val="24"/>
        </w:rPr>
      </w:pPr>
      <w:r>
        <w:rPr>
          <w:sz w:val="24"/>
          <w:szCs w:val="24"/>
        </w:rPr>
        <w:t>Appendix B</w:t>
      </w:r>
    </w:p>
    <w:p w:rsidR="00D31148" w:rsidRPr="00D31148" w:rsidRDefault="00D31148" w:rsidP="00D31148">
      <w:pPr>
        <w:pStyle w:val="ListParagraph"/>
        <w:ind w:left="792"/>
        <w:jc w:val="both"/>
        <w:rPr>
          <w:sz w:val="24"/>
          <w:szCs w:val="24"/>
        </w:rPr>
      </w:pPr>
      <w:r w:rsidRPr="00D31148">
        <w:rPr>
          <w:sz w:val="24"/>
          <w:szCs w:val="24"/>
        </w:rPr>
        <w:t>"Real-time payments are still in their infancy around the world, with many countries focusing on the obvious use-case of P2P payments," said Samuel Mirant, Global Data’s lead analyst for payments. "However, the epidemic has created an opportunity to accelerate these instruments' growth trajectory." Consumers will naturally switch to using P2P payments for e-commerce over the slower and less comfortable procedure of using cards online as they become accustomed to the speed of real-time settlement. Once enough consumers recognize real-time payment brands and the user base is large enough to provide sufficient value to businesses, there is potential to go into in-store payments."</w:t>
      </w:r>
    </w:p>
    <w:p w:rsidR="00F9003D" w:rsidRDefault="00F9003D" w:rsidP="00AF3BF8">
      <w:pPr>
        <w:pStyle w:val="ListParagraph"/>
        <w:ind w:left="360"/>
        <w:jc w:val="both"/>
        <w:rPr>
          <w:sz w:val="24"/>
          <w:szCs w:val="24"/>
        </w:rPr>
      </w:pPr>
    </w:p>
    <w:p w:rsidR="00FA0112" w:rsidRPr="009D73BC" w:rsidRDefault="00E22C9C" w:rsidP="009D73BC">
      <w:pPr>
        <w:pStyle w:val="ListParagraph"/>
        <w:ind w:left="792"/>
        <w:jc w:val="both"/>
        <w:rPr>
          <w:sz w:val="24"/>
          <w:szCs w:val="24"/>
        </w:rPr>
      </w:pPr>
      <w:r w:rsidRPr="009D73BC">
        <w:rPr>
          <w:sz w:val="24"/>
          <w:szCs w:val="24"/>
        </w:rPr>
        <w:br w:type="textWrapping" w:clear="all"/>
      </w:r>
      <w:r w:rsidRPr="009D73BC">
        <w:rPr>
          <w:sz w:val="24"/>
          <w:szCs w:val="24"/>
        </w:rPr>
        <w:br w:type="textWrapping" w:clear="all"/>
      </w:r>
    </w:p>
    <w:p w:rsidR="00FA0112" w:rsidRDefault="00FA0112" w:rsidP="00FA0112">
      <w:pPr>
        <w:pStyle w:val="ListParagraph"/>
        <w:ind w:left="792"/>
        <w:jc w:val="both"/>
        <w:rPr>
          <w:noProof/>
          <w:sz w:val="28"/>
          <w:szCs w:val="24"/>
        </w:rPr>
      </w:pPr>
    </w:p>
    <w:p w:rsidR="00FA0112" w:rsidRPr="00FA0112" w:rsidRDefault="00FA0112" w:rsidP="00FA0112">
      <w:pPr>
        <w:pStyle w:val="ListParagraph"/>
        <w:ind w:left="792"/>
        <w:jc w:val="both"/>
        <w:rPr>
          <w:sz w:val="28"/>
          <w:szCs w:val="24"/>
        </w:rPr>
      </w:pPr>
    </w:p>
    <w:p w:rsidR="00394655" w:rsidRDefault="00394655" w:rsidP="00394655">
      <w:pPr>
        <w:pStyle w:val="ListParagraph"/>
        <w:ind w:left="360"/>
        <w:jc w:val="both"/>
        <w:rPr>
          <w:sz w:val="24"/>
          <w:szCs w:val="24"/>
        </w:rPr>
      </w:pPr>
    </w:p>
    <w:p w:rsidR="00394655" w:rsidRPr="00394655" w:rsidRDefault="00394655" w:rsidP="00394655">
      <w:pPr>
        <w:pStyle w:val="ListParagraph"/>
        <w:ind w:left="360"/>
        <w:jc w:val="both"/>
        <w:rPr>
          <w:sz w:val="24"/>
          <w:szCs w:val="24"/>
        </w:rPr>
      </w:pPr>
    </w:p>
    <w:sectPr w:rsidR="00394655" w:rsidRPr="00394655" w:rsidSect="00910D28">
      <w:headerReference w:type="default" r:id="rId22"/>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24D" w:rsidRDefault="00A0724D" w:rsidP="00A45631">
      <w:pPr>
        <w:spacing w:after="0" w:line="240" w:lineRule="auto"/>
      </w:pPr>
      <w:r>
        <w:separator/>
      </w:r>
    </w:p>
  </w:endnote>
  <w:endnote w:type="continuationSeparator" w:id="0">
    <w:p w:rsidR="00A0724D" w:rsidRDefault="00A0724D" w:rsidP="00A4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504723"/>
      <w:docPartObj>
        <w:docPartGallery w:val="Page Numbers (Bottom of Page)"/>
        <w:docPartUnique/>
      </w:docPartObj>
    </w:sdtPr>
    <w:sdtEndPr>
      <w:rPr>
        <w:noProof/>
      </w:rPr>
    </w:sdtEndPr>
    <w:sdtContent>
      <w:p w:rsidR="00910D28" w:rsidRDefault="00910D28">
        <w:pPr>
          <w:pStyle w:val="Footer"/>
          <w:jc w:val="right"/>
        </w:pPr>
        <w:r>
          <w:fldChar w:fldCharType="begin"/>
        </w:r>
        <w:r>
          <w:instrText xml:space="preserve"> PAGE   \* MERGEFORMAT </w:instrText>
        </w:r>
        <w:r>
          <w:fldChar w:fldCharType="separate"/>
        </w:r>
        <w:r w:rsidR="00A30445">
          <w:rPr>
            <w:noProof/>
          </w:rPr>
          <w:t>12</w:t>
        </w:r>
        <w:r>
          <w:rPr>
            <w:noProof/>
          </w:rPr>
          <w:fldChar w:fldCharType="end"/>
        </w:r>
      </w:p>
    </w:sdtContent>
  </w:sdt>
  <w:p w:rsidR="00910D28" w:rsidRDefault="0091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24D" w:rsidRDefault="00A0724D" w:rsidP="00A45631">
      <w:pPr>
        <w:spacing w:after="0" w:line="240" w:lineRule="auto"/>
      </w:pPr>
      <w:r>
        <w:separator/>
      </w:r>
    </w:p>
  </w:footnote>
  <w:footnote w:type="continuationSeparator" w:id="0">
    <w:p w:rsidR="00A0724D" w:rsidRDefault="00A0724D" w:rsidP="00A45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5631" w:rsidRDefault="00A45631" w:rsidP="00A45631">
    <w:pPr>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7602AEB"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16A3AFF0531C4491A8FCC087D6CB29B9"/>
        </w:placeholder>
        <w:dataBinding w:prefixMappings="xmlns:ns0='http://schemas.openxmlformats.org/package/2006/metadata/core-properties' xmlns:ns1='http://purl.org/dc/elements/1.1/'" w:xpath="/ns0:coreProperties[1]/ns1:title[1]" w:storeItemID="{6C3C8BC8-F283-45AE-878A-BAB7291924A1}"/>
        <w:text/>
      </w:sdtPr>
      <w:sdtContent>
        <w:r w:rsidRPr="00A45631">
          <w:rPr>
            <w:color w:val="5B9BD5" w:themeColor="accent1"/>
            <w:sz w:val="20"/>
            <w:szCs w:val="20"/>
          </w:rPr>
          <w:t>Assignment 2: Analytics Report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633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E13E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18F5E6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631"/>
    <w:rsid w:val="001A6534"/>
    <w:rsid w:val="00394655"/>
    <w:rsid w:val="00910D28"/>
    <w:rsid w:val="009D73BC"/>
    <w:rsid w:val="00A0724D"/>
    <w:rsid w:val="00A25483"/>
    <w:rsid w:val="00A30445"/>
    <w:rsid w:val="00A45631"/>
    <w:rsid w:val="00A73D3D"/>
    <w:rsid w:val="00AF3BF8"/>
    <w:rsid w:val="00B9478C"/>
    <w:rsid w:val="00D31148"/>
    <w:rsid w:val="00E22C9C"/>
    <w:rsid w:val="00F9003D"/>
    <w:rsid w:val="00FA0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D6432"/>
  <w15:chartTrackingRefBased/>
  <w15:docId w15:val="{0B088B3F-8D14-4FA3-A801-45B4E053F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56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5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631"/>
  </w:style>
  <w:style w:type="paragraph" w:styleId="Footer">
    <w:name w:val="footer"/>
    <w:basedOn w:val="Normal"/>
    <w:link w:val="FooterChar"/>
    <w:uiPriority w:val="99"/>
    <w:unhideWhenUsed/>
    <w:rsid w:val="00A45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631"/>
  </w:style>
  <w:style w:type="character" w:customStyle="1" w:styleId="Heading1Char">
    <w:name w:val="Heading 1 Char"/>
    <w:basedOn w:val="DefaultParagraphFont"/>
    <w:link w:val="Heading1"/>
    <w:uiPriority w:val="9"/>
    <w:rsid w:val="00A456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45631"/>
    <w:pPr>
      <w:outlineLvl w:val="9"/>
    </w:pPr>
  </w:style>
  <w:style w:type="paragraph" w:styleId="TOC2">
    <w:name w:val="toc 2"/>
    <w:basedOn w:val="Normal"/>
    <w:next w:val="Normal"/>
    <w:autoRedefine/>
    <w:uiPriority w:val="39"/>
    <w:unhideWhenUsed/>
    <w:rsid w:val="00A45631"/>
    <w:pPr>
      <w:spacing w:after="100"/>
      <w:ind w:left="220"/>
    </w:pPr>
    <w:rPr>
      <w:rFonts w:eastAsiaTheme="minorEastAsia" w:cs="Times New Roman"/>
    </w:rPr>
  </w:style>
  <w:style w:type="paragraph" w:styleId="TOC1">
    <w:name w:val="toc 1"/>
    <w:basedOn w:val="Normal"/>
    <w:next w:val="Normal"/>
    <w:autoRedefine/>
    <w:uiPriority w:val="39"/>
    <w:unhideWhenUsed/>
    <w:rsid w:val="00A45631"/>
    <w:pPr>
      <w:spacing w:after="100"/>
    </w:pPr>
    <w:rPr>
      <w:rFonts w:eastAsiaTheme="minorEastAsia" w:cs="Times New Roman"/>
    </w:rPr>
  </w:style>
  <w:style w:type="paragraph" w:styleId="TOC3">
    <w:name w:val="toc 3"/>
    <w:basedOn w:val="Normal"/>
    <w:next w:val="Normal"/>
    <w:autoRedefine/>
    <w:uiPriority w:val="39"/>
    <w:unhideWhenUsed/>
    <w:rsid w:val="00A45631"/>
    <w:pPr>
      <w:spacing w:after="100"/>
      <w:ind w:left="440"/>
    </w:pPr>
    <w:rPr>
      <w:rFonts w:eastAsiaTheme="minorEastAsia" w:cs="Times New Roman"/>
    </w:rPr>
  </w:style>
  <w:style w:type="paragraph" w:styleId="ListParagraph">
    <w:name w:val="List Paragraph"/>
    <w:basedOn w:val="Normal"/>
    <w:uiPriority w:val="34"/>
    <w:qFormat/>
    <w:rsid w:val="00A45631"/>
    <w:pPr>
      <w:ind w:left="720"/>
      <w:contextualSpacing/>
    </w:pPr>
  </w:style>
  <w:style w:type="paragraph" w:styleId="TableofFigures">
    <w:name w:val="table of figures"/>
    <w:basedOn w:val="Normal"/>
    <w:next w:val="Normal"/>
    <w:uiPriority w:val="99"/>
    <w:unhideWhenUsed/>
    <w:rsid w:val="00A45631"/>
    <w:pPr>
      <w:spacing w:after="0"/>
    </w:pPr>
  </w:style>
  <w:style w:type="paragraph" w:styleId="Bibliography">
    <w:name w:val="Bibliography"/>
    <w:basedOn w:val="Normal"/>
    <w:next w:val="Normal"/>
    <w:uiPriority w:val="37"/>
    <w:unhideWhenUsed/>
    <w:rsid w:val="00AF3BF8"/>
  </w:style>
  <w:style w:type="paragraph" w:styleId="Caption">
    <w:name w:val="caption"/>
    <w:basedOn w:val="Normal"/>
    <w:next w:val="Normal"/>
    <w:uiPriority w:val="35"/>
    <w:unhideWhenUsed/>
    <w:qFormat/>
    <w:rsid w:val="00D31148"/>
    <w:pPr>
      <w:spacing w:after="200" w:line="240" w:lineRule="auto"/>
    </w:pPr>
    <w:rPr>
      <w:i/>
      <w:iCs/>
      <w:color w:val="44546A" w:themeColor="text2"/>
      <w:sz w:val="18"/>
      <w:szCs w:val="18"/>
    </w:rPr>
  </w:style>
  <w:style w:type="character" w:styleId="Hyperlink">
    <w:name w:val="Hyperlink"/>
    <w:basedOn w:val="DefaultParagraphFont"/>
    <w:uiPriority w:val="99"/>
    <w:unhideWhenUsed/>
    <w:rsid w:val="00D311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505422">
      <w:bodyDiv w:val="1"/>
      <w:marLeft w:val="0"/>
      <w:marRight w:val="0"/>
      <w:marTop w:val="0"/>
      <w:marBottom w:val="0"/>
      <w:divBdr>
        <w:top w:val="none" w:sz="0" w:space="0" w:color="auto"/>
        <w:left w:val="none" w:sz="0" w:space="0" w:color="auto"/>
        <w:bottom w:val="none" w:sz="0" w:space="0" w:color="auto"/>
        <w:right w:val="none" w:sz="0" w:space="0" w:color="auto"/>
      </w:divBdr>
    </w:div>
    <w:div w:id="1177891525">
      <w:bodyDiv w:val="1"/>
      <w:marLeft w:val="0"/>
      <w:marRight w:val="0"/>
      <w:marTop w:val="0"/>
      <w:marBottom w:val="0"/>
      <w:divBdr>
        <w:top w:val="none" w:sz="0" w:space="0" w:color="auto"/>
        <w:left w:val="none" w:sz="0" w:space="0" w:color="auto"/>
        <w:bottom w:val="none" w:sz="0" w:space="0" w:color="auto"/>
        <w:right w:val="none" w:sz="0" w:space="0" w:color="auto"/>
      </w:divBdr>
    </w:div>
    <w:div w:id="1248268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bara\Downloads\Name.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bara\Downloads\Nam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file:///C:\Users\vbara\Downloads\Nam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vbara\Downloads\Name.docx" TargetMode="External"/><Relationship Id="rId14" Type="http://schemas.openxmlformats.org/officeDocument/2006/relationships/image" Target="media/image3.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A3AFF0531C4491A8FCC087D6CB29B9"/>
        <w:category>
          <w:name w:val="General"/>
          <w:gallery w:val="placeholder"/>
        </w:category>
        <w:types>
          <w:type w:val="bbPlcHdr"/>
        </w:types>
        <w:behaviors>
          <w:behavior w:val="content"/>
        </w:behaviors>
        <w:guid w:val="{F4DD07E5-E1D2-425E-98A4-48EB740DAF8D}"/>
      </w:docPartPr>
      <w:docPartBody>
        <w:p w:rsidR="00000000" w:rsidRDefault="007F5C70" w:rsidP="007F5C70">
          <w:pPr>
            <w:pStyle w:val="16A3AFF0531C4491A8FCC087D6CB29B9"/>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C70"/>
    <w:rsid w:val="00712FEB"/>
    <w:rsid w:val="007F5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A3AFF0531C4491A8FCC087D6CB29B9">
    <w:name w:val="16A3AFF0531C4491A8FCC087D6CB29B9"/>
    <w:rsid w:val="007F5C70"/>
  </w:style>
  <w:style w:type="paragraph" w:customStyle="1" w:styleId="D9865F641602451591951EEC2B0463FE">
    <w:name w:val="D9865F641602451591951EEC2B0463FE"/>
    <w:rsid w:val="007F5C70"/>
  </w:style>
  <w:style w:type="paragraph" w:customStyle="1" w:styleId="C030A9D987EE4646A3650A0606BCDDBB">
    <w:name w:val="C030A9D987EE4646A3650A0606BCDDBB"/>
    <w:rsid w:val="007F5C70"/>
  </w:style>
  <w:style w:type="paragraph" w:customStyle="1" w:styleId="3BAA315440EF406E9C1A1B4F8990BA3A">
    <w:name w:val="3BAA315440EF406E9C1A1B4F8990BA3A"/>
    <w:rsid w:val="007F5C70"/>
  </w:style>
  <w:style w:type="paragraph" w:customStyle="1" w:styleId="A8C15DFC36354DB5A4ACB9299B2452A9">
    <w:name w:val="A8C15DFC36354DB5A4ACB9299B2452A9"/>
    <w:rsid w:val="007F5C70"/>
  </w:style>
  <w:style w:type="paragraph" w:customStyle="1" w:styleId="22901F145F4A49E18E67491102778727">
    <w:name w:val="22901F145F4A49E18E67491102778727"/>
    <w:rsid w:val="007F5C70"/>
  </w:style>
  <w:style w:type="paragraph" w:customStyle="1" w:styleId="E99CC9046736470F92B86DF661570813">
    <w:name w:val="E99CC9046736470F92B86DF661570813"/>
    <w:rsid w:val="007F5C70"/>
  </w:style>
  <w:style w:type="paragraph" w:customStyle="1" w:styleId="1D782318203B4EFC8C06BD4617D835D7">
    <w:name w:val="1D782318203B4EFC8C06BD4617D835D7"/>
    <w:rsid w:val="007F5C70"/>
  </w:style>
  <w:style w:type="paragraph" w:customStyle="1" w:styleId="30FEEF75776C4AF2A27EB09DF6F0D8B5">
    <w:name w:val="30FEEF75776C4AF2A27EB09DF6F0D8B5"/>
    <w:rsid w:val="007F5C70"/>
  </w:style>
  <w:style w:type="paragraph" w:customStyle="1" w:styleId="679D79E70993470B90AF44C582D42227">
    <w:name w:val="679D79E70993470B90AF44C582D42227"/>
    <w:rsid w:val="007F5C70"/>
  </w:style>
  <w:style w:type="paragraph" w:customStyle="1" w:styleId="D6F34EBCA6BA440784D779D6E6BFF486">
    <w:name w:val="D6F34EBCA6BA440784D779D6E6BFF486"/>
    <w:rsid w:val="007F5C70"/>
  </w:style>
  <w:style w:type="paragraph" w:customStyle="1" w:styleId="209345BC13BE416E83EF15DA52FB1143">
    <w:name w:val="209345BC13BE416E83EF15DA52FB1143"/>
    <w:rsid w:val="007F5C70"/>
  </w:style>
  <w:style w:type="paragraph" w:customStyle="1" w:styleId="EBA933DC399644719588CDA6DA521C30">
    <w:name w:val="EBA933DC399644719588CDA6DA521C30"/>
    <w:rsid w:val="007F5C70"/>
  </w:style>
  <w:style w:type="paragraph" w:customStyle="1" w:styleId="76E1052B81994DB7846D70B3176DC712">
    <w:name w:val="76E1052B81994DB7846D70B3176DC712"/>
    <w:rsid w:val="007F5C70"/>
  </w:style>
  <w:style w:type="paragraph" w:customStyle="1" w:styleId="1D30419AA9D9491F9B25D958CDB816DC">
    <w:name w:val="1D30419AA9D9491F9B25D958CDB816DC"/>
    <w:rsid w:val="007F5C70"/>
  </w:style>
  <w:style w:type="paragraph" w:customStyle="1" w:styleId="B9559F6F097B4C65A525C694EB48837B">
    <w:name w:val="B9559F6F097B4C65A525C694EB48837B"/>
    <w:rsid w:val="007F5C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Mik21</b:Tag>
    <b:SourceType>InternetSite</b:SourceType>
    <b:Guid>{A03C768F-146B-4D88-9F11-A67F87E73133}</b:Guid>
    <b:Title>Whatagraph</b:Title>
    <b:Year>2021</b:Year>
    <b:Author>
      <b:Author>
        <b:NameList>
          <b:Person>
            <b:Last>Mike</b:Last>
          </b:Person>
        </b:NameList>
      </b:Author>
    </b:Author>
    <b:InternetSiteTitle>Whatagraph</b:InternetSiteTitle>
    <b:Month>January</b:Month>
    <b:Day>26</b:Day>
    <b:URL>https://whatagraph.com/blog/articles/analytical-report</b:URL>
    <b:RefOrder>1</b:RefOrder>
  </b:Source>
  <b:Source>
    <b:Tag>Lyn11</b:Tag>
    <b:SourceType>InternetSite</b:SourceType>
    <b:Guid>{613C8B73-D0F1-4A11-B47A-1D1B15D07422}</b:Guid>
    <b:Author>
      <b:Author>
        <b:NameList>
          <b:Person>
            <b:Last>Greiner</b:Last>
            <b:First>Lynn</b:First>
          </b:Person>
        </b:NameList>
      </b:Author>
    </b:Author>
    <b:Title>dbta</b:Title>
    <b:InternetSiteTitle>dbta</b:InternetSiteTitle>
    <b:Year>2011</b:Year>
    <b:Month>January</b:Month>
    <b:Day>7</b:Day>
    <b:URL>https://www.dbta.com/Editorial/Trends-and-Applications/What-is-Data-Analysis-and-Data-Mining-73503.aspx</b:URL>
    <b:RefOrder>2</b:RefOrder>
  </b:Source>
</b:Sources>
</file>

<file path=customXml/itemProps1.xml><?xml version="1.0" encoding="utf-8"?>
<ds:datastoreItem xmlns:ds="http://schemas.openxmlformats.org/officeDocument/2006/customXml" ds:itemID="{BBF6C463-7DB4-4BB9-BD8F-5E66DAA60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12</Pages>
  <Words>1793</Words>
  <Characters>10226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Assignment 2: Analytics Report</vt:lpstr>
    </vt:vector>
  </TitlesOfParts>
  <Company/>
  <LinksUpToDate>false</LinksUpToDate>
  <CharactersWithSpaces>11996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Analytics Report</dc:title>
  <dc:subject/>
  <dc:creator>Vishesh Baral</dc:creator>
  <cp:keywords/>
  <dc:description/>
  <cp:lastModifiedBy>Vishesh Baral</cp:lastModifiedBy>
  <cp:revision>4</cp:revision>
  <dcterms:created xsi:type="dcterms:W3CDTF">2022-05-30T17:16:00Z</dcterms:created>
  <dcterms:modified xsi:type="dcterms:W3CDTF">2022-05-30T20:11:00Z</dcterms:modified>
</cp:coreProperties>
</file>