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B507D" w14:textId="77777777" w:rsidR="002D5E49" w:rsidRPr="005A46C4" w:rsidRDefault="002D5E49" w:rsidP="002D5E49">
      <w:pPr>
        <w:rPr>
          <w:rFonts w:cstheme="minorHAnsi"/>
          <w:sz w:val="44"/>
          <w:szCs w:val="44"/>
        </w:rPr>
      </w:pPr>
      <w:r w:rsidRPr="005A46C4">
        <w:rPr>
          <w:rFonts w:cstheme="minorHAnsi"/>
          <w:sz w:val="44"/>
          <w:szCs w:val="44"/>
        </w:rPr>
        <w:t>CDI-TMS INTEGRATIONS</w:t>
      </w:r>
    </w:p>
    <w:p w14:paraId="079F7B19" w14:textId="77777777" w:rsidR="002D5E49" w:rsidRDefault="002D5E49"/>
    <w:p w14:paraId="0B3CF910" w14:textId="03C264E9" w:rsidR="002D5E49" w:rsidRDefault="00810E94">
      <w:r>
        <w:t xml:space="preserve">CDI  </w:t>
      </w:r>
      <w:r>
        <w:sym w:font="Wingdings" w:char="F0E0"/>
      </w:r>
      <w:r>
        <w:t xml:space="preserve"> Boomi listener </w:t>
      </w:r>
      <w:r>
        <w:sym w:font="Wingdings" w:char="F0E0"/>
      </w:r>
      <w:r>
        <w:t xml:space="preserve"> Convert the JSON to DB format </w:t>
      </w:r>
      <w:r>
        <w:sym w:font="Wingdings" w:char="F0E0"/>
      </w:r>
      <w:r>
        <w:t xml:space="preserve"> TMS </w:t>
      </w:r>
      <w:r>
        <w:sym w:font="Wingdings" w:char="F0E0"/>
      </w:r>
      <w:r>
        <w:t xml:space="preserve"> success </w:t>
      </w:r>
      <w:r>
        <w:sym w:font="Wingdings" w:char="F0E0"/>
      </w:r>
      <w:r>
        <w:t xml:space="preserve"> CDI</w:t>
      </w:r>
    </w:p>
    <w:p w14:paraId="21ADB0C5" w14:textId="77777777" w:rsidR="00810E94" w:rsidRDefault="00810E94"/>
    <w:p w14:paraId="42FDB095" w14:textId="7F48ECE9" w:rsidR="00810E94" w:rsidRDefault="00810E94" w:rsidP="00810E94">
      <w:pPr>
        <w:spacing w:after="120"/>
        <w:contextualSpacing/>
        <w:jc w:val="both"/>
        <w:rPr>
          <w:rFonts w:eastAsia="Calibri" w:cstheme="minorHAnsi"/>
        </w:rPr>
      </w:pPr>
      <w:r w:rsidRPr="005A46C4">
        <w:rPr>
          <w:rFonts w:eastAsia="Calibri" w:cstheme="minorHAnsi"/>
        </w:rPr>
        <w:t xml:space="preserve">CDI will call Boomi </w:t>
      </w:r>
      <w:proofErr w:type="gramStart"/>
      <w:r w:rsidRPr="005A46C4">
        <w:rPr>
          <w:rFonts w:eastAsia="Calibri" w:cstheme="minorHAnsi"/>
        </w:rPr>
        <w:t>listener,</w:t>
      </w:r>
      <w:proofErr w:type="gramEnd"/>
      <w:r w:rsidRPr="005A46C4">
        <w:rPr>
          <w:rFonts w:eastAsia="Calibri" w:cstheme="minorHAnsi"/>
        </w:rPr>
        <w:t xml:space="preserve"> Boomi will send the CDI data to TMS and final response from TMS is converted into JSON and sent back to CDI as Boomi response.</w:t>
      </w:r>
    </w:p>
    <w:p w14:paraId="04F54599" w14:textId="77777777" w:rsidR="00F31DFE" w:rsidRDefault="00F31DFE" w:rsidP="00810E94">
      <w:pPr>
        <w:spacing w:after="120"/>
        <w:contextualSpacing/>
        <w:jc w:val="both"/>
        <w:rPr>
          <w:rFonts w:eastAsia="Calibri" w:cstheme="minorHAnsi"/>
        </w:rPr>
      </w:pPr>
    </w:p>
    <w:p w14:paraId="3422DE5B" w14:textId="4483323C" w:rsidR="00F31DFE" w:rsidRDefault="00355332" w:rsidP="00810E94">
      <w:pPr>
        <w:spacing w:after="120"/>
        <w:contextualSpacing/>
        <w:jc w:val="both"/>
        <w:rPr>
          <w:rFonts w:eastAsia="Calibri" w:cstheme="minorHAnsi"/>
        </w:rPr>
      </w:pPr>
      <w:r>
        <w:rPr>
          <w:rFonts w:eastAsia="Calibri" w:cstheme="minorHAnsi"/>
        </w:rPr>
        <w:object w:dxaOrig="1534" w:dyaOrig="997" w14:anchorId="558E48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o:ole="">
            <v:imagedata r:id="rId5" o:title=""/>
          </v:shape>
          <o:OLEObject Type="Embed" ProgID="Package" ShapeID="_x0000_i1025" DrawAspect="Icon" ObjectID="_1819717952" r:id="rId6"/>
        </w:object>
      </w:r>
      <w:r w:rsidR="00F31DFE">
        <w:rPr>
          <w:rFonts w:eastAsia="Calibri" w:cstheme="minorHAnsi"/>
        </w:rPr>
        <w:t xml:space="preserve">             </w:t>
      </w:r>
      <w:r w:rsidR="00F31DFE">
        <w:rPr>
          <w:rFonts w:eastAsia="Calibri" w:cstheme="minorHAnsi"/>
        </w:rPr>
        <w:object w:dxaOrig="1534" w:dyaOrig="997" w14:anchorId="455E3C81">
          <v:shape id="_x0000_i1026" type="#_x0000_t75" style="width:76.5pt;height:49.5pt" o:ole="">
            <v:imagedata r:id="rId7" o:title=""/>
          </v:shape>
          <o:OLEObject Type="Embed" ProgID="Package" ShapeID="_x0000_i1026" DrawAspect="Icon" ObjectID="_1819717953" r:id="rId8"/>
        </w:object>
      </w:r>
    </w:p>
    <w:p w14:paraId="7E47E10B" w14:textId="77777777" w:rsidR="00CA6B27" w:rsidRDefault="00CA6B27" w:rsidP="00810E94">
      <w:pPr>
        <w:spacing w:after="120"/>
        <w:contextualSpacing/>
        <w:jc w:val="both"/>
        <w:rPr>
          <w:rFonts w:eastAsia="Calibri" w:cstheme="minorHAnsi"/>
        </w:rPr>
      </w:pPr>
    </w:p>
    <w:p w14:paraId="60A17B71" w14:textId="3D7E4F0E" w:rsidR="00CA6B27" w:rsidRDefault="00CA6B27" w:rsidP="00CA6B27">
      <w:pPr>
        <w:pStyle w:val="NormalIndent"/>
        <w:spacing w:line="276" w:lineRule="auto"/>
        <w:ind w:left="0"/>
        <w:jc w:val="both"/>
        <w:rPr>
          <w:rFonts w:asciiTheme="minorHAnsi" w:eastAsiaTheme="minorHAnsi" w:hAnsiTheme="minorHAnsi" w:cstheme="minorHAnsi"/>
        </w:rPr>
      </w:pPr>
      <w:r w:rsidRPr="005A46C4">
        <w:rPr>
          <w:rFonts w:asciiTheme="minorHAnsi" w:eastAsiaTheme="minorHAnsi" w:hAnsiTheme="minorHAnsi" w:cstheme="minorHAnsi"/>
        </w:rPr>
        <w:t>In case any failure in the process, an error mail triggered to the Boomi support team and an error response send back to CDI with the exact error message</w:t>
      </w:r>
      <w:r>
        <w:rPr>
          <w:rFonts w:asciiTheme="minorHAnsi" w:eastAsiaTheme="minorHAnsi" w:hAnsiTheme="minorHAnsi" w:cstheme="minorHAnsi"/>
        </w:rPr>
        <w:t>.</w:t>
      </w:r>
    </w:p>
    <w:p w14:paraId="1BEEA406" w14:textId="57D91004" w:rsidR="001B1F79" w:rsidRPr="008D6C76" w:rsidRDefault="001B1F79" w:rsidP="00CA6B27">
      <w:pPr>
        <w:pStyle w:val="NormalIndent"/>
        <w:spacing w:line="276" w:lineRule="auto"/>
        <w:ind w:left="0"/>
        <w:jc w:val="both"/>
        <w:rPr>
          <w:rFonts w:asciiTheme="minorHAnsi" w:eastAsiaTheme="minorHAnsi" w:hAnsiTheme="minorHAnsi" w:cstheme="minorHAnsi"/>
          <w:b/>
          <w:bCs/>
        </w:rPr>
      </w:pPr>
      <w:r w:rsidRPr="008D6C76">
        <w:rPr>
          <w:rFonts w:asciiTheme="minorHAnsi" w:eastAsiaTheme="minorHAnsi" w:hAnsiTheme="minorHAnsi" w:cstheme="minorHAnsi"/>
          <w:b/>
          <w:bCs/>
        </w:rPr>
        <w:t>Package details:</w:t>
      </w:r>
    </w:p>
    <w:p w14:paraId="6DC12113" w14:textId="2B6BD211" w:rsidR="001B1F79" w:rsidRDefault="001B1F79" w:rsidP="00CA6B27">
      <w:pPr>
        <w:pStyle w:val="NormalIndent"/>
        <w:spacing w:line="276" w:lineRule="auto"/>
        <w:ind w:left="0"/>
        <w:jc w:val="both"/>
        <w:rPr>
          <w:rStyle w:val="ui-provider"/>
        </w:rPr>
      </w:pPr>
      <w:r>
        <w:rPr>
          <w:rStyle w:val="ui-provider"/>
        </w:rPr>
        <w:t>TREX_CDI_SO_CREATE_</w:t>
      </w:r>
      <w:proofErr w:type="gramStart"/>
      <w:r>
        <w:rPr>
          <w:rStyle w:val="ui-provider"/>
        </w:rPr>
        <w:t>PK.CREATE</w:t>
      </w:r>
      <w:proofErr w:type="gramEnd"/>
      <w:r>
        <w:rPr>
          <w:rStyle w:val="ui-provider"/>
        </w:rPr>
        <w:t>_HEADER</w:t>
      </w:r>
    </w:p>
    <w:p w14:paraId="3A206294" w14:textId="39493FA5" w:rsidR="001B1F79" w:rsidRPr="008D6C76" w:rsidRDefault="001B1F79" w:rsidP="00CA6B27">
      <w:pPr>
        <w:pStyle w:val="NormalIndent"/>
        <w:spacing w:line="276" w:lineRule="auto"/>
        <w:ind w:left="0"/>
        <w:jc w:val="both"/>
        <w:rPr>
          <w:rStyle w:val="ui-provider"/>
          <w:b/>
          <w:bCs/>
        </w:rPr>
      </w:pPr>
      <w:r w:rsidRPr="008D6C76">
        <w:rPr>
          <w:rStyle w:val="ui-provider"/>
          <w:b/>
          <w:bCs/>
        </w:rPr>
        <w:t>Table:</w:t>
      </w:r>
    </w:p>
    <w:p w14:paraId="1C691428" w14:textId="0636FEDA" w:rsidR="001B1F79" w:rsidRDefault="001B1F79" w:rsidP="00CA6B27">
      <w:pPr>
        <w:pStyle w:val="NormalIndent"/>
        <w:spacing w:line="276" w:lineRule="auto"/>
        <w:ind w:left="0"/>
        <w:jc w:val="both"/>
        <w:rPr>
          <w:rStyle w:val="ui-provider"/>
        </w:rPr>
      </w:pPr>
      <w:r>
        <w:rPr>
          <w:rStyle w:val="ui-provider"/>
        </w:rPr>
        <w:t>BOLINF.TREX_CDI_ORDER_HEADER_STG</w:t>
      </w:r>
    </w:p>
    <w:p w14:paraId="70B6C3E8" w14:textId="77777777" w:rsidR="009B474B" w:rsidRDefault="009B474B" w:rsidP="00CA6B27">
      <w:pPr>
        <w:pStyle w:val="NormalIndent"/>
        <w:spacing w:line="276" w:lineRule="auto"/>
        <w:ind w:left="0"/>
        <w:jc w:val="both"/>
        <w:rPr>
          <w:rStyle w:val="ui-provider"/>
        </w:rPr>
      </w:pPr>
    </w:p>
    <w:p w14:paraId="445FF6E1" w14:textId="44FA7BD9" w:rsidR="003F0901" w:rsidRPr="003F0901" w:rsidRDefault="003F0901" w:rsidP="00CA6B27">
      <w:pPr>
        <w:pStyle w:val="NormalIndent"/>
        <w:spacing w:line="276" w:lineRule="auto"/>
        <w:ind w:left="0"/>
        <w:jc w:val="both"/>
        <w:rPr>
          <w:rStyle w:val="ui-provider"/>
          <w:b/>
          <w:bCs/>
        </w:rPr>
      </w:pPr>
      <w:proofErr w:type="gramStart"/>
      <w:r w:rsidRPr="003F0901">
        <w:rPr>
          <w:rFonts w:cstheme="minorHAnsi"/>
          <w:b/>
          <w:bCs/>
          <w:lang w:val="en-US"/>
        </w:rPr>
        <w:t>list</w:t>
      </w:r>
      <w:proofErr w:type="gramEnd"/>
      <w:r w:rsidRPr="003F0901">
        <w:rPr>
          <w:rFonts w:cstheme="minorHAnsi"/>
          <w:b/>
          <w:bCs/>
          <w:lang w:val="en-US"/>
        </w:rPr>
        <w:t xml:space="preserve"> of interfaces</w:t>
      </w:r>
    </w:p>
    <w:p w14:paraId="78562BD9" w14:textId="22F77FFA" w:rsidR="009B474B" w:rsidRPr="003F0901" w:rsidRDefault="003F0901" w:rsidP="00CA6B27">
      <w:pPr>
        <w:pStyle w:val="NormalIndent"/>
        <w:spacing w:line="276" w:lineRule="auto"/>
        <w:ind w:left="0"/>
        <w:jc w:val="both"/>
        <w:rPr>
          <w:rFonts w:asciiTheme="minorHAnsi" w:eastAsiaTheme="minorHAnsi" w:hAnsiTheme="minorHAnsi" w:cstheme="minorHAnsi"/>
        </w:rPr>
      </w:pPr>
      <w:r w:rsidRPr="003F0901">
        <w:rPr>
          <w:rFonts w:asciiTheme="minorHAnsi" w:eastAsiaTheme="minorHAnsi" w:hAnsiTheme="minorHAnsi" w:cstheme="minorHAnsi"/>
        </w:rPr>
        <w:t>Purchase Order Acknowledgement</w:t>
      </w:r>
    </w:p>
    <w:p w14:paraId="4707628E" w14:textId="015CBBCE" w:rsidR="003F0901" w:rsidRPr="003F0901" w:rsidRDefault="003F0901" w:rsidP="00CA6B27">
      <w:pPr>
        <w:pStyle w:val="NormalIndent"/>
        <w:spacing w:line="276" w:lineRule="auto"/>
        <w:ind w:left="0"/>
        <w:jc w:val="both"/>
        <w:rPr>
          <w:rFonts w:asciiTheme="minorHAnsi" w:eastAsiaTheme="minorHAnsi" w:hAnsiTheme="minorHAnsi" w:cstheme="minorHAnsi"/>
        </w:rPr>
      </w:pPr>
      <w:r w:rsidRPr="003F0901">
        <w:rPr>
          <w:rFonts w:asciiTheme="minorHAnsi" w:eastAsiaTheme="minorHAnsi" w:hAnsiTheme="minorHAnsi" w:cstheme="minorHAnsi"/>
        </w:rPr>
        <w:t>Advance Shipment Notice</w:t>
      </w:r>
    </w:p>
    <w:p w14:paraId="58E989EA" w14:textId="125CAA75" w:rsidR="003F0901" w:rsidRPr="003F0901" w:rsidRDefault="003F0901" w:rsidP="00CA6B27">
      <w:pPr>
        <w:pStyle w:val="NormalIndent"/>
        <w:spacing w:line="276" w:lineRule="auto"/>
        <w:ind w:left="0"/>
        <w:jc w:val="both"/>
        <w:rPr>
          <w:rFonts w:asciiTheme="minorHAnsi" w:eastAsiaTheme="minorHAnsi" w:hAnsiTheme="minorHAnsi" w:cstheme="minorHAnsi"/>
        </w:rPr>
      </w:pPr>
      <w:r w:rsidRPr="003F0901">
        <w:rPr>
          <w:rFonts w:asciiTheme="minorHAnsi" w:eastAsiaTheme="minorHAnsi" w:hAnsiTheme="minorHAnsi" w:cstheme="minorHAnsi"/>
        </w:rPr>
        <w:t>Invoice</w:t>
      </w:r>
    </w:p>
    <w:p w14:paraId="7354A4F2" w14:textId="1768CD80" w:rsidR="00677D37" w:rsidRDefault="00677D37" w:rsidP="00CA6B27">
      <w:pPr>
        <w:pStyle w:val="NormalIndent"/>
        <w:spacing w:line="276" w:lineRule="auto"/>
        <w:ind w:left="0"/>
        <w:jc w:val="both"/>
        <w:rPr>
          <w:rStyle w:val="ui-provider"/>
        </w:rPr>
      </w:pPr>
      <w:r w:rsidRPr="00677D37">
        <w:rPr>
          <w:rStyle w:val="ui-provider"/>
        </w:rPr>
        <w:t>APPS.TREX_CDI_INO_EXTRACT_V</w:t>
      </w:r>
    </w:p>
    <w:p w14:paraId="431DA821" w14:textId="77777777" w:rsidR="003F0901" w:rsidRDefault="003F0901" w:rsidP="003F0901">
      <w:pPr>
        <w:pStyle w:val="NormalIndent"/>
        <w:spacing w:line="276" w:lineRule="auto"/>
        <w:ind w:left="0"/>
        <w:jc w:val="both"/>
        <w:rPr>
          <w:rStyle w:val="ui-provider"/>
        </w:rPr>
      </w:pPr>
      <w:r w:rsidRPr="00677D37">
        <w:rPr>
          <w:rStyle w:val="ui-provider"/>
        </w:rPr>
        <w:t>TREX_CDI_ASN_EXTRACT_V</w:t>
      </w:r>
    </w:p>
    <w:p w14:paraId="64228240" w14:textId="3ACDEFA7" w:rsidR="00677D37" w:rsidRPr="00677D37" w:rsidRDefault="00677D37" w:rsidP="00673977">
      <w:pPr>
        <w:pStyle w:val="NormalIndent"/>
        <w:spacing w:line="276" w:lineRule="auto"/>
        <w:ind w:left="0"/>
        <w:jc w:val="both"/>
        <w:rPr>
          <w:rStyle w:val="ui-provider"/>
        </w:rPr>
      </w:pPr>
      <w:r w:rsidRPr="00677D37">
        <w:rPr>
          <w:rStyle w:val="ui-provider"/>
        </w:rPr>
        <w:t>APPS.TREX_CDI_POA_EXTRACT_V</w:t>
      </w:r>
    </w:p>
    <w:p w14:paraId="20EA7C0E" w14:textId="77777777" w:rsidR="0074316F" w:rsidRDefault="0074316F" w:rsidP="00CA6B27">
      <w:pPr>
        <w:pStyle w:val="NormalIndent"/>
        <w:spacing w:line="276" w:lineRule="auto"/>
        <w:ind w:left="0"/>
        <w:jc w:val="both"/>
        <w:rPr>
          <w:rStyle w:val="ui-provider"/>
        </w:rPr>
      </w:pPr>
    </w:p>
    <w:p w14:paraId="63DD9ED8" w14:textId="4C2F33A9" w:rsidR="0074316F" w:rsidRDefault="0074316F" w:rsidP="0074316F">
      <w:pPr>
        <w:rPr>
          <w:rFonts w:cstheme="minorHAnsi"/>
          <w:sz w:val="44"/>
          <w:szCs w:val="44"/>
        </w:rPr>
      </w:pPr>
      <w:r>
        <w:rPr>
          <w:rFonts w:cstheme="minorHAnsi"/>
          <w:sz w:val="44"/>
          <w:szCs w:val="44"/>
        </w:rPr>
        <w:t>OCC</w:t>
      </w:r>
      <w:r w:rsidRPr="005A46C4">
        <w:rPr>
          <w:rFonts w:cstheme="minorHAnsi"/>
          <w:sz w:val="44"/>
          <w:szCs w:val="44"/>
        </w:rPr>
        <w:t>-TMS INTEGRATIONS</w:t>
      </w:r>
    </w:p>
    <w:p w14:paraId="61C8E9A8" w14:textId="77777777" w:rsidR="0074316F" w:rsidRDefault="0074316F" w:rsidP="0074316F">
      <w:pPr>
        <w:rPr>
          <w:rFonts w:cstheme="minorHAnsi"/>
          <w:sz w:val="44"/>
          <w:szCs w:val="44"/>
        </w:rPr>
      </w:pPr>
    </w:p>
    <w:p w14:paraId="2E83E833" w14:textId="03C3A13D" w:rsidR="0074316F" w:rsidRDefault="0074316F" w:rsidP="0074316F">
      <w:pPr>
        <w:jc w:val="both"/>
        <w:rPr>
          <w:rFonts w:asciiTheme="majorHAnsi" w:hAnsiTheme="majorHAnsi"/>
        </w:rPr>
      </w:pPr>
      <w:r w:rsidRPr="0074316F">
        <w:rPr>
          <w:rFonts w:asciiTheme="majorHAnsi" w:hAnsiTheme="majorHAnsi"/>
        </w:rPr>
        <w:sym w:font="Wingdings" w:char="F0E0"/>
      </w:r>
      <w:r>
        <w:rPr>
          <w:rFonts w:asciiTheme="majorHAnsi" w:hAnsiTheme="majorHAnsi"/>
        </w:rPr>
        <w:t xml:space="preserve">OCC/CXC </w:t>
      </w:r>
      <w:r w:rsidRPr="00DA6D0F">
        <w:rPr>
          <w:rFonts w:asciiTheme="majorHAnsi" w:hAnsiTheme="majorHAnsi"/>
        </w:rPr>
        <w:t xml:space="preserve">will call an API exposed by Boomi and pass on the JSON payload. </w:t>
      </w:r>
    </w:p>
    <w:p w14:paraId="27FA146D" w14:textId="776DF1F6" w:rsidR="0074316F" w:rsidRDefault="0074316F" w:rsidP="0074316F">
      <w:pPr>
        <w:jc w:val="both"/>
        <w:rPr>
          <w:rFonts w:asciiTheme="majorHAnsi" w:hAnsiTheme="majorHAnsi"/>
        </w:rPr>
      </w:pPr>
      <w:r w:rsidRPr="0074316F">
        <w:rPr>
          <w:rFonts w:asciiTheme="majorHAnsi" w:hAnsiTheme="majorHAnsi"/>
        </w:rPr>
        <w:sym w:font="Wingdings" w:char="F0E0"/>
      </w:r>
      <w:r w:rsidRPr="00DA6D0F">
        <w:rPr>
          <w:rFonts w:asciiTheme="majorHAnsi" w:hAnsiTheme="majorHAnsi"/>
        </w:rPr>
        <w:t xml:space="preserve">A HTTP response will be sent to OCC immediately. </w:t>
      </w:r>
    </w:p>
    <w:p w14:paraId="15FF64BA" w14:textId="10BD9ABF" w:rsidR="0074316F" w:rsidRDefault="0074316F" w:rsidP="0074316F">
      <w:pPr>
        <w:jc w:val="both"/>
        <w:rPr>
          <w:rFonts w:asciiTheme="majorHAnsi" w:hAnsiTheme="majorHAnsi"/>
        </w:rPr>
      </w:pPr>
      <w:r w:rsidRPr="0074316F">
        <w:rPr>
          <w:rFonts w:asciiTheme="majorHAnsi" w:hAnsiTheme="majorHAnsi"/>
        </w:rPr>
        <w:sym w:font="Wingdings" w:char="F0E0"/>
      </w:r>
      <w:r w:rsidRPr="00DA6D0F">
        <w:rPr>
          <w:rFonts w:asciiTheme="majorHAnsi" w:hAnsiTheme="majorHAnsi"/>
        </w:rPr>
        <w:t>Boomi will transform the JS</w:t>
      </w:r>
      <w:r>
        <w:rPr>
          <w:rFonts w:asciiTheme="majorHAnsi" w:hAnsiTheme="majorHAnsi"/>
        </w:rPr>
        <w:t>ON</w:t>
      </w:r>
      <w:r w:rsidRPr="00DA6D0F">
        <w:rPr>
          <w:rFonts w:asciiTheme="majorHAnsi" w:hAnsiTheme="majorHAnsi"/>
        </w:rPr>
        <w:t xml:space="preserve"> data into</w:t>
      </w:r>
      <w:r>
        <w:rPr>
          <w:rFonts w:asciiTheme="majorHAnsi" w:hAnsiTheme="majorHAnsi"/>
        </w:rPr>
        <w:t xml:space="preserve"> DB records and will load the data </w:t>
      </w:r>
      <w:r w:rsidR="009B3EFB">
        <w:rPr>
          <w:rFonts w:asciiTheme="majorHAnsi" w:hAnsiTheme="majorHAnsi"/>
        </w:rPr>
        <w:t>into</w:t>
      </w:r>
      <w:r>
        <w:rPr>
          <w:rFonts w:asciiTheme="majorHAnsi" w:hAnsiTheme="majorHAnsi"/>
        </w:rPr>
        <w:t xml:space="preserve"> the TMS stage tables. </w:t>
      </w:r>
    </w:p>
    <w:p w14:paraId="6EE5F2C9" w14:textId="3528AFB8" w:rsidR="0074316F" w:rsidRDefault="0074316F" w:rsidP="0074316F">
      <w:pPr>
        <w:jc w:val="both"/>
        <w:rPr>
          <w:rFonts w:asciiTheme="majorHAnsi" w:hAnsiTheme="majorHAnsi"/>
        </w:rPr>
      </w:pPr>
      <w:r w:rsidRPr="0074316F">
        <w:rPr>
          <w:rFonts w:asciiTheme="majorHAnsi" w:hAnsiTheme="majorHAnsi"/>
        </w:rPr>
        <w:sym w:font="Wingdings" w:char="F0E0"/>
      </w:r>
      <w:r>
        <w:rPr>
          <w:rFonts w:asciiTheme="majorHAnsi" w:hAnsiTheme="majorHAnsi"/>
        </w:rPr>
        <w:t xml:space="preserve">Once the data is successfully inserted into the header and lines table, Boomi will invoke a TMS procedure using Oracle EBS connector. </w:t>
      </w:r>
    </w:p>
    <w:p w14:paraId="37655D2A" w14:textId="1B1DEB86" w:rsidR="0074316F" w:rsidRDefault="0074316F" w:rsidP="0074316F">
      <w:pPr>
        <w:jc w:val="both"/>
        <w:rPr>
          <w:rFonts w:asciiTheme="majorHAnsi" w:hAnsiTheme="majorHAnsi"/>
        </w:rPr>
      </w:pPr>
      <w:r w:rsidRPr="0074316F">
        <w:rPr>
          <w:rFonts w:asciiTheme="majorHAnsi" w:hAnsiTheme="majorHAnsi"/>
        </w:rPr>
        <w:sym w:font="Wingdings" w:char="F0E0"/>
      </w:r>
      <w:r>
        <w:rPr>
          <w:rFonts w:asciiTheme="majorHAnsi" w:hAnsiTheme="majorHAnsi"/>
        </w:rPr>
        <w:t>The procedure along with the package name is needed to configure EBS API Calls at Boomi.</w:t>
      </w:r>
    </w:p>
    <w:p w14:paraId="4D596CE5" w14:textId="77777777" w:rsidR="0074316F" w:rsidRDefault="0074316F" w:rsidP="0074316F">
      <w:pPr>
        <w:jc w:val="both"/>
        <w:rPr>
          <w:rFonts w:asciiTheme="majorHAnsi" w:hAnsiTheme="majorHAnsi"/>
        </w:rPr>
      </w:pPr>
    </w:p>
    <w:p w14:paraId="521991D5" w14:textId="4FB618ED" w:rsidR="0074316F" w:rsidRDefault="0074316F" w:rsidP="0074316F">
      <w:pPr>
        <w:jc w:val="both"/>
        <w:rPr>
          <w:rFonts w:asciiTheme="majorHAnsi" w:hAnsiTheme="majorHAnsi"/>
        </w:rPr>
      </w:pPr>
      <w:r>
        <w:rPr>
          <w:rFonts w:asciiTheme="majorHAnsi" w:hAnsiTheme="majorHAnsi"/>
        </w:rPr>
        <w:lastRenderedPageBreak/>
        <w:t>Failure</w:t>
      </w:r>
    </w:p>
    <w:p w14:paraId="785F9163" w14:textId="77777777" w:rsidR="0074316F" w:rsidRDefault="0074316F" w:rsidP="0074316F">
      <w:pPr>
        <w:pStyle w:val="ListParagraph"/>
        <w:numPr>
          <w:ilvl w:val="0"/>
          <w:numId w:val="1"/>
        </w:numPr>
        <w:spacing w:after="120"/>
        <w:jc w:val="both"/>
        <w:rPr>
          <w:rFonts w:asciiTheme="majorHAnsi" w:hAnsiTheme="majorHAnsi"/>
          <w:u w:val="single"/>
        </w:rPr>
      </w:pPr>
      <w:r w:rsidRPr="001F4A57">
        <w:rPr>
          <w:rFonts w:asciiTheme="majorHAnsi" w:hAnsiTheme="majorHAnsi"/>
          <w:u w:val="single"/>
        </w:rPr>
        <w:t>Not able to insert to Stage table:</w:t>
      </w:r>
    </w:p>
    <w:p w14:paraId="0559839F" w14:textId="032C006F" w:rsidR="0074316F" w:rsidRDefault="0074316F" w:rsidP="0074316F">
      <w:pPr>
        <w:pStyle w:val="ListParagraph"/>
        <w:jc w:val="both"/>
        <w:rPr>
          <w:rFonts w:asciiTheme="majorHAnsi" w:hAnsiTheme="majorHAnsi"/>
        </w:rPr>
      </w:pPr>
      <w:r>
        <w:rPr>
          <w:rFonts w:asciiTheme="majorHAnsi" w:hAnsiTheme="majorHAnsi"/>
        </w:rPr>
        <w:t>When TMS is not available and data not able to be inserted into stage tables, then the data would be routed to the retry queue via the catch path.</w:t>
      </w:r>
    </w:p>
    <w:p w14:paraId="561B1997" w14:textId="77777777" w:rsidR="0074316F" w:rsidRDefault="0074316F" w:rsidP="0074316F">
      <w:pPr>
        <w:pStyle w:val="ListParagraph"/>
        <w:jc w:val="both"/>
        <w:rPr>
          <w:rFonts w:asciiTheme="majorHAnsi" w:hAnsiTheme="majorHAnsi"/>
        </w:rPr>
      </w:pPr>
    </w:p>
    <w:p w14:paraId="68B1A3D9" w14:textId="77777777" w:rsidR="0074316F" w:rsidRDefault="0074316F" w:rsidP="0074316F">
      <w:pPr>
        <w:pStyle w:val="ListParagraph"/>
        <w:numPr>
          <w:ilvl w:val="0"/>
          <w:numId w:val="1"/>
        </w:numPr>
        <w:spacing w:after="120"/>
        <w:jc w:val="both"/>
        <w:rPr>
          <w:rFonts w:asciiTheme="majorHAnsi" w:hAnsiTheme="majorHAnsi"/>
          <w:u w:val="single"/>
        </w:rPr>
      </w:pPr>
      <w:r w:rsidRPr="001F4A57">
        <w:rPr>
          <w:rFonts w:asciiTheme="majorHAnsi" w:hAnsiTheme="majorHAnsi"/>
          <w:u w:val="single"/>
        </w:rPr>
        <w:t xml:space="preserve">Not able to </w:t>
      </w:r>
      <w:r>
        <w:rPr>
          <w:rFonts w:asciiTheme="majorHAnsi" w:hAnsiTheme="majorHAnsi"/>
          <w:u w:val="single"/>
        </w:rPr>
        <w:t>invoke the procedure:</w:t>
      </w:r>
    </w:p>
    <w:p w14:paraId="01E7AE8D" w14:textId="47D83857" w:rsidR="0074316F" w:rsidRDefault="0074316F" w:rsidP="0074316F">
      <w:pPr>
        <w:pStyle w:val="ListParagraph"/>
        <w:jc w:val="both"/>
        <w:rPr>
          <w:rFonts w:asciiTheme="majorHAnsi" w:hAnsiTheme="majorHAnsi"/>
        </w:rPr>
      </w:pPr>
      <w:r>
        <w:rPr>
          <w:rFonts w:asciiTheme="majorHAnsi" w:hAnsiTheme="majorHAnsi"/>
        </w:rPr>
        <w:t xml:space="preserve">When the data was inserted, but if the procedure could not be invoked, the records in the stage table must be deleted for that </w:t>
      </w:r>
      <w:proofErr w:type="gramStart"/>
      <w:r>
        <w:rPr>
          <w:rFonts w:asciiTheme="majorHAnsi" w:hAnsiTheme="majorHAnsi"/>
        </w:rPr>
        <w:t>particular OCC ID</w:t>
      </w:r>
      <w:proofErr w:type="gramEnd"/>
      <w:r>
        <w:rPr>
          <w:rFonts w:asciiTheme="majorHAnsi" w:hAnsiTheme="majorHAnsi"/>
        </w:rPr>
        <w:t xml:space="preserve"> and </w:t>
      </w:r>
      <w:proofErr w:type="gramStart"/>
      <w:r>
        <w:rPr>
          <w:rFonts w:asciiTheme="majorHAnsi" w:hAnsiTheme="majorHAnsi"/>
        </w:rPr>
        <w:t>have to</w:t>
      </w:r>
      <w:proofErr w:type="gramEnd"/>
      <w:r>
        <w:rPr>
          <w:rFonts w:asciiTheme="majorHAnsi" w:hAnsiTheme="majorHAnsi"/>
        </w:rPr>
        <w:t xml:space="preserve"> be forwarded to the retry queue via the catch path.</w:t>
      </w:r>
    </w:p>
    <w:p w14:paraId="0664D25E" w14:textId="77777777" w:rsidR="00617481" w:rsidRDefault="00617481" w:rsidP="0074316F">
      <w:pPr>
        <w:pStyle w:val="ListParagraph"/>
        <w:jc w:val="both"/>
        <w:rPr>
          <w:rFonts w:asciiTheme="majorHAnsi" w:hAnsiTheme="majorHAnsi"/>
        </w:rPr>
      </w:pPr>
    </w:p>
    <w:p w14:paraId="112D8430" w14:textId="77777777" w:rsidR="00617481" w:rsidRDefault="00617481" w:rsidP="0074316F">
      <w:pPr>
        <w:pStyle w:val="ListParagraph"/>
        <w:jc w:val="both"/>
        <w:rPr>
          <w:rFonts w:asciiTheme="majorHAnsi" w:hAnsiTheme="majorHAnsi"/>
        </w:rPr>
      </w:pPr>
    </w:p>
    <w:p w14:paraId="33D4D1AE" w14:textId="77777777" w:rsidR="00617481" w:rsidRDefault="00617481" w:rsidP="00617481">
      <w:pPr>
        <w:jc w:val="both"/>
        <w:rPr>
          <w:rFonts w:asciiTheme="majorHAnsi" w:hAnsiTheme="majorHAnsi"/>
        </w:rPr>
      </w:pPr>
    </w:p>
    <w:p w14:paraId="2FB1C4A4" w14:textId="77777777" w:rsidR="00617481" w:rsidRDefault="00617481" w:rsidP="00617481">
      <w:pPr>
        <w:jc w:val="both"/>
        <w:rPr>
          <w:rFonts w:asciiTheme="majorHAnsi" w:hAnsiTheme="majorHAnsi"/>
        </w:rPr>
      </w:pPr>
    </w:p>
    <w:p w14:paraId="6E8FA10E" w14:textId="51B807A1" w:rsidR="00617481" w:rsidRDefault="00617481" w:rsidP="00617481">
      <w:pPr>
        <w:jc w:val="both"/>
        <w:rPr>
          <w:rFonts w:asciiTheme="majorHAnsi" w:hAnsiTheme="majorHAnsi"/>
        </w:rPr>
      </w:pPr>
      <w:r>
        <w:rPr>
          <w:rFonts w:asciiTheme="majorHAnsi" w:hAnsiTheme="majorHAnsi"/>
        </w:rPr>
        <w:t>Call Back:</w:t>
      </w:r>
    </w:p>
    <w:p w14:paraId="2ADFC505" w14:textId="7C3C63FD" w:rsidR="00617481" w:rsidRDefault="00617481" w:rsidP="00617481">
      <w:pPr>
        <w:jc w:val="both"/>
        <w:rPr>
          <w:rFonts w:asciiTheme="majorHAnsi" w:hAnsiTheme="majorHAnsi"/>
        </w:rPr>
      </w:pPr>
      <w:r>
        <w:rPr>
          <w:rFonts w:asciiTheme="majorHAnsi" w:hAnsiTheme="majorHAnsi"/>
        </w:rPr>
        <w:t>As part of the order create integration, once order is created successfully, TMS will make webservice call to Boomi and send the order Response message. Boomi will receive the request, translate into a JSON and then can update the details into OCC using OCC connection.</w:t>
      </w:r>
    </w:p>
    <w:p w14:paraId="6596288E" w14:textId="77777777" w:rsidR="00617481" w:rsidRDefault="00617481" w:rsidP="00617481">
      <w:pPr>
        <w:jc w:val="both"/>
        <w:rPr>
          <w:rFonts w:asciiTheme="majorHAnsi" w:hAnsiTheme="majorHAnsi"/>
        </w:rPr>
      </w:pPr>
    </w:p>
    <w:p w14:paraId="4C9EC453" w14:textId="2B4F6285" w:rsidR="00617481" w:rsidRDefault="00617481" w:rsidP="00617481">
      <w:pPr>
        <w:jc w:val="both"/>
        <w:rPr>
          <w:rFonts w:asciiTheme="majorHAnsi" w:hAnsiTheme="majorHAnsi"/>
        </w:rPr>
      </w:pPr>
      <w:r>
        <w:rPr>
          <w:rFonts w:asciiTheme="majorHAnsi" w:hAnsiTheme="majorHAnsi"/>
        </w:rPr>
        <w:t>Once the data is sent to OCC, Boomi will update the stage table flag with “SENT TO OCC”.</w:t>
      </w:r>
    </w:p>
    <w:p w14:paraId="0C2EAEAB" w14:textId="77777777" w:rsidR="00617481" w:rsidRDefault="00617481" w:rsidP="00617481">
      <w:pPr>
        <w:jc w:val="both"/>
        <w:rPr>
          <w:rFonts w:asciiTheme="majorHAnsi" w:hAnsiTheme="majorHAnsi"/>
        </w:rPr>
      </w:pPr>
    </w:p>
    <w:p w14:paraId="22461450" w14:textId="5A7BB9E8" w:rsidR="00617481" w:rsidRDefault="00617481" w:rsidP="00617481">
      <w:pPr>
        <w:pStyle w:val="Body"/>
        <w:ind w:left="0"/>
        <w:jc w:val="both"/>
        <w:rPr>
          <w:rFonts w:asciiTheme="majorHAnsi" w:eastAsiaTheme="minorHAnsi" w:hAnsiTheme="majorHAnsi" w:cstheme="minorBidi"/>
          <w:b/>
          <w:color w:val="auto"/>
          <w:sz w:val="24"/>
          <w:szCs w:val="24"/>
          <w:lang w:val="en-IN"/>
        </w:rPr>
      </w:pPr>
      <w:r>
        <w:rPr>
          <w:rFonts w:asciiTheme="majorHAnsi" w:eastAsiaTheme="minorHAnsi" w:hAnsiTheme="majorHAnsi" w:cstheme="minorBidi"/>
          <w:b/>
          <w:color w:val="auto"/>
          <w:sz w:val="24"/>
          <w:szCs w:val="24"/>
          <w:lang w:val="en-IN"/>
        </w:rPr>
        <w:t>Tables:</w:t>
      </w:r>
    </w:p>
    <w:p w14:paraId="758600D3" w14:textId="77777777" w:rsidR="00617481" w:rsidRDefault="00617481" w:rsidP="00617481">
      <w:pPr>
        <w:pStyle w:val="Body"/>
        <w:numPr>
          <w:ilvl w:val="0"/>
          <w:numId w:val="2"/>
        </w:numPr>
        <w:jc w:val="both"/>
        <w:rPr>
          <w:rFonts w:asciiTheme="majorHAnsi" w:eastAsiaTheme="minorHAnsi" w:hAnsiTheme="majorHAnsi" w:cstheme="minorBidi"/>
          <w:i/>
          <w:color w:val="auto"/>
          <w:sz w:val="24"/>
          <w:szCs w:val="24"/>
          <w:lang w:val="en-IN"/>
        </w:rPr>
      </w:pPr>
      <w:r w:rsidRPr="005B58C5">
        <w:rPr>
          <w:rFonts w:asciiTheme="majorHAnsi" w:eastAsiaTheme="minorHAnsi" w:hAnsiTheme="majorHAnsi" w:cstheme="minorBidi"/>
          <w:i/>
          <w:color w:val="auto"/>
          <w:sz w:val="24"/>
          <w:szCs w:val="24"/>
          <w:lang w:val="en-IN"/>
        </w:rPr>
        <w:t>BOLINF.TREX_OCC_ORDER_HEADER_STG</w:t>
      </w:r>
    </w:p>
    <w:p w14:paraId="30DA8E99" w14:textId="77777777" w:rsidR="00617481" w:rsidRDefault="00617481" w:rsidP="00617481">
      <w:pPr>
        <w:pStyle w:val="Body"/>
        <w:numPr>
          <w:ilvl w:val="0"/>
          <w:numId w:val="2"/>
        </w:numPr>
        <w:jc w:val="both"/>
        <w:rPr>
          <w:rFonts w:asciiTheme="majorHAnsi" w:eastAsiaTheme="minorHAnsi" w:hAnsiTheme="majorHAnsi" w:cstheme="minorBidi"/>
          <w:i/>
          <w:color w:val="auto"/>
          <w:sz w:val="24"/>
          <w:szCs w:val="24"/>
          <w:lang w:val="en-IN"/>
        </w:rPr>
      </w:pPr>
      <w:r w:rsidRPr="005B58C5">
        <w:rPr>
          <w:rFonts w:asciiTheme="majorHAnsi" w:eastAsiaTheme="minorHAnsi" w:hAnsiTheme="majorHAnsi" w:cstheme="minorBidi"/>
          <w:i/>
          <w:color w:val="auto"/>
          <w:sz w:val="24"/>
          <w:szCs w:val="24"/>
          <w:lang w:val="en-IN"/>
        </w:rPr>
        <w:t>BOLINF.TREX_OCC_ORDER_LINE_STG</w:t>
      </w:r>
    </w:p>
    <w:p w14:paraId="4B9D4572" w14:textId="77777777" w:rsidR="00617481" w:rsidRPr="005B58C5" w:rsidRDefault="00617481" w:rsidP="00617481">
      <w:pPr>
        <w:pStyle w:val="Body"/>
        <w:ind w:left="0"/>
        <w:jc w:val="both"/>
        <w:rPr>
          <w:rFonts w:asciiTheme="majorHAnsi" w:eastAsiaTheme="minorHAnsi" w:hAnsiTheme="majorHAnsi" w:cstheme="minorBidi"/>
          <w:b/>
          <w:color w:val="auto"/>
          <w:sz w:val="24"/>
          <w:szCs w:val="24"/>
          <w:lang w:val="en-IN"/>
        </w:rPr>
      </w:pPr>
      <w:r w:rsidRPr="005B58C5">
        <w:rPr>
          <w:rFonts w:asciiTheme="majorHAnsi" w:eastAsiaTheme="minorHAnsi" w:hAnsiTheme="majorHAnsi" w:cstheme="minorBidi"/>
          <w:b/>
          <w:color w:val="auto"/>
          <w:sz w:val="24"/>
          <w:szCs w:val="24"/>
          <w:lang w:val="en-IN"/>
        </w:rPr>
        <w:t>Procedure:</w:t>
      </w:r>
    </w:p>
    <w:p w14:paraId="6B7DF34A" w14:textId="77777777" w:rsidR="00617481" w:rsidRDefault="00617481" w:rsidP="00617481">
      <w:pPr>
        <w:pStyle w:val="Body"/>
        <w:numPr>
          <w:ilvl w:val="0"/>
          <w:numId w:val="3"/>
        </w:numPr>
        <w:jc w:val="both"/>
        <w:rPr>
          <w:rFonts w:asciiTheme="majorHAnsi" w:eastAsiaTheme="minorHAnsi" w:hAnsiTheme="majorHAnsi" w:cstheme="minorBidi"/>
          <w:i/>
          <w:color w:val="auto"/>
          <w:sz w:val="24"/>
          <w:szCs w:val="24"/>
          <w:lang w:val="en-IN"/>
        </w:rPr>
      </w:pPr>
      <w:r w:rsidRPr="005B58C5">
        <w:rPr>
          <w:rFonts w:asciiTheme="majorHAnsi" w:eastAsiaTheme="minorHAnsi" w:hAnsiTheme="majorHAnsi" w:cstheme="minorBidi"/>
          <w:i/>
          <w:color w:val="auto"/>
          <w:sz w:val="24"/>
          <w:szCs w:val="24"/>
          <w:lang w:val="en-IN"/>
        </w:rPr>
        <w:t>TREX_OCC_SALESORDER_CREATE_</w:t>
      </w:r>
      <w:proofErr w:type="gramStart"/>
      <w:r w:rsidRPr="005B58C5">
        <w:rPr>
          <w:rFonts w:asciiTheme="majorHAnsi" w:eastAsiaTheme="minorHAnsi" w:hAnsiTheme="majorHAnsi" w:cstheme="minorBidi"/>
          <w:i/>
          <w:color w:val="auto"/>
          <w:sz w:val="24"/>
          <w:szCs w:val="24"/>
          <w:lang w:val="en-IN"/>
        </w:rPr>
        <w:t>PK.CREATE</w:t>
      </w:r>
      <w:proofErr w:type="gramEnd"/>
      <w:r w:rsidRPr="005B58C5">
        <w:rPr>
          <w:rFonts w:asciiTheme="majorHAnsi" w:eastAsiaTheme="minorHAnsi" w:hAnsiTheme="majorHAnsi" w:cstheme="minorBidi"/>
          <w:i/>
          <w:color w:val="auto"/>
          <w:sz w:val="24"/>
          <w:szCs w:val="24"/>
          <w:lang w:val="en-IN"/>
        </w:rPr>
        <w:t>_HEADER</w:t>
      </w:r>
    </w:p>
    <w:p w14:paraId="56F12D18" w14:textId="77777777" w:rsidR="00617481" w:rsidRDefault="00617481" w:rsidP="00617481">
      <w:pPr>
        <w:pStyle w:val="Body"/>
        <w:ind w:left="1440"/>
        <w:jc w:val="both"/>
        <w:rPr>
          <w:rFonts w:asciiTheme="majorHAnsi" w:eastAsiaTheme="minorHAnsi" w:hAnsiTheme="majorHAnsi" w:cstheme="minorBidi"/>
          <w:i/>
          <w:color w:val="auto"/>
          <w:sz w:val="24"/>
          <w:szCs w:val="24"/>
          <w:lang w:val="en-IN"/>
        </w:rPr>
      </w:pPr>
    </w:p>
    <w:p w14:paraId="47F5C398" w14:textId="3A5D6660" w:rsidR="00617481" w:rsidRDefault="00617481" w:rsidP="00617481">
      <w:pPr>
        <w:pStyle w:val="Body"/>
        <w:ind w:left="0"/>
        <w:jc w:val="both"/>
        <w:rPr>
          <w:rFonts w:asciiTheme="majorHAnsi" w:eastAsiaTheme="minorHAnsi" w:hAnsiTheme="majorHAnsi" w:cstheme="minorBidi"/>
          <w:b/>
          <w:color w:val="auto"/>
          <w:sz w:val="24"/>
          <w:szCs w:val="24"/>
          <w:lang w:val="en-IN"/>
        </w:rPr>
      </w:pPr>
      <w:r w:rsidRPr="00617481">
        <w:rPr>
          <w:rFonts w:asciiTheme="majorHAnsi" w:eastAsiaTheme="minorHAnsi" w:hAnsiTheme="majorHAnsi" w:cstheme="minorBidi"/>
          <w:b/>
          <w:color w:val="auto"/>
          <w:sz w:val="24"/>
          <w:szCs w:val="24"/>
          <w:lang w:val="en-IN"/>
        </w:rPr>
        <w:t>Batch Feed Interface</w:t>
      </w:r>
    </w:p>
    <w:p w14:paraId="54573AF1" w14:textId="317D1C20" w:rsidR="00617481" w:rsidRDefault="00617481" w:rsidP="00617481">
      <w:pPr>
        <w:pStyle w:val="Body"/>
        <w:ind w:left="0"/>
        <w:jc w:val="both"/>
        <w:rPr>
          <w:rFonts w:asciiTheme="majorHAnsi" w:eastAsiaTheme="minorHAnsi" w:hAnsiTheme="majorHAnsi" w:cstheme="minorBidi"/>
          <w:color w:val="auto"/>
          <w:sz w:val="24"/>
          <w:szCs w:val="24"/>
          <w:lang w:val="en-IN"/>
        </w:rPr>
      </w:pPr>
      <w:r>
        <w:rPr>
          <w:rFonts w:asciiTheme="majorHAnsi" w:eastAsiaTheme="minorHAnsi" w:hAnsiTheme="majorHAnsi" w:cstheme="minorBidi"/>
          <w:color w:val="auto"/>
          <w:sz w:val="24"/>
          <w:szCs w:val="24"/>
          <w:lang w:val="en-IN"/>
        </w:rPr>
        <w:t>The purpose of this interface is to fetch the file from the TMS SFTP location and place it in the OCC SFTP location.</w:t>
      </w:r>
    </w:p>
    <w:p w14:paraId="74147584" w14:textId="08264EDC" w:rsidR="001104A6" w:rsidRDefault="001104A6" w:rsidP="001104A6">
      <w:pPr>
        <w:pStyle w:val="Body"/>
        <w:numPr>
          <w:ilvl w:val="0"/>
          <w:numId w:val="2"/>
        </w:numPr>
        <w:jc w:val="both"/>
        <w:rPr>
          <w:rFonts w:asciiTheme="majorHAnsi" w:eastAsiaTheme="minorHAnsi" w:hAnsiTheme="majorHAnsi" w:cstheme="minorBidi"/>
          <w:b/>
          <w:i/>
          <w:color w:val="auto"/>
          <w:sz w:val="24"/>
          <w:szCs w:val="24"/>
          <w:lang w:val="en-IN"/>
        </w:rPr>
      </w:pPr>
      <w:r w:rsidRPr="009609BA">
        <w:rPr>
          <w:rFonts w:asciiTheme="majorHAnsi" w:eastAsiaTheme="minorHAnsi" w:hAnsiTheme="majorHAnsi" w:cstheme="minorBidi"/>
          <w:b/>
          <w:i/>
          <w:color w:val="auto"/>
          <w:sz w:val="24"/>
          <w:szCs w:val="24"/>
          <w:lang w:val="en-IN"/>
        </w:rPr>
        <w:t>BOLINF.TREX_OCC_BATCH_RUN_TBL</w:t>
      </w:r>
    </w:p>
    <w:p w14:paraId="5909E734" w14:textId="77777777" w:rsidR="00287DB9" w:rsidRPr="001104A6" w:rsidRDefault="00287DB9" w:rsidP="00287DB9">
      <w:pPr>
        <w:pStyle w:val="Body"/>
        <w:ind w:left="1440"/>
        <w:jc w:val="both"/>
        <w:rPr>
          <w:rFonts w:asciiTheme="majorHAnsi" w:eastAsiaTheme="minorHAnsi" w:hAnsiTheme="majorHAnsi" w:cstheme="minorBidi"/>
          <w:b/>
          <w:i/>
          <w:color w:val="auto"/>
          <w:sz w:val="24"/>
          <w:szCs w:val="24"/>
          <w:lang w:val="en-IN"/>
        </w:rPr>
      </w:pPr>
    </w:p>
    <w:p w14:paraId="22EEBA2A" w14:textId="3FCDE39A" w:rsidR="00617481" w:rsidRDefault="00617481" w:rsidP="00617481">
      <w:pPr>
        <w:pStyle w:val="Body"/>
        <w:ind w:left="0"/>
        <w:jc w:val="both"/>
        <w:rPr>
          <w:rFonts w:asciiTheme="majorHAnsi" w:eastAsiaTheme="minorHAnsi" w:hAnsiTheme="majorHAnsi" w:cstheme="minorBidi"/>
          <w:b/>
          <w:color w:val="auto"/>
          <w:sz w:val="24"/>
          <w:szCs w:val="24"/>
          <w:lang w:val="en-IN"/>
        </w:rPr>
      </w:pPr>
      <w:r w:rsidRPr="00617481">
        <w:rPr>
          <w:rFonts w:asciiTheme="majorHAnsi" w:eastAsiaTheme="minorHAnsi" w:hAnsiTheme="majorHAnsi" w:cstheme="minorBidi"/>
          <w:b/>
          <w:color w:val="auto"/>
          <w:sz w:val="24"/>
          <w:szCs w:val="24"/>
          <w:lang w:val="en-IN"/>
        </w:rPr>
        <w:t>Order Submit/Create Order Interface</w:t>
      </w:r>
    </w:p>
    <w:p w14:paraId="4239E97A" w14:textId="193B8398" w:rsidR="00617481" w:rsidRDefault="00617481" w:rsidP="00617481">
      <w:pPr>
        <w:pStyle w:val="Body"/>
        <w:ind w:left="0"/>
        <w:jc w:val="both"/>
        <w:rPr>
          <w:rFonts w:asciiTheme="majorHAnsi" w:eastAsiaTheme="minorHAnsi" w:hAnsiTheme="majorHAnsi" w:cstheme="minorBidi"/>
          <w:color w:val="auto"/>
          <w:sz w:val="24"/>
          <w:szCs w:val="24"/>
          <w:lang w:val="en-IN"/>
        </w:rPr>
      </w:pPr>
      <w:r>
        <w:rPr>
          <w:rFonts w:asciiTheme="majorHAnsi" w:eastAsiaTheme="minorHAnsi" w:hAnsiTheme="majorHAnsi" w:cstheme="minorBidi"/>
          <w:color w:val="auto"/>
          <w:sz w:val="24"/>
          <w:szCs w:val="24"/>
          <w:lang w:val="en-IN"/>
        </w:rPr>
        <w:t>The purpose of this interface is to create the order in TMS when a new order is placed in the OCC.</w:t>
      </w:r>
    </w:p>
    <w:p w14:paraId="23C9B443" w14:textId="77777777" w:rsidR="00CB2EB5" w:rsidRDefault="00CB2EB5" w:rsidP="00CB2EB5">
      <w:pPr>
        <w:pStyle w:val="Body"/>
        <w:ind w:left="0"/>
        <w:jc w:val="both"/>
        <w:rPr>
          <w:rFonts w:asciiTheme="majorHAnsi" w:eastAsiaTheme="minorHAnsi" w:hAnsiTheme="majorHAnsi" w:cstheme="minorBidi"/>
          <w:b/>
          <w:color w:val="auto"/>
          <w:sz w:val="24"/>
          <w:szCs w:val="24"/>
          <w:lang w:val="en-IN"/>
        </w:rPr>
      </w:pPr>
      <w:r>
        <w:rPr>
          <w:rFonts w:asciiTheme="majorHAnsi" w:eastAsiaTheme="minorHAnsi" w:hAnsiTheme="majorHAnsi" w:cstheme="minorBidi"/>
          <w:b/>
          <w:color w:val="auto"/>
          <w:sz w:val="24"/>
          <w:szCs w:val="24"/>
          <w:lang w:val="en-IN"/>
        </w:rPr>
        <w:t>Tables:</w:t>
      </w:r>
    </w:p>
    <w:p w14:paraId="0C15306E" w14:textId="77777777" w:rsidR="00CB2EB5" w:rsidRDefault="00CB2EB5" w:rsidP="00CB2EB5">
      <w:pPr>
        <w:pStyle w:val="Body"/>
        <w:numPr>
          <w:ilvl w:val="0"/>
          <w:numId w:val="2"/>
        </w:numPr>
        <w:jc w:val="both"/>
        <w:rPr>
          <w:rFonts w:asciiTheme="majorHAnsi" w:eastAsiaTheme="minorHAnsi" w:hAnsiTheme="majorHAnsi" w:cstheme="minorBidi"/>
          <w:i/>
          <w:color w:val="auto"/>
          <w:sz w:val="24"/>
          <w:szCs w:val="24"/>
          <w:lang w:val="en-IN"/>
        </w:rPr>
      </w:pPr>
      <w:r w:rsidRPr="005B58C5">
        <w:rPr>
          <w:rFonts w:asciiTheme="majorHAnsi" w:eastAsiaTheme="minorHAnsi" w:hAnsiTheme="majorHAnsi" w:cstheme="minorBidi"/>
          <w:i/>
          <w:color w:val="auto"/>
          <w:sz w:val="24"/>
          <w:szCs w:val="24"/>
          <w:lang w:val="en-IN"/>
        </w:rPr>
        <w:t>BOLINF.TREX_OCC_ORDER_HEADER_STG</w:t>
      </w:r>
    </w:p>
    <w:p w14:paraId="23EFA762" w14:textId="77777777" w:rsidR="00CB2EB5" w:rsidRDefault="00CB2EB5" w:rsidP="00CB2EB5">
      <w:pPr>
        <w:pStyle w:val="Body"/>
        <w:numPr>
          <w:ilvl w:val="0"/>
          <w:numId w:val="2"/>
        </w:numPr>
        <w:jc w:val="both"/>
        <w:rPr>
          <w:rFonts w:asciiTheme="majorHAnsi" w:eastAsiaTheme="minorHAnsi" w:hAnsiTheme="majorHAnsi" w:cstheme="minorBidi"/>
          <w:i/>
          <w:color w:val="auto"/>
          <w:sz w:val="24"/>
          <w:szCs w:val="24"/>
          <w:lang w:val="en-IN"/>
        </w:rPr>
      </w:pPr>
      <w:r w:rsidRPr="005B58C5">
        <w:rPr>
          <w:rFonts w:asciiTheme="majorHAnsi" w:eastAsiaTheme="minorHAnsi" w:hAnsiTheme="majorHAnsi" w:cstheme="minorBidi"/>
          <w:i/>
          <w:color w:val="auto"/>
          <w:sz w:val="24"/>
          <w:szCs w:val="24"/>
          <w:lang w:val="en-IN"/>
        </w:rPr>
        <w:t>BOLINF.TREX_OCC_ORDER_LINE_STG</w:t>
      </w:r>
    </w:p>
    <w:p w14:paraId="3BF50FA7" w14:textId="77777777" w:rsidR="00CB2EB5" w:rsidRPr="005B58C5" w:rsidRDefault="00CB2EB5" w:rsidP="00CB2EB5">
      <w:pPr>
        <w:pStyle w:val="Body"/>
        <w:jc w:val="both"/>
        <w:rPr>
          <w:rFonts w:asciiTheme="majorHAnsi" w:eastAsiaTheme="minorHAnsi" w:hAnsiTheme="majorHAnsi" w:cstheme="minorBidi"/>
          <w:b/>
          <w:color w:val="auto"/>
          <w:sz w:val="24"/>
          <w:szCs w:val="24"/>
          <w:lang w:val="en-IN"/>
        </w:rPr>
      </w:pPr>
      <w:r w:rsidRPr="005B58C5">
        <w:rPr>
          <w:rFonts w:asciiTheme="majorHAnsi" w:eastAsiaTheme="minorHAnsi" w:hAnsiTheme="majorHAnsi" w:cstheme="minorBidi"/>
          <w:b/>
          <w:color w:val="auto"/>
          <w:sz w:val="24"/>
          <w:szCs w:val="24"/>
          <w:lang w:val="en-IN"/>
        </w:rPr>
        <w:t>Procedure:</w:t>
      </w:r>
    </w:p>
    <w:p w14:paraId="50248330" w14:textId="3AA1A000" w:rsidR="00CB2EB5" w:rsidRDefault="00CB2EB5" w:rsidP="00A9278C">
      <w:pPr>
        <w:pStyle w:val="Body"/>
        <w:numPr>
          <w:ilvl w:val="0"/>
          <w:numId w:val="3"/>
        </w:numPr>
        <w:jc w:val="both"/>
        <w:rPr>
          <w:rFonts w:asciiTheme="majorHAnsi" w:eastAsiaTheme="minorHAnsi" w:hAnsiTheme="majorHAnsi" w:cstheme="minorBidi"/>
          <w:i/>
          <w:color w:val="auto"/>
          <w:sz w:val="24"/>
          <w:szCs w:val="24"/>
          <w:lang w:val="en-IN"/>
        </w:rPr>
      </w:pPr>
      <w:r w:rsidRPr="005B58C5">
        <w:rPr>
          <w:rFonts w:asciiTheme="majorHAnsi" w:eastAsiaTheme="minorHAnsi" w:hAnsiTheme="majorHAnsi" w:cstheme="minorBidi"/>
          <w:i/>
          <w:color w:val="auto"/>
          <w:sz w:val="24"/>
          <w:szCs w:val="24"/>
          <w:lang w:val="en-IN"/>
        </w:rPr>
        <w:t>TREX_OCC_SALESORDER_CREATE_</w:t>
      </w:r>
      <w:proofErr w:type="gramStart"/>
      <w:r w:rsidRPr="005B58C5">
        <w:rPr>
          <w:rFonts w:asciiTheme="majorHAnsi" w:eastAsiaTheme="minorHAnsi" w:hAnsiTheme="majorHAnsi" w:cstheme="minorBidi"/>
          <w:i/>
          <w:color w:val="auto"/>
          <w:sz w:val="24"/>
          <w:szCs w:val="24"/>
          <w:lang w:val="en-IN"/>
        </w:rPr>
        <w:t>PK.CREATE</w:t>
      </w:r>
      <w:proofErr w:type="gramEnd"/>
      <w:r w:rsidRPr="005B58C5">
        <w:rPr>
          <w:rFonts w:asciiTheme="majorHAnsi" w:eastAsiaTheme="minorHAnsi" w:hAnsiTheme="majorHAnsi" w:cstheme="minorBidi"/>
          <w:i/>
          <w:color w:val="auto"/>
          <w:sz w:val="24"/>
          <w:szCs w:val="24"/>
          <w:lang w:val="en-IN"/>
        </w:rPr>
        <w:t>_HEADER</w:t>
      </w:r>
    </w:p>
    <w:p w14:paraId="63916D6B" w14:textId="77777777" w:rsidR="00287DB9" w:rsidRDefault="00287DB9" w:rsidP="00287DB9">
      <w:pPr>
        <w:pStyle w:val="Body"/>
        <w:ind w:left="1440"/>
        <w:jc w:val="both"/>
        <w:rPr>
          <w:rFonts w:asciiTheme="majorHAnsi" w:eastAsiaTheme="minorHAnsi" w:hAnsiTheme="majorHAnsi" w:cstheme="minorBidi"/>
          <w:i/>
          <w:color w:val="auto"/>
          <w:sz w:val="24"/>
          <w:szCs w:val="24"/>
          <w:lang w:val="en-IN"/>
        </w:rPr>
      </w:pPr>
    </w:p>
    <w:p w14:paraId="1DAE51B6" w14:textId="77777777" w:rsidR="00287DB9" w:rsidRPr="00A9278C" w:rsidRDefault="00287DB9" w:rsidP="00287DB9">
      <w:pPr>
        <w:pStyle w:val="Body"/>
        <w:ind w:left="1440"/>
        <w:jc w:val="both"/>
        <w:rPr>
          <w:rFonts w:asciiTheme="majorHAnsi" w:eastAsiaTheme="minorHAnsi" w:hAnsiTheme="majorHAnsi" w:cstheme="minorBidi"/>
          <w:i/>
          <w:color w:val="auto"/>
          <w:sz w:val="24"/>
          <w:szCs w:val="24"/>
          <w:lang w:val="en-IN"/>
        </w:rPr>
      </w:pPr>
    </w:p>
    <w:p w14:paraId="64820BB6" w14:textId="3487CDC0" w:rsidR="00617481" w:rsidRPr="00617481" w:rsidRDefault="00617481" w:rsidP="00617481">
      <w:pPr>
        <w:pStyle w:val="Body"/>
        <w:ind w:left="0"/>
        <w:jc w:val="both"/>
        <w:rPr>
          <w:rFonts w:asciiTheme="majorHAnsi" w:eastAsiaTheme="minorHAnsi" w:hAnsiTheme="majorHAnsi" w:cstheme="minorBidi"/>
          <w:b/>
          <w:color w:val="auto"/>
          <w:sz w:val="24"/>
          <w:szCs w:val="24"/>
          <w:lang w:val="en-IN"/>
        </w:rPr>
      </w:pPr>
      <w:r w:rsidRPr="00617481">
        <w:rPr>
          <w:rFonts w:asciiTheme="majorHAnsi" w:eastAsiaTheme="minorHAnsi" w:hAnsiTheme="majorHAnsi" w:cstheme="minorBidi"/>
          <w:b/>
          <w:color w:val="auto"/>
          <w:sz w:val="24"/>
          <w:szCs w:val="24"/>
          <w:lang w:val="en-IN"/>
        </w:rPr>
        <w:t>Order Response Interface</w:t>
      </w:r>
    </w:p>
    <w:p w14:paraId="370C0E01" w14:textId="1CCC10C4" w:rsidR="00617481" w:rsidRDefault="00617481" w:rsidP="00617481">
      <w:pPr>
        <w:pStyle w:val="Body"/>
        <w:ind w:left="0"/>
        <w:jc w:val="both"/>
        <w:rPr>
          <w:rFonts w:asciiTheme="majorHAnsi" w:eastAsiaTheme="minorHAnsi" w:hAnsiTheme="majorHAnsi" w:cstheme="minorBidi"/>
          <w:color w:val="auto"/>
          <w:sz w:val="24"/>
          <w:szCs w:val="24"/>
          <w:lang w:val="en-IN"/>
        </w:rPr>
      </w:pPr>
      <w:r w:rsidRPr="00E23ACD">
        <w:rPr>
          <w:rFonts w:asciiTheme="majorHAnsi" w:eastAsiaTheme="minorHAnsi" w:hAnsiTheme="majorHAnsi" w:cstheme="minorBidi"/>
          <w:color w:val="auto"/>
          <w:sz w:val="24"/>
          <w:szCs w:val="24"/>
          <w:lang w:val="en-IN"/>
        </w:rPr>
        <w:t xml:space="preserve">The </w:t>
      </w:r>
      <w:r>
        <w:rPr>
          <w:rFonts w:asciiTheme="majorHAnsi" w:eastAsiaTheme="minorHAnsi" w:hAnsiTheme="majorHAnsi" w:cstheme="minorBidi"/>
          <w:color w:val="auto"/>
          <w:sz w:val="24"/>
          <w:szCs w:val="24"/>
          <w:lang w:val="en-IN"/>
        </w:rPr>
        <w:t>purpose of this interface is to update status and order number of the respective Orders in the OCC.</w:t>
      </w:r>
    </w:p>
    <w:p w14:paraId="2A197D4E" w14:textId="10FDA1CC" w:rsidR="00927FE3" w:rsidRPr="00927FE3" w:rsidRDefault="00927FE3" w:rsidP="00927FE3">
      <w:pPr>
        <w:pStyle w:val="Body"/>
        <w:numPr>
          <w:ilvl w:val="0"/>
          <w:numId w:val="2"/>
        </w:numPr>
        <w:jc w:val="both"/>
        <w:rPr>
          <w:rFonts w:asciiTheme="majorHAnsi" w:eastAsiaTheme="minorHAnsi" w:hAnsiTheme="majorHAnsi" w:cstheme="minorBidi"/>
          <w:b/>
          <w:i/>
          <w:color w:val="auto"/>
          <w:sz w:val="24"/>
          <w:szCs w:val="24"/>
          <w:lang w:val="en-IN"/>
        </w:rPr>
      </w:pPr>
      <w:r w:rsidRPr="00C46ACB">
        <w:rPr>
          <w:rFonts w:asciiTheme="majorHAnsi" w:eastAsiaTheme="minorHAnsi" w:hAnsiTheme="majorHAnsi" w:cstheme="minorBidi"/>
          <w:b/>
          <w:i/>
          <w:color w:val="auto"/>
          <w:sz w:val="24"/>
          <w:szCs w:val="24"/>
          <w:lang w:val="en-IN"/>
        </w:rPr>
        <w:t>BOLINF.TREX_OCC_ORDER_HEADER_STG</w:t>
      </w:r>
    </w:p>
    <w:p w14:paraId="0835F6EE" w14:textId="187E05E5" w:rsidR="00D73386" w:rsidRDefault="00D73386" w:rsidP="00D73386">
      <w:pPr>
        <w:pStyle w:val="Body"/>
        <w:ind w:left="0"/>
        <w:jc w:val="both"/>
        <w:rPr>
          <w:rFonts w:asciiTheme="majorHAnsi" w:eastAsiaTheme="minorHAnsi" w:hAnsiTheme="majorHAnsi" w:cstheme="minorBidi"/>
          <w:b/>
          <w:color w:val="auto"/>
          <w:sz w:val="24"/>
          <w:szCs w:val="24"/>
          <w:lang w:val="en-IN"/>
        </w:rPr>
      </w:pPr>
      <w:r>
        <w:rPr>
          <w:rFonts w:asciiTheme="majorHAnsi" w:eastAsiaTheme="minorHAnsi" w:hAnsiTheme="majorHAnsi" w:cstheme="minorBidi"/>
          <w:b/>
          <w:color w:val="auto"/>
          <w:sz w:val="24"/>
          <w:szCs w:val="24"/>
          <w:lang w:val="en-IN"/>
        </w:rPr>
        <w:t>External Price Calculator Interface</w:t>
      </w:r>
    </w:p>
    <w:p w14:paraId="3FCF3BC8" w14:textId="0C354372" w:rsidR="00D73386" w:rsidRDefault="00D73386" w:rsidP="00D73386">
      <w:pPr>
        <w:pStyle w:val="Body"/>
        <w:ind w:left="0"/>
        <w:jc w:val="both"/>
        <w:rPr>
          <w:rFonts w:asciiTheme="majorHAnsi" w:eastAsiaTheme="minorHAnsi" w:hAnsiTheme="majorHAnsi" w:cstheme="minorBidi"/>
          <w:color w:val="auto"/>
          <w:sz w:val="24"/>
          <w:szCs w:val="24"/>
          <w:lang w:val="en-IN"/>
        </w:rPr>
      </w:pPr>
      <w:r>
        <w:rPr>
          <w:rFonts w:asciiTheme="majorHAnsi" w:eastAsiaTheme="minorHAnsi" w:hAnsiTheme="majorHAnsi" w:cstheme="minorBidi"/>
          <w:color w:val="auto"/>
          <w:sz w:val="24"/>
          <w:szCs w:val="24"/>
          <w:lang w:val="en-IN"/>
        </w:rPr>
        <w:t>The purpose of this interface is to get the External Price Details for the different Items which are present in an Order.</w:t>
      </w:r>
    </w:p>
    <w:p w14:paraId="43700317" w14:textId="77777777" w:rsidR="00D73386" w:rsidRDefault="00D73386" w:rsidP="00D73386">
      <w:pPr>
        <w:pStyle w:val="Body"/>
        <w:numPr>
          <w:ilvl w:val="0"/>
          <w:numId w:val="2"/>
        </w:numPr>
        <w:jc w:val="both"/>
        <w:rPr>
          <w:rFonts w:asciiTheme="majorHAnsi" w:eastAsiaTheme="minorHAnsi" w:hAnsiTheme="majorHAnsi" w:cstheme="minorBidi"/>
          <w:b/>
          <w:i/>
          <w:color w:val="auto"/>
          <w:sz w:val="24"/>
          <w:szCs w:val="24"/>
          <w:lang w:val="en-IN"/>
        </w:rPr>
      </w:pPr>
      <w:r w:rsidRPr="006E33C4">
        <w:rPr>
          <w:rFonts w:asciiTheme="majorHAnsi" w:eastAsiaTheme="minorHAnsi" w:hAnsiTheme="majorHAnsi" w:cstheme="minorBidi"/>
          <w:b/>
          <w:i/>
          <w:color w:val="auto"/>
          <w:sz w:val="24"/>
          <w:szCs w:val="24"/>
          <w:lang w:val="en-IN"/>
        </w:rPr>
        <w:t>TREX_OCC_EXT_PRICE_PK.GET_LIST_PRICE</w:t>
      </w:r>
    </w:p>
    <w:p w14:paraId="2906C0A7" w14:textId="7E0453A1" w:rsidR="00D73386" w:rsidRDefault="00D73386" w:rsidP="00D73386">
      <w:pPr>
        <w:pStyle w:val="Body"/>
        <w:ind w:left="0"/>
        <w:jc w:val="both"/>
        <w:rPr>
          <w:rFonts w:asciiTheme="majorHAnsi" w:eastAsiaTheme="minorHAnsi" w:hAnsiTheme="majorHAnsi" w:cstheme="minorBidi"/>
          <w:b/>
          <w:color w:val="auto"/>
          <w:sz w:val="24"/>
          <w:szCs w:val="24"/>
          <w:lang w:val="en-IN"/>
        </w:rPr>
      </w:pPr>
      <w:r w:rsidRPr="0085152D">
        <w:rPr>
          <w:rFonts w:asciiTheme="majorHAnsi" w:eastAsiaTheme="minorHAnsi" w:hAnsiTheme="majorHAnsi" w:cstheme="minorBidi"/>
          <w:b/>
          <w:color w:val="auto"/>
          <w:sz w:val="24"/>
          <w:szCs w:val="24"/>
          <w:lang w:val="en-IN"/>
        </w:rPr>
        <w:t xml:space="preserve">External Price </w:t>
      </w:r>
      <w:r>
        <w:rPr>
          <w:rFonts w:asciiTheme="majorHAnsi" w:eastAsiaTheme="minorHAnsi" w:hAnsiTheme="majorHAnsi" w:cstheme="minorBidi"/>
          <w:b/>
          <w:color w:val="auto"/>
          <w:sz w:val="24"/>
          <w:szCs w:val="24"/>
          <w:lang w:val="en-IN"/>
        </w:rPr>
        <w:t>Validator</w:t>
      </w:r>
      <w:r w:rsidRPr="0085152D">
        <w:rPr>
          <w:rFonts w:asciiTheme="majorHAnsi" w:eastAsiaTheme="minorHAnsi" w:hAnsiTheme="majorHAnsi" w:cstheme="minorBidi"/>
          <w:b/>
          <w:color w:val="auto"/>
          <w:sz w:val="24"/>
          <w:szCs w:val="24"/>
          <w:lang w:val="en-IN"/>
        </w:rPr>
        <w:t xml:space="preserve"> Interface</w:t>
      </w:r>
    </w:p>
    <w:p w14:paraId="68ECB3B6" w14:textId="77777777" w:rsidR="00D73386" w:rsidRDefault="00D73386" w:rsidP="00D73386">
      <w:pPr>
        <w:pStyle w:val="Body"/>
        <w:ind w:left="0"/>
        <w:jc w:val="both"/>
        <w:rPr>
          <w:rFonts w:asciiTheme="majorHAnsi" w:eastAsiaTheme="minorHAnsi" w:hAnsiTheme="majorHAnsi" w:cstheme="minorBidi"/>
          <w:color w:val="auto"/>
          <w:sz w:val="24"/>
          <w:szCs w:val="24"/>
          <w:lang w:val="en-IN"/>
        </w:rPr>
      </w:pPr>
      <w:r>
        <w:rPr>
          <w:rFonts w:asciiTheme="majorHAnsi" w:eastAsiaTheme="minorHAnsi" w:hAnsiTheme="majorHAnsi" w:cstheme="minorBidi"/>
          <w:color w:val="auto"/>
          <w:sz w:val="24"/>
          <w:szCs w:val="24"/>
          <w:lang w:val="en-IN"/>
        </w:rPr>
        <w:t>The purpose of this interface is to Check Whether the External Price for the different Items which are present in an Order are valid or not.</w:t>
      </w:r>
    </w:p>
    <w:p w14:paraId="3413817D" w14:textId="6D6A4432" w:rsidR="00927FE3" w:rsidRPr="00927FE3" w:rsidRDefault="00927FE3" w:rsidP="00927FE3">
      <w:pPr>
        <w:pStyle w:val="Body"/>
        <w:numPr>
          <w:ilvl w:val="0"/>
          <w:numId w:val="2"/>
        </w:numPr>
        <w:jc w:val="both"/>
        <w:rPr>
          <w:rFonts w:asciiTheme="majorHAnsi" w:eastAsiaTheme="minorHAnsi" w:hAnsiTheme="majorHAnsi" w:cstheme="minorBidi"/>
          <w:b/>
          <w:i/>
          <w:color w:val="auto"/>
          <w:sz w:val="24"/>
          <w:szCs w:val="24"/>
          <w:lang w:val="en-IN"/>
        </w:rPr>
      </w:pPr>
      <w:r w:rsidRPr="006E33C4">
        <w:rPr>
          <w:rFonts w:asciiTheme="majorHAnsi" w:eastAsiaTheme="minorHAnsi" w:hAnsiTheme="majorHAnsi" w:cstheme="minorBidi"/>
          <w:b/>
          <w:i/>
          <w:color w:val="auto"/>
          <w:sz w:val="24"/>
          <w:szCs w:val="24"/>
          <w:lang w:val="en-IN"/>
        </w:rPr>
        <w:t>TREX_OCC_EXT_PRICE_PK.GET_LIST_PRICE</w:t>
      </w:r>
    </w:p>
    <w:p w14:paraId="7FFF11A2" w14:textId="25F5A6F8" w:rsidR="00BC220E" w:rsidRDefault="00BC220E" w:rsidP="00D73386">
      <w:pPr>
        <w:pStyle w:val="Body"/>
        <w:ind w:left="0"/>
        <w:jc w:val="both"/>
        <w:rPr>
          <w:rFonts w:asciiTheme="majorHAnsi" w:eastAsiaTheme="minorHAnsi" w:hAnsiTheme="majorHAnsi" w:cstheme="minorBidi"/>
          <w:b/>
          <w:color w:val="auto"/>
          <w:sz w:val="24"/>
          <w:szCs w:val="24"/>
          <w:lang w:val="en-IN"/>
        </w:rPr>
      </w:pPr>
      <w:r w:rsidRPr="0085152D">
        <w:rPr>
          <w:rFonts w:asciiTheme="majorHAnsi" w:eastAsiaTheme="minorHAnsi" w:hAnsiTheme="majorHAnsi" w:cstheme="minorBidi"/>
          <w:b/>
          <w:color w:val="auto"/>
          <w:sz w:val="24"/>
          <w:szCs w:val="24"/>
          <w:lang w:val="en-IN"/>
        </w:rPr>
        <w:t xml:space="preserve">External </w:t>
      </w:r>
      <w:r>
        <w:rPr>
          <w:rFonts w:asciiTheme="majorHAnsi" w:eastAsiaTheme="minorHAnsi" w:hAnsiTheme="majorHAnsi" w:cstheme="minorBidi"/>
          <w:b/>
          <w:color w:val="auto"/>
          <w:sz w:val="24"/>
          <w:szCs w:val="24"/>
          <w:lang w:val="en-IN"/>
        </w:rPr>
        <w:t xml:space="preserve">Tax Service </w:t>
      </w:r>
      <w:r w:rsidRPr="0085152D">
        <w:rPr>
          <w:rFonts w:asciiTheme="majorHAnsi" w:eastAsiaTheme="minorHAnsi" w:hAnsiTheme="majorHAnsi" w:cstheme="minorBidi"/>
          <w:b/>
          <w:color w:val="auto"/>
          <w:sz w:val="24"/>
          <w:szCs w:val="24"/>
          <w:lang w:val="en-IN"/>
        </w:rPr>
        <w:t>Interface</w:t>
      </w:r>
    </w:p>
    <w:p w14:paraId="2BEB009B" w14:textId="77777777" w:rsidR="00BC220E" w:rsidRDefault="00BC220E" w:rsidP="00BC220E">
      <w:pPr>
        <w:pStyle w:val="Body"/>
        <w:ind w:left="0" w:firstLine="720"/>
        <w:jc w:val="both"/>
        <w:rPr>
          <w:rFonts w:asciiTheme="majorHAnsi" w:eastAsiaTheme="minorHAnsi" w:hAnsiTheme="majorHAnsi" w:cstheme="minorBidi"/>
          <w:color w:val="auto"/>
          <w:sz w:val="24"/>
          <w:szCs w:val="24"/>
          <w:lang w:val="en-IN"/>
        </w:rPr>
      </w:pPr>
      <w:r>
        <w:rPr>
          <w:rFonts w:asciiTheme="majorHAnsi" w:eastAsiaTheme="minorHAnsi" w:hAnsiTheme="majorHAnsi" w:cstheme="minorBidi"/>
          <w:color w:val="auto"/>
          <w:sz w:val="24"/>
          <w:szCs w:val="24"/>
          <w:lang w:val="en-IN"/>
        </w:rPr>
        <w:t>The purpose of this interface is to get the tax details for the Order which is placed in OCC.</w:t>
      </w:r>
    </w:p>
    <w:p w14:paraId="49B6D129" w14:textId="77777777" w:rsidR="00BC220E" w:rsidRPr="00F63ED9" w:rsidRDefault="00BC220E" w:rsidP="00BC220E">
      <w:pPr>
        <w:pStyle w:val="Body"/>
        <w:numPr>
          <w:ilvl w:val="0"/>
          <w:numId w:val="2"/>
        </w:numPr>
        <w:jc w:val="both"/>
        <w:rPr>
          <w:rFonts w:asciiTheme="majorHAnsi" w:eastAsiaTheme="minorHAnsi" w:hAnsiTheme="majorHAnsi" w:cstheme="minorBidi"/>
          <w:color w:val="auto"/>
          <w:sz w:val="24"/>
          <w:szCs w:val="24"/>
          <w:lang w:val="en-IN"/>
        </w:rPr>
      </w:pPr>
      <w:r w:rsidRPr="00F63ED9">
        <w:rPr>
          <w:rFonts w:asciiTheme="majorHAnsi" w:eastAsiaTheme="minorHAnsi" w:hAnsiTheme="majorHAnsi" w:cstheme="minorBidi"/>
          <w:b/>
          <w:i/>
          <w:color w:val="auto"/>
          <w:sz w:val="24"/>
          <w:szCs w:val="24"/>
          <w:lang w:val="en-IN"/>
        </w:rPr>
        <w:t>TREX_VERTEX_API_</w:t>
      </w:r>
      <w:proofErr w:type="gramStart"/>
      <w:r w:rsidRPr="00F63ED9">
        <w:rPr>
          <w:rFonts w:asciiTheme="majorHAnsi" w:eastAsiaTheme="minorHAnsi" w:hAnsiTheme="majorHAnsi" w:cstheme="minorBidi"/>
          <w:b/>
          <w:i/>
          <w:color w:val="auto"/>
          <w:sz w:val="24"/>
          <w:szCs w:val="24"/>
          <w:lang w:val="en-IN"/>
        </w:rPr>
        <w:t>PK.CALCULATE</w:t>
      </w:r>
      <w:proofErr w:type="gramEnd"/>
      <w:r w:rsidRPr="00F63ED9">
        <w:rPr>
          <w:rFonts w:asciiTheme="majorHAnsi" w:eastAsiaTheme="minorHAnsi" w:hAnsiTheme="majorHAnsi" w:cstheme="minorBidi"/>
          <w:b/>
          <w:i/>
          <w:color w:val="auto"/>
          <w:sz w:val="24"/>
          <w:szCs w:val="24"/>
          <w:lang w:val="en-IN"/>
        </w:rPr>
        <w:t>_TAX</w:t>
      </w:r>
    </w:p>
    <w:p w14:paraId="66E10059" w14:textId="62F77B6C" w:rsidR="00BC220E" w:rsidRDefault="00BC220E" w:rsidP="00BC220E">
      <w:pPr>
        <w:pStyle w:val="Body"/>
        <w:ind w:left="0"/>
        <w:jc w:val="both"/>
        <w:rPr>
          <w:rFonts w:asciiTheme="majorHAnsi" w:eastAsiaTheme="minorHAnsi" w:hAnsiTheme="majorHAnsi" w:cstheme="minorBidi"/>
          <w:b/>
          <w:color w:val="auto"/>
          <w:sz w:val="24"/>
          <w:szCs w:val="24"/>
          <w:lang w:val="en-IN"/>
        </w:rPr>
      </w:pPr>
      <w:r w:rsidRPr="0014083F">
        <w:rPr>
          <w:rFonts w:asciiTheme="majorHAnsi" w:eastAsiaTheme="minorHAnsi" w:hAnsiTheme="majorHAnsi" w:cstheme="minorBidi"/>
          <w:b/>
          <w:color w:val="auto"/>
          <w:sz w:val="24"/>
          <w:szCs w:val="24"/>
          <w:lang w:val="en-IN"/>
        </w:rPr>
        <w:t>Invoice Details Interface</w:t>
      </w:r>
    </w:p>
    <w:p w14:paraId="034CE3BB" w14:textId="37C92FD0" w:rsidR="00BC220E" w:rsidRDefault="00BC220E" w:rsidP="00BC220E">
      <w:pPr>
        <w:pStyle w:val="Body"/>
        <w:ind w:left="0"/>
        <w:jc w:val="both"/>
        <w:rPr>
          <w:rFonts w:asciiTheme="majorHAnsi" w:eastAsiaTheme="minorHAnsi" w:hAnsiTheme="majorHAnsi" w:cstheme="minorBidi"/>
          <w:color w:val="auto"/>
          <w:sz w:val="24"/>
          <w:szCs w:val="24"/>
          <w:lang w:val="en-IN"/>
        </w:rPr>
      </w:pPr>
      <w:r>
        <w:rPr>
          <w:rFonts w:asciiTheme="majorHAnsi" w:eastAsiaTheme="minorHAnsi" w:hAnsiTheme="majorHAnsi" w:cstheme="minorBidi"/>
          <w:color w:val="auto"/>
          <w:sz w:val="24"/>
          <w:szCs w:val="24"/>
          <w:lang w:val="en-IN"/>
        </w:rPr>
        <w:t>The purpose of this interface is to send the Invoice to the respective email id of the customer.</w:t>
      </w:r>
    </w:p>
    <w:p w14:paraId="78B60FC2" w14:textId="77777777" w:rsidR="00BC220E" w:rsidRDefault="00BC220E" w:rsidP="00BC220E">
      <w:pPr>
        <w:pStyle w:val="Body"/>
        <w:numPr>
          <w:ilvl w:val="0"/>
          <w:numId w:val="2"/>
        </w:numPr>
        <w:jc w:val="both"/>
        <w:rPr>
          <w:rFonts w:asciiTheme="majorHAnsi" w:eastAsiaTheme="minorHAnsi" w:hAnsiTheme="majorHAnsi" w:cstheme="minorBidi"/>
          <w:color w:val="auto"/>
          <w:sz w:val="24"/>
          <w:szCs w:val="24"/>
          <w:lang w:val="en-IN"/>
        </w:rPr>
      </w:pPr>
      <w:r w:rsidRPr="00350983">
        <w:rPr>
          <w:rFonts w:asciiTheme="majorHAnsi" w:eastAsiaTheme="minorHAnsi" w:hAnsiTheme="majorHAnsi" w:cstheme="minorBidi"/>
          <w:b/>
          <w:i/>
          <w:color w:val="auto"/>
          <w:sz w:val="24"/>
          <w:szCs w:val="24"/>
          <w:lang w:val="en-IN"/>
        </w:rPr>
        <w:t>APPS.TREX_OCC_INV_DETAILS</w:t>
      </w:r>
    </w:p>
    <w:p w14:paraId="66DB7090" w14:textId="77777777" w:rsidR="0065456A" w:rsidRDefault="0065456A" w:rsidP="00BC220E">
      <w:pPr>
        <w:pStyle w:val="Body"/>
        <w:ind w:left="0"/>
        <w:jc w:val="both"/>
        <w:rPr>
          <w:rFonts w:asciiTheme="majorHAnsi" w:eastAsiaTheme="minorHAnsi" w:hAnsiTheme="majorHAnsi" w:cstheme="minorBidi"/>
          <w:b/>
          <w:color w:val="auto"/>
          <w:sz w:val="24"/>
          <w:szCs w:val="24"/>
          <w:lang w:val="en-IN"/>
        </w:rPr>
      </w:pPr>
    </w:p>
    <w:p w14:paraId="4AB8FBAD" w14:textId="2415794E" w:rsidR="00BC220E" w:rsidRDefault="00BC220E" w:rsidP="00BC220E">
      <w:pPr>
        <w:pStyle w:val="Body"/>
        <w:ind w:left="0"/>
        <w:jc w:val="both"/>
        <w:rPr>
          <w:rFonts w:asciiTheme="majorHAnsi" w:eastAsiaTheme="minorHAnsi" w:hAnsiTheme="majorHAnsi" w:cstheme="minorBidi"/>
          <w:b/>
          <w:color w:val="auto"/>
          <w:sz w:val="24"/>
          <w:szCs w:val="24"/>
          <w:lang w:val="en-IN"/>
        </w:rPr>
      </w:pPr>
      <w:r>
        <w:rPr>
          <w:rFonts w:asciiTheme="majorHAnsi" w:eastAsiaTheme="minorHAnsi" w:hAnsiTheme="majorHAnsi" w:cstheme="minorBidi"/>
          <w:b/>
          <w:color w:val="auto"/>
          <w:sz w:val="24"/>
          <w:szCs w:val="24"/>
          <w:lang w:val="en-IN"/>
        </w:rPr>
        <w:t>Multiple Bill to Address</w:t>
      </w:r>
      <w:r w:rsidRPr="0014083F">
        <w:rPr>
          <w:rFonts w:asciiTheme="majorHAnsi" w:eastAsiaTheme="minorHAnsi" w:hAnsiTheme="majorHAnsi" w:cstheme="minorBidi"/>
          <w:b/>
          <w:color w:val="auto"/>
          <w:sz w:val="24"/>
          <w:szCs w:val="24"/>
          <w:lang w:val="en-IN"/>
        </w:rPr>
        <w:t xml:space="preserve"> Interface</w:t>
      </w:r>
    </w:p>
    <w:p w14:paraId="1FCA455E" w14:textId="77777777" w:rsidR="0065456A" w:rsidRDefault="0065456A" w:rsidP="0065456A">
      <w:pPr>
        <w:pStyle w:val="Body"/>
        <w:ind w:left="0" w:firstLine="720"/>
        <w:jc w:val="both"/>
        <w:rPr>
          <w:rFonts w:asciiTheme="majorHAnsi" w:eastAsiaTheme="minorHAnsi" w:hAnsiTheme="majorHAnsi" w:cstheme="minorBidi"/>
          <w:color w:val="auto"/>
          <w:sz w:val="24"/>
          <w:szCs w:val="24"/>
          <w:lang w:val="en-IN"/>
        </w:rPr>
      </w:pPr>
      <w:r>
        <w:rPr>
          <w:rFonts w:asciiTheme="majorHAnsi" w:eastAsiaTheme="minorHAnsi" w:hAnsiTheme="majorHAnsi" w:cstheme="minorBidi"/>
          <w:color w:val="auto"/>
          <w:sz w:val="24"/>
          <w:szCs w:val="24"/>
          <w:lang w:val="en-IN"/>
        </w:rPr>
        <w:t xml:space="preserve">The purpose of this interface is to get the different billing address details from TMS for a particular TMS Organization Id. </w:t>
      </w:r>
    </w:p>
    <w:p w14:paraId="483D7457" w14:textId="45220EF5" w:rsidR="00927FE3" w:rsidRDefault="00927FE3" w:rsidP="0065456A">
      <w:pPr>
        <w:pStyle w:val="Body"/>
        <w:ind w:left="0" w:firstLine="720"/>
        <w:jc w:val="both"/>
        <w:rPr>
          <w:rFonts w:asciiTheme="majorHAnsi" w:eastAsiaTheme="minorHAnsi" w:hAnsiTheme="majorHAnsi" w:cstheme="minorBidi"/>
          <w:color w:val="auto"/>
          <w:sz w:val="24"/>
          <w:szCs w:val="24"/>
          <w:lang w:val="en-IN"/>
        </w:rPr>
      </w:pPr>
    </w:p>
    <w:p w14:paraId="454FC1CA" w14:textId="21514ED2" w:rsidR="0065456A" w:rsidRDefault="0065456A" w:rsidP="0065456A">
      <w:pPr>
        <w:pStyle w:val="Body"/>
        <w:tabs>
          <w:tab w:val="left" w:pos="1500"/>
        </w:tabs>
        <w:ind w:left="0"/>
        <w:jc w:val="both"/>
        <w:rPr>
          <w:rFonts w:asciiTheme="majorHAnsi" w:eastAsiaTheme="minorHAnsi" w:hAnsiTheme="majorHAnsi" w:cstheme="minorBidi"/>
          <w:b/>
          <w:color w:val="auto"/>
          <w:sz w:val="24"/>
          <w:szCs w:val="24"/>
          <w:lang w:val="en-IN"/>
        </w:rPr>
      </w:pPr>
      <w:r w:rsidRPr="005E3D4B">
        <w:rPr>
          <w:rFonts w:asciiTheme="majorHAnsi" w:eastAsiaTheme="minorHAnsi" w:hAnsiTheme="majorHAnsi" w:cstheme="minorBidi"/>
          <w:b/>
          <w:color w:val="auto"/>
          <w:sz w:val="24"/>
          <w:szCs w:val="24"/>
          <w:lang w:val="en-IN"/>
        </w:rPr>
        <w:t>Order Details Interface</w:t>
      </w:r>
    </w:p>
    <w:p w14:paraId="1A57D3AA" w14:textId="365FF25B" w:rsidR="0065456A" w:rsidRDefault="0065456A" w:rsidP="0065456A">
      <w:pPr>
        <w:pStyle w:val="Body"/>
        <w:tabs>
          <w:tab w:val="left" w:pos="1500"/>
        </w:tabs>
        <w:ind w:left="0"/>
        <w:jc w:val="both"/>
        <w:rPr>
          <w:rFonts w:asciiTheme="majorHAnsi" w:eastAsiaTheme="minorHAnsi" w:hAnsiTheme="majorHAnsi" w:cstheme="minorBidi"/>
          <w:color w:val="auto"/>
          <w:sz w:val="24"/>
          <w:szCs w:val="24"/>
          <w:lang w:val="en-IN"/>
        </w:rPr>
      </w:pPr>
      <w:r>
        <w:rPr>
          <w:rFonts w:asciiTheme="majorHAnsi" w:eastAsiaTheme="minorHAnsi" w:hAnsiTheme="majorHAnsi" w:cstheme="minorBidi"/>
          <w:color w:val="auto"/>
          <w:sz w:val="24"/>
          <w:szCs w:val="24"/>
          <w:lang w:val="en-IN"/>
        </w:rPr>
        <w:t xml:space="preserve">The purpose of this interface is to get the entire details for the </w:t>
      </w:r>
      <w:proofErr w:type="gramStart"/>
      <w:r>
        <w:rPr>
          <w:rFonts w:asciiTheme="majorHAnsi" w:eastAsiaTheme="minorHAnsi" w:hAnsiTheme="majorHAnsi" w:cstheme="minorBidi"/>
          <w:color w:val="auto"/>
          <w:sz w:val="24"/>
          <w:szCs w:val="24"/>
          <w:lang w:val="en-IN"/>
        </w:rPr>
        <w:t>particular Order</w:t>
      </w:r>
      <w:proofErr w:type="gramEnd"/>
      <w:r>
        <w:rPr>
          <w:rFonts w:asciiTheme="majorHAnsi" w:eastAsiaTheme="minorHAnsi" w:hAnsiTheme="majorHAnsi" w:cstheme="minorBidi"/>
          <w:color w:val="auto"/>
          <w:sz w:val="24"/>
          <w:szCs w:val="24"/>
          <w:lang w:val="en-IN"/>
        </w:rPr>
        <w:t xml:space="preserve"> ID</w:t>
      </w:r>
    </w:p>
    <w:p w14:paraId="6694F7AF" w14:textId="46A4A51F" w:rsidR="00927FE3" w:rsidRDefault="00927FE3" w:rsidP="0065456A">
      <w:pPr>
        <w:pStyle w:val="Body"/>
        <w:tabs>
          <w:tab w:val="left" w:pos="1500"/>
        </w:tabs>
        <w:ind w:left="0"/>
        <w:jc w:val="both"/>
        <w:rPr>
          <w:rFonts w:asciiTheme="majorHAnsi" w:eastAsiaTheme="minorHAnsi" w:hAnsiTheme="majorHAnsi" w:cstheme="minorBidi"/>
          <w:color w:val="auto"/>
          <w:sz w:val="24"/>
          <w:szCs w:val="24"/>
          <w:lang w:val="en-IN"/>
        </w:rPr>
      </w:pPr>
    </w:p>
    <w:p w14:paraId="3E99EC17" w14:textId="6AC1B049" w:rsidR="0065456A" w:rsidRDefault="0065456A" w:rsidP="0065456A">
      <w:pPr>
        <w:pStyle w:val="Body"/>
        <w:ind w:left="0"/>
        <w:jc w:val="both"/>
        <w:rPr>
          <w:rFonts w:asciiTheme="majorHAnsi" w:eastAsiaTheme="minorHAnsi" w:hAnsiTheme="majorHAnsi" w:cstheme="minorBidi"/>
          <w:b/>
          <w:color w:val="auto"/>
          <w:sz w:val="24"/>
          <w:szCs w:val="24"/>
          <w:lang w:val="en-IN"/>
        </w:rPr>
      </w:pPr>
      <w:r>
        <w:rPr>
          <w:rFonts w:asciiTheme="majorHAnsi" w:eastAsiaTheme="minorHAnsi" w:hAnsiTheme="majorHAnsi" w:cstheme="minorBidi"/>
          <w:b/>
          <w:color w:val="auto"/>
          <w:sz w:val="24"/>
          <w:szCs w:val="24"/>
          <w:lang w:val="en-IN"/>
        </w:rPr>
        <w:t>Shipping Calculator Interface</w:t>
      </w:r>
    </w:p>
    <w:p w14:paraId="17E996F5" w14:textId="54A6CDC2" w:rsidR="0065456A" w:rsidRPr="0065456A" w:rsidRDefault="0065456A" w:rsidP="0065456A">
      <w:pPr>
        <w:pStyle w:val="Body"/>
        <w:ind w:left="0" w:firstLine="720"/>
        <w:jc w:val="both"/>
        <w:rPr>
          <w:rFonts w:asciiTheme="majorHAnsi" w:eastAsiaTheme="minorHAnsi" w:hAnsiTheme="majorHAnsi" w:cstheme="minorBidi"/>
          <w:color w:val="auto"/>
          <w:sz w:val="24"/>
          <w:szCs w:val="24"/>
          <w:lang w:val="en-IN"/>
        </w:rPr>
      </w:pPr>
      <w:r>
        <w:rPr>
          <w:rFonts w:asciiTheme="majorHAnsi" w:eastAsiaTheme="minorHAnsi" w:hAnsiTheme="majorHAnsi" w:cstheme="minorBidi"/>
          <w:color w:val="auto"/>
          <w:sz w:val="24"/>
          <w:szCs w:val="24"/>
          <w:lang w:val="en-IN"/>
        </w:rPr>
        <w:t xml:space="preserve">The purpose of this interface is to get the Shipping Details for different items which are present in </w:t>
      </w:r>
      <w:proofErr w:type="spellStart"/>
      <w:proofErr w:type="gramStart"/>
      <w:r>
        <w:rPr>
          <w:rFonts w:asciiTheme="majorHAnsi" w:eastAsiaTheme="minorHAnsi" w:hAnsiTheme="majorHAnsi" w:cstheme="minorBidi"/>
          <w:color w:val="auto"/>
          <w:sz w:val="24"/>
          <w:szCs w:val="24"/>
          <w:lang w:val="en-IN"/>
        </w:rPr>
        <w:t>a</w:t>
      </w:r>
      <w:proofErr w:type="spellEnd"/>
      <w:proofErr w:type="gramEnd"/>
      <w:r>
        <w:rPr>
          <w:rFonts w:asciiTheme="majorHAnsi" w:eastAsiaTheme="minorHAnsi" w:hAnsiTheme="majorHAnsi" w:cstheme="minorBidi"/>
          <w:color w:val="auto"/>
          <w:sz w:val="24"/>
          <w:szCs w:val="24"/>
          <w:lang w:val="en-IN"/>
        </w:rPr>
        <w:t xml:space="preserve"> Order.</w:t>
      </w:r>
    </w:p>
    <w:p w14:paraId="4CF3BD98" w14:textId="77777777" w:rsidR="0065456A" w:rsidRDefault="0065456A" w:rsidP="0065456A">
      <w:pPr>
        <w:pStyle w:val="Body"/>
        <w:numPr>
          <w:ilvl w:val="0"/>
          <w:numId w:val="2"/>
        </w:numPr>
        <w:jc w:val="both"/>
        <w:rPr>
          <w:rFonts w:asciiTheme="majorHAnsi" w:eastAsiaTheme="minorHAnsi" w:hAnsiTheme="majorHAnsi" w:cstheme="minorBidi"/>
          <w:b/>
          <w:i/>
          <w:color w:val="auto"/>
          <w:sz w:val="24"/>
          <w:szCs w:val="24"/>
          <w:lang w:val="en-IN"/>
        </w:rPr>
      </w:pPr>
      <w:r w:rsidRPr="0025192E">
        <w:rPr>
          <w:rFonts w:asciiTheme="majorHAnsi" w:eastAsiaTheme="minorHAnsi" w:hAnsiTheme="majorHAnsi" w:cstheme="minorBidi"/>
          <w:b/>
          <w:i/>
          <w:color w:val="auto"/>
          <w:sz w:val="24"/>
          <w:szCs w:val="24"/>
          <w:lang w:val="en-IN"/>
        </w:rPr>
        <w:t>TREX_SHIPPING_PREPROCESS_</w:t>
      </w:r>
      <w:proofErr w:type="gramStart"/>
      <w:r w:rsidRPr="0025192E">
        <w:rPr>
          <w:rFonts w:asciiTheme="majorHAnsi" w:eastAsiaTheme="minorHAnsi" w:hAnsiTheme="majorHAnsi" w:cstheme="minorBidi"/>
          <w:b/>
          <w:i/>
          <w:color w:val="auto"/>
          <w:sz w:val="24"/>
          <w:szCs w:val="24"/>
          <w:lang w:val="en-IN"/>
        </w:rPr>
        <w:t>PK.SHIP</w:t>
      </w:r>
      <w:proofErr w:type="gramEnd"/>
      <w:r w:rsidRPr="0025192E">
        <w:rPr>
          <w:rFonts w:asciiTheme="majorHAnsi" w:eastAsiaTheme="minorHAnsi" w:hAnsiTheme="majorHAnsi" w:cstheme="minorBidi"/>
          <w:b/>
          <w:i/>
          <w:color w:val="auto"/>
          <w:sz w:val="24"/>
          <w:szCs w:val="24"/>
          <w:lang w:val="en-IN"/>
        </w:rPr>
        <w:t>_PREPROCESS_REQ</w:t>
      </w:r>
    </w:p>
    <w:p w14:paraId="78757418" w14:textId="77777777" w:rsidR="0065456A" w:rsidRPr="00E13B8A" w:rsidRDefault="0065456A" w:rsidP="0065456A">
      <w:pPr>
        <w:pStyle w:val="Body"/>
        <w:ind w:left="0"/>
        <w:jc w:val="both"/>
        <w:rPr>
          <w:rFonts w:asciiTheme="majorHAnsi" w:eastAsiaTheme="minorHAnsi" w:hAnsiTheme="majorHAnsi" w:cstheme="minorBidi"/>
          <w:b/>
          <w:color w:val="auto"/>
          <w:sz w:val="24"/>
          <w:szCs w:val="24"/>
          <w:lang w:val="en-IN"/>
        </w:rPr>
      </w:pPr>
    </w:p>
    <w:p w14:paraId="6D71B782" w14:textId="77777777" w:rsidR="0065456A" w:rsidRPr="0065456A" w:rsidRDefault="0065456A" w:rsidP="0065456A">
      <w:pPr>
        <w:pStyle w:val="Body"/>
        <w:tabs>
          <w:tab w:val="left" w:pos="1500"/>
        </w:tabs>
        <w:ind w:left="0"/>
        <w:jc w:val="both"/>
        <w:rPr>
          <w:rFonts w:asciiTheme="majorHAnsi" w:eastAsiaTheme="minorHAnsi" w:hAnsiTheme="majorHAnsi" w:cstheme="minorBidi"/>
          <w:color w:val="auto"/>
          <w:sz w:val="24"/>
          <w:szCs w:val="24"/>
          <w:lang w:val="en-IN"/>
        </w:rPr>
      </w:pPr>
    </w:p>
    <w:p w14:paraId="3C613835" w14:textId="77777777" w:rsidR="00BC220E" w:rsidRDefault="00BC220E" w:rsidP="00BC220E">
      <w:pPr>
        <w:pStyle w:val="Body"/>
        <w:ind w:left="0"/>
        <w:jc w:val="both"/>
        <w:rPr>
          <w:rFonts w:asciiTheme="majorHAnsi" w:eastAsiaTheme="minorHAnsi" w:hAnsiTheme="majorHAnsi" w:cstheme="minorBidi"/>
          <w:b/>
          <w:color w:val="auto"/>
          <w:sz w:val="24"/>
          <w:szCs w:val="24"/>
          <w:lang w:val="en-IN"/>
        </w:rPr>
      </w:pPr>
    </w:p>
    <w:p w14:paraId="67054B80" w14:textId="77777777" w:rsidR="00BC220E" w:rsidRPr="00BC220E" w:rsidRDefault="00BC220E" w:rsidP="00D73386">
      <w:pPr>
        <w:pStyle w:val="Body"/>
        <w:ind w:left="0"/>
        <w:jc w:val="both"/>
        <w:rPr>
          <w:rFonts w:asciiTheme="majorHAnsi" w:eastAsiaTheme="minorHAnsi" w:hAnsiTheme="majorHAnsi" w:cstheme="minorBidi"/>
          <w:b/>
          <w:i/>
          <w:color w:val="auto"/>
          <w:sz w:val="24"/>
          <w:szCs w:val="24"/>
          <w:lang w:val="en-IN"/>
        </w:rPr>
      </w:pPr>
    </w:p>
    <w:p w14:paraId="09CE05F3" w14:textId="77777777" w:rsidR="00D73386" w:rsidRPr="0085152D" w:rsidRDefault="00D73386" w:rsidP="00D73386">
      <w:pPr>
        <w:pStyle w:val="Body"/>
        <w:ind w:left="0"/>
        <w:jc w:val="both"/>
        <w:rPr>
          <w:rFonts w:asciiTheme="majorHAnsi" w:eastAsiaTheme="minorHAnsi" w:hAnsiTheme="majorHAnsi" w:cstheme="minorBidi"/>
          <w:b/>
          <w:i/>
          <w:color w:val="auto"/>
          <w:sz w:val="24"/>
          <w:szCs w:val="24"/>
          <w:lang w:val="en-IN"/>
        </w:rPr>
      </w:pPr>
    </w:p>
    <w:p w14:paraId="0BCC9B57" w14:textId="77777777" w:rsidR="00D73386" w:rsidRDefault="00D73386" w:rsidP="00D73386">
      <w:pPr>
        <w:pStyle w:val="Body"/>
        <w:ind w:left="0"/>
        <w:jc w:val="both"/>
        <w:rPr>
          <w:rFonts w:asciiTheme="majorHAnsi" w:eastAsiaTheme="minorHAnsi" w:hAnsiTheme="majorHAnsi" w:cstheme="minorBidi"/>
          <w:b/>
          <w:color w:val="auto"/>
          <w:sz w:val="24"/>
          <w:szCs w:val="24"/>
          <w:lang w:val="en-IN"/>
        </w:rPr>
      </w:pPr>
    </w:p>
    <w:p w14:paraId="24450DFA" w14:textId="77777777" w:rsidR="00D73386" w:rsidRPr="00617481" w:rsidRDefault="00D73386" w:rsidP="00617481">
      <w:pPr>
        <w:pStyle w:val="Body"/>
        <w:ind w:left="0"/>
        <w:jc w:val="both"/>
        <w:rPr>
          <w:rFonts w:asciiTheme="majorHAnsi" w:eastAsiaTheme="minorHAnsi" w:hAnsiTheme="majorHAnsi" w:cstheme="minorBidi"/>
          <w:b/>
          <w:color w:val="auto"/>
          <w:sz w:val="24"/>
          <w:szCs w:val="24"/>
          <w:lang w:val="en-IN"/>
        </w:rPr>
      </w:pPr>
    </w:p>
    <w:p w14:paraId="02B9F50E" w14:textId="77777777" w:rsidR="00617481" w:rsidRPr="00617481" w:rsidRDefault="00617481" w:rsidP="00617481">
      <w:pPr>
        <w:pStyle w:val="Body"/>
        <w:ind w:left="0"/>
        <w:jc w:val="both"/>
        <w:rPr>
          <w:rFonts w:asciiTheme="majorHAnsi" w:eastAsiaTheme="minorHAnsi" w:hAnsiTheme="majorHAnsi" w:cstheme="minorBidi"/>
          <w:i/>
          <w:color w:val="auto"/>
          <w:sz w:val="24"/>
          <w:szCs w:val="24"/>
          <w:lang w:val="en-IN"/>
        </w:rPr>
      </w:pPr>
    </w:p>
    <w:p w14:paraId="49A0360B" w14:textId="77777777" w:rsidR="00617481" w:rsidRDefault="00617481" w:rsidP="00617481">
      <w:pPr>
        <w:jc w:val="both"/>
        <w:rPr>
          <w:rFonts w:asciiTheme="majorHAnsi" w:hAnsiTheme="majorHAnsi"/>
        </w:rPr>
      </w:pPr>
    </w:p>
    <w:p w14:paraId="779504A2" w14:textId="77777777" w:rsidR="00617481" w:rsidRDefault="00617481" w:rsidP="0074316F">
      <w:pPr>
        <w:pStyle w:val="ListParagraph"/>
        <w:jc w:val="both"/>
        <w:rPr>
          <w:rFonts w:asciiTheme="majorHAnsi" w:hAnsiTheme="majorHAnsi"/>
        </w:rPr>
      </w:pPr>
    </w:p>
    <w:p w14:paraId="183E5E7B" w14:textId="77777777" w:rsidR="0074316F" w:rsidRDefault="0074316F" w:rsidP="0074316F">
      <w:pPr>
        <w:jc w:val="both"/>
        <w:rPr>
          <w:rFonts w:asciiTheme="majorHAnsi" w:hAnsiTheme="majorHAnsi"/>
        </w:rPr>
      </w:pPr>
    </w:p>
    <w:p w14:paraId="2625A05B" w14:textId="77777777" w:rsidR="0074316F" w:rsidRDefault="0074316F" w:rsidP="0074316F">
      <w:pPr>
        <w:jc w:val="both"/>
        <w:rPr>
          <w:rFonts w:asciiTheme="majorHAnsi" w:hAnsiTheme="majorHAnsi"/>
        </w:rPr>
      </w:pPr>
    </w:p>
    <w:p w14:paraId="7A9C665A" w14:textId="77777777" w:rsidR="0074316F" w:rsidRDefault="0074316F" w:rsidP="0074316F">
      <w:pPr>
        <w:jc w:val="both"/>
        <w:rPr>
          <w:rFonts w:asciiTheme="majorHAnsi" w:hAnsiTheme="majorHAnsi"/>
        </w:rPr>
      </w:pPr>
    </w:p>
    <w:p w14:paraId="0F361538" w14:textId="77777777" w:rsidR="0074316F" w:rsidRPr="005A46C4" w:rsidRDefault="0074316F" w:rsidP="0074316F">
      <w:pPr>
        <w:rPr>
          <w:rFonts w:cstheme="minorHAnsi"/>
          <w:sz w:val="44"/>
          <w:szCs w:val="44"/>
        </w:rPr>
      </w:pPr>
    </w:p>
    <w:p w14:paraId="207C83EB" w14:textId="77777777" w:rsidR="0074316F" w:rsidRDefault="0074316F" w:rsidP="00CA6B27">
      <w:pPr>
        <w:pStyle w:val="NormalIndent"/>
        <w:spacing w:line="276" w:lineRule="auto"/>
        <w:ind w:left="0"/>
        <w:jc w:val="both"/>
        <w:rPr>
          <w:rStyle w:val="ui-provider"/>
        </w:rPr>
      </w:pPr>
    </w:p>
    <w:p w14:paraId="32862E0D" w14:textId="77777777" w:rsidR="00CA6B27" w:rsidRDefault="00CA6B27" w:rsidP="00810E94">
      <w:pPr>
        <w:spacing w:after="120"/>
        <w:contextualSpacing/>
        <w:jc w:val="both"/>
        <w:rPr>
          <w:rFonts w:eastAsia="Calibri" w:cstheme="minorHAnsi"/>
        </w:rPr>
      </w:pPr>
    </w:p>
    <w:p w14:paraId="7283E7F0" w14:textId="77777777" w:rsidR="00810E94" w:rsidRPr="005A46C4" w:rsidRDefault="00810E94" w:rsidP="00810E94">
      <w:pPr>
        <w:spacing w:after="120"/>
        <w:contextualSpacing/>
        <w:jc w:val="both"/>
        <w:rPr>
          <w:rFonts w:eastAsia="Calibri" w:cstheme="minorHAnsi"/>
        </w:rPr>
      </w:pPr>
    </w:p>
    <w:p w14:paraId="3D63578D" w14:textId="77777777" w:rsidR="00810E94" w:rsidRDefault="00810E94"/>
    <w:sectPr w:rsidR="00810E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B5EEC"/>
    <w:multiLevelType w:val="hybridMultilevel"/>
    <w:tmpl w:val="C0FC0A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4F918DA"/>
    <w:multiLevelType w:val="hybridMultilevel"/>
    <w:tmpl w:val="2E7830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8EA5A1F"/>
    <w:multiLevelType w:val="hybridMultilevel"/>
    <w:tmpl w:val="1A1607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351025704">
    <w:abstractNumId w:val="1"/>
  </w:num>
  <w:num w:numId="2" w16cid:durableId="1267470097">
    <w:abstractNumId w:val="2"/>
  </w:num>
  <w:num w:numId="3" w16cid:durableId="594019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E49"/>
    <w:rsid w:val="000675AA"/>
    <w:rsid w:val="001104A6"/>
    <w:rsid w:val="001B1F79"/>
    <w:rsid w:val="001F5434"/>
    <w:rsid w:val="00287DB9"/>
    <w:rsid w:val="002D5E49"/>
    <w:rsid w:val="00355332"/>
    <w:rsid w:val="003F0901"/>
    <w:rsid w:val="00617481"/>
    <w:rsid w:val="0065456A"/>
    <w:rsid w:val="00673977"/>
    <w:rsid w:val="00677D37"/>
    <w:rsid w:val="0074316F"/>
    <w:rsid w:val="00810E94"/>
    <w:rsid w:val="008D6C76"/>
    <w:rsid w:val="00927FE3"/>
    <w:rsid w:val="009B08F1"/>
    <w:rsid w:val="009B3EFB"/>
    <w:rsid w:val="009B474B"/>
    <w:rsid w:val="00A9278C"/>
    <w:rsid w:val="00B41730"/>
    <w:rsid w:val="00BC220E"/>
    <w:rsid w:val="00C05836"/>
    <w:rsid w:val="00CA6B27"/>
    <w:rsid w:val="00CB2EB5"/>
    <w:rsid w:val="00CD4B5C"/>
    <w:rsid w:val="00D25DA5"/>
    <w:rsid w:val="00D73386"/>
    <w:rsid w:val="00DE61E7"/>
    <w:rsid w:val="00E94238"/>
    <w:rsid w:val="00E958B6"/>
    <w:rsid w:val="00F31DFE"/>
    <w:rsid w:val="00FA53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A6C53E7"/>
  <w15:chartTrackingRefBased/>
  <w15:docId w15:val="{C07D3175-1DFD-444E-9557-64C97E4D6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5E49"/>
    <w:pPr>
      <w:spacing w:after="0" w:line="240" w:lineRule="auto"/>
    </w:pPr>
    <w:rPr>
      <w:kern w:val="0"/>
      <w14:ligatures w14:val="none"/>
    </w:rPr>
  </w:style>
  <w:style w:type="paragraph" w:styleId="Heading1">
    <w:name w:val="heading 1"/>
    <w:basedOn w:val="Normal"/>
    <w:next w:val="Normal"/>
    <w:link w:val="Heading1Char"/>
    <w:uiPriority w:val="9"/>
    <w:qFormat/>
    <w:rsid w:val="002D5E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5E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5E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5E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5E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5E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E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E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E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E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5E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5E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5E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5E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5E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E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E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E49"/>
    <w:rPr>
      <w:rFonts w:eastAsiaTheme="majorEastAsia" w:cstheme="majorBidi"/>
      <w:color w:val="272727" w:themeColor="text1" w:themeTint="D8"/>
    </w:rPr>
  </w:style>
  <w:style w:type="paragraph" w:styleId="Title">
    <w:name w:val="Title"/>
    <w:basedOn w:val="Normal"/>
    <w:next w:val="Normal"/>
    <w:link w:val="TitleChar"/>
    <w:uiPriority w:val="10"/>
    <w:qFormat/>
    <w:rsid w:val="002D5E4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E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E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E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E49"/>
    <w:pPr>
      <w:spacing w:before="160"/>
      <w:jc w:val="center"/>
    </w:pPr>
    <w:rPr>
      <w:i/>
      <w:iCs/>
      <w:color w:val="404040" w:themeColor="text1" w:themeTint="BF"/>
    </w:rPr>
  </w:style>
  <w:style w:type="character" w:customStyle="1" w:styleId="QuoteChar">
    <w:name w:val="Quote Char"/>
    <w:basedOn w:val="DefaultParagraphFont"/>
    <w:link w:val="Quote"/>
    <w:uiPriority w:val="29"/>
    <w:rsid w:val="002D5E49"/>
    <w:rPr>
      <w:i/>
      <w:iCs/>
      <w:color w:val="404040" w:themeColor="text1" w:themeTint="BF"/>
    </w:rPr>
  </w:style>
  <w:style w:type="paragraph" w:styleId="ListParagraph">
    <w:name w:val="List Paragraph"/>
    <w:basedOn w:val="Normal"/>
    <w:uiPriority w:val="34"/>
    <w:qFormat/>
    <w:rsid w:val="002D5E49"/>
    <w:pPr>
      <w:ind w:left="720"/>
      <w:contextualSpacing/>
    </w:pPr>
  </w:style>
  <w:style w:type="character" w:styleId="IntenseEmphasis">
    <w:name w:val="Intense Emphasis"/>
    <w:basedOn w:val="DefaultParagraphFont"/>
    <w:uiPriority w:val="21"/>
    <w:qFormat/>
    <w:rsid w:val="002D5E49"/>
    <w:rPr>
      <w:i/>
      <w:iCs/>
      <w:color w:val="0F4761" w:themeColor="accent1" w:themeShade="BF"/>
    </w:rPr>
  </w:style>
  <w:style w:type="paragraph" w:styleId="IntenseQuote">
    <w:name w:val="Intense Quote"/>
    <w:basedOn w:val="Normal"/>
    <w:next w:val="Normal"/>
    <w:link w:val="IntenseQuoteChar"/>
    <w:uiPriority w:val="30"/>
    <w:qFormat/>
    <w:rsid w:val="002D5E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E49"/>
    <w:rPr>
      <w:i/>
      <w:iCs/>
      <w:color w:val="0F4761" w:themeColor="accent1" w:themeShade="BF"/>
    </w:rPr>
  </w:style>
  <w:style w:type="character" w:styleId="IntenseReference">
    <w:name w:val="Intense Reference"/>
    <w:basedOn w:val="DefaultParagraphFont"/>
    <w:uiPriority w:val="32"/>
    <w:qFormat/>
    <w:rsid w:val="002D5E49"/>
    <w:rPr>
      <w:b/>
      <w:bCs/>
      <w:smallCaps/>
      <w:color w:val="0F4761" w:themeColor="accent1" w:themeShade="BF"/>
      <w:spacing w:val="5"/>
    </w:rPr>
  </w:style>
  <w:style w:type="paragraph" w:styleId="NormalIndent">
    <w:name w:val="Normal Indent"/>
    <w:aliases w:val="SSR Requirement Response"/>
    <w:basedOn w:val="Normal"/>
    <w:link w:val="NormalIndentChar"/>
    <w:rsid w:val="00CA6B27"/>
    <w:pPr>
      <w:keepLines/>
      <w:spacing w:after="120"/>
      <w:ind w:left="2552"/>
    </w:pPr>
    <w:rPr>
      <w:rFonts w:ascii="Times New Roman" w:eastAsia="Times New Roman" w:hAnsi="Times New Roman" w:cs="Times New Roman"/>
      <w:szCs w:val="20"/>
      <w:lang w:val="en-AU"/>
    </w:rPr>
  </w:style>
  <w:style w:type="character" w:customStyle="1" w:styleId="NormalIndentChar">
    <w:name w:val="Normal Indent Char"/>
    <w:aliases w:val="SSR Requirement Response Char"/>
    <w:basedOn w:val="DefaultParagraphFont"/>
    <w:link w:val="NormalIndent"/>
    <w:rsid w:val="00CA6B27"/>
    <w:rPr>
      <w:rFonts w:ascii="Times New Roman" w:eastAsia="Times New Roman" w:hAnsi="Times New Roman" w:cs="Times New Roman"/>
      <w:kern w:val="0"/>
      <w:szCs w:val="20"/>
      <w:lang w:val="en-AU"/>
      <w14:ligatures w14:val="none"/>
    </w:rPr>
  </w:style>
  <w:style w:type="character" w:customStyle="1" w:styleId="ui-provider">
    <w:name w:val="ui-provider"/>
    <w:basedOn w:val="DefaultParagraphFont"/>
    <w:rsid w:val="001B1F79"/>
  </w:style>
  <w:style w:type="paragraph" w:customStyle="1" w:styleId="Body">
    <w:name w:val="Body"/>
    <w:basedOn w:val="Normal"/>
    <w:rsid w:val="00617481"/>
    <w:pPr>
      <w:spacing w:after="120"/>
      <w:ind w:left="720"/>
    </w:pPr>
    <w:rPr>
      <w:rFonts w:ascii="Arial" w:eastAsia="Times New Roman" w:hAnsi="Arial" w:cs="Arial"/>
      <w:color w:val="0000FF"/>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8511609">
      <w:bodyDiv w:val="1"/>
      <w:marLeft w:val="0"/>
      <w:marRight w:val="0"/>
      <w:marTop w:val="0"/>
      <w:marBottom w:val="0"/>
      <w:divBdr>
        <w:top w:val="none" w:sz="0" w:space="0" w:color="auto"/>
        <w:left w:val="none" w:sz="0" w:space="0" w:color="auto"/>
        <w:bottom w:val="none" w:sz="0" w:space="0" w:color="auto"/>
        <w:right w:val="none" w:sz="0" w:space="0" w:color="auto"/>
      </w:divBdr>
      <w:divsChild>
        <w:div w:id="19016007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3" Type="http://schemas.openxmlformats.org/officeDocument/2006/relationships/settings" Target="settings.xml"/><Relationship Id="rId7" Type="http://schemas.openxmlformats.org/officeDocument/2006/relationships/image" Target="media/image2.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586</Words>
  <Characters>3342</Characters>
  <Application>Microsoft Office Word</Application>
  <DocSecurity>4</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SANGEETHA M</dc:creator>
  <cp:keywords/>
  <dc:description/>
  <cp:lastModifiedBy>Supriya Nainglaj</cp:lastModifiedBy>
  <cp:revision>2</cp:revision>
  <dcterms:created xsi:type="dcterms:W3CDTF">2025-09-18T10:56:00Z</dcterms:created>
  <dcterms:modified xsi:type="dcterms:W3CDTF">2025-09-18T10:56:00Z</dcterms:modified>
</cp:coreProperties>
</file>