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Especificação Funcional - Plataforma Inteligente para Avaliação Bancária</w:t>
      </w:r>
    </w:p>
    <w:p>
      <w:r>
        <w:rPr>
          <w:b/>
        </w:rPr>
        <w:t>Objetivo</w:t>
        <w:br/>
      </w:r>
      <w:r>
        <w:t>Desenvolver uma plataforma baseada em IA para auxiliar a análise técnica de garantias imobiliárias, recebendo documentos e imagens, aplicando regras de negócio, estimando valor de mercado e liquidez e gerando uma minuta de laudo para revisão do engenheiro responsável.</w:t>
        <w:br/>
      </w:r>
    </w:p>
    <w:p>
      <w:pPr>
        <w:pStyle w:val="Heading2"/>
      </w:pPr>
      <w:r>
        <w:t>Público-alvo</w:t>
      </w:r>
    </w:p>
    <w:p>
      <w:r>
        <w:t>Bancos, financeiras, empresas de avaliação, seguradoras e fundos imobiliários.</w:t>
      </w:r>
    </w:p>
    <w:p>
      <w:pPr>
        <w:pStyle w:val="Heading2"/>
      </w:pPr>
      <w:r>
        <w:t>Fluxo</w:t>
      </w:r>
    </w:p>
    <w:p>
      <w:r>
        <w:t>Solicitação → Upload → OCR → Extração → Validação → Pesquisa de Mercado → Motor de Regras → Cálculo Estatístico → IA → Minuta do Laudo → Revisão Humana.</w:t>
      </w:r>
    </w:p>
    <w:p>
      <w:pPr>
        <w:pStyle w:val="Heading2"/>
      </w:pPr>
      <w:r>
        <w:t>Entradas</w:t>
      </w:r>
    </w:p>
    <w:p>
      <w:r>
        <w:t>Matrícula, IPTU, escritura, planta, certidões, fotos internas/externas, coordenadas, CEP.</w:t>
      </w:r>
    </w:p>
    <w:p>
      <w:pPr>
        <w:pStyle w:val="Heading2"/>
      </w:pPr>
      <w:r>
        <w:t>OCR</w:t>
      </w:r>
    </w:p>
    <w:p>
      <w:r>
        <w:t>Extrair proprietário, matrícula, áreas, endereço, averbações, restrições, inscrição fiscal, valor venal.</w:t>
      </w:r>
    </w:p>
    <w:p>
      <w:pPr>
        <w:pStyle w:val="Heading2"/>
      </w:pPr>
      <w:r>
        <w:t>IA de Visão</w:t>
      </w:r>
    </w:p>
    <w:p>
      <w:r>
        <w:t>Classificar padrão construtivo, conservação, patologias aparentes, garagem, piscina, churrasqueira e demais características.</w:t>
      </w:r>
    </w:p>
    <w:p>
      <w:pPr>
        <w:pStyle w:val="Heading2"/>
      </w:pPr>
      <w:r>
        <w:t>Pesquisa de Mercado</w:t>
      </w:r>
    </w:p>
    <w:p>
      <w:r>
        <w:t>Buscar imóveis comparáveis, transações, anúncios, histórico interno, dados geográficos e públicos.</w:t>
      </w:r>
    </w:p>
    <w:p>
      <w:pPr>
        <w:pStyle w:val="Heading2"/>
      </w:pPr>
      <w:r>
        <w:t>Motor de Regras</w:t>
      </w:r>
    </w:p>
    <w:p>
      <w:r>
        <w:t>Regras configuráveis sem programação. Exemplos: divergência entre IPTU e matrícula; ausência de ART; poucas fotos; valor/m² fora da faixa esperada.</w:t>
      </w:r>
    </w:p>
    <w:p>
      <w:pPr>
        <w:pStyle w:val="Heading2"/>
      </w:pPr>
      <w:r>
        <w:t>Motor de IA</w:t>
      </w:r>
    </w:p>
    <w:p>
      <w:r>
        <w:t>Identificar inconsistências, riscos, documentos faltantes, conflitos cadastrais e justificar conclusões.</w:t>
      </w:r>
    </w:p>
    <w:p>
      <w:pPr>
        <w:pStyle w:val="Heading2"/>
      </w:pPr>
      <w:r>
        <w:t>Motor Estatístico</w:t>
      </w:r>
    </w:p>
    <w:p>
      <w:r>
        <w:t>Calcular valor de mercado, intervalo de confiança, liquidez, score de risco e valor para garantia conforme política do banco.</w:t>
      </w:r>
    </w:p>
    <w:p>
      <w:pPr>
        <w:pStyle w:val="Heading2"/>
      </w:pPr>
      <w:r>
        <w:t>Geração de Laudo</w:t>
      </w:r>
    </w:p>
    <w:p>
      <w:r>
        <w:t>Gerar minuta em DOCX/PDF com metodologia, caracterização, mercado, conclusão e anexos.</w:t>
      </w:r>
    </w:p>
    <w:p>
      <w:pPr>
        <w:pStyle w:val="Heading2"/>
      </w:pPr>
      <w:r>
        <w:t>Revisor IA</w:t>
      </w:r>
    </w:p>
    <w:p>
      <w:r>
        <w:t>Validar coerência textual, matemática, anexos e consistência das informações.</w:t>
      </w:r>
    </w:p>
    <w:p>
      <w:pPr>
        <w:pStyle w:val="Heading2"/>
      </w:pPr>
      <w:r>
        <w:t>Dashboard</w:t>
      </w:r>
    </w:p>
    <w:p>
      <w:r>
        <w:t>KPIs de SLA, empresas avaliadoras, devoluções, erros, liquidez, mapa e produtividade.</w:t>
      </w:r>
    </w:p>
    <w:p>
      <w:pPr>
        <w:pStyle w:val="Heading2"/>
      </w:pPr>
      <w:r>
        <w:t>Aprendizado</w:t>
      </w:r>
    </w:p>
    <w:p>
      <w:r>
        <w:t>Registrar aprovações, devoluções, correções e motivos para evolução contínua.</w:t>
      </w:r>
    </w:p>
    <w:p>
      <w:pPr>
        <w:pStyle w:val="Heading2"/>
      </w:pPr>
      <w:r>
        <w:t>Tecnologias</w:t>
      </w:r>
    </w:p>
    <w:p>
      <w:r>
        <w:t>Python/FastAPI, PostgreSQL, pgvector, React, Azure Document Intelligence, modelos multimodais (GPT).</w:t>
      </w:r>
    </w:p>
    <w:p>
      <w:pPr>
        <w:pStyle w:val="Heading2"/>
      </w:pPr>
      <w:r>
        <w:t>Motor de Conhecimento</w:t>
      </w:r>
    </w:p>
    <w:p>
      <w:r>
        <w:t>Base central de regras contendo NBR 14653, políticas do banco e critérios por tipo de imóvel, permitindo atualização sem alterar código.</w:t>
      </w:r>
    </w:p>
    <w:p>
      <w:pPr>
        <w:pStyle w:val="Heading2"/>
      </w:pPr>
      <w:r>
        <w:t>Roadmap</w:t>
      </w:r>
    </w:p>
    <w:p>
      <w:pPr>
        <w:pStyle w:val="ListBullet"/>
      </w:pPr>
      <w:r>
        <w:t>MVP: leitura de PDF, extração de dados, validação de regras e parecer.</w:t>
      </w:r>
    </w:p>
    <w:p>
      <w:pPr>
        <w:pStyle w:val="ListBullet"/>
      </w:pPr>
      <w:r>
        <w:t>V2: leitura de matrícula/IPTU e comparação documental.</w:t>
      </w:r>
    </w:p>
    <w:p>
      <w:pPr>
        <w:pStyle w:val="ListBullet"/>
      </w:pPr>
      <w:r>
        <w:t>V3: análise de fotos.</w:t>
      </w:r>
    </w:p>
    <w:p>
      <w:pPr>
        <w:pStyle w:val="ListBullet"/>
      </w:pPr>
      <w:r>
        <w:t>V4: AVM e liquidez.</w:t>
      </w:r>
    </w:p>
    <w:p>
      <w:pPr>
        <w:pStyle w:val="ListBullet"/>
      </w:pPr>
      <w:r>
        <w:t>V5: geração completa da minuta e integração bancária.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