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Metadata Codebook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location in the selected salary database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types: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data the database has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in a CSV, XML, JSON, XLSX or other structured data format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Multiple pieces of data stored in one central system (ex: cube data, sql database)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collection: Multiple structured data documents on one page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format: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available format(s) the file is in, including but not limited to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RDF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GeoJSON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XLSX/XLS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Shapefile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 of the dataset as listed in the overall database.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dataset: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the dataset as listed in the overall database.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that the dataset covers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classification: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the years covered are classified in the dataset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Fiscal Year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Quarterly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Year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Year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Government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level of government the dataset comes from.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federal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county: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government level is county, what county the data is from.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city: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government level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what city the data is from.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state: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government level is state, state abbreviation for where the data is from.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organization that the dataset was scraped from and/or came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dictionary: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we found a data dictionary for the dataset through the website or another source.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access 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dataset is accessible without extra steps.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access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login: requires a login or account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no: not accessible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 of contact: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phone number and/or email address for who should be contacted with questions about the dataset.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Salary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kinds of salaries are available within the dataset, can have multiple answers.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hourly wage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wage range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annual salary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quarterly salary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range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overtime wage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 wages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 salaries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first published: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available on the dataset website, the date that the data was first made. Otherwise, mark as unavailable.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last updated: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available on the dataset website, the date that the data was last updated. Otherwise, mark as unavailable.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?q=Salaries&amp;sort=metadata_created+desc&amp;ext_location=&amp;ext_bbox=&amp;ext_prev_exten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