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10A" w:rsidRDefault="0014610A" w:rsidP="0014610A">
      <w:pPr>
        <w:pStyle w:val="Heading2"/>
        <w:keepNext w:val="0"/>
        <w:widowControl w:val="0"/>
        <w:numPr>
          <w:ilvl w:val="1"/>
          <w:numId w:val="1"/>
        </w:numPr>
        <w:tabs>
          <w:tab w:val="left" w:pos="0"/>
        </w:tabs>
        <w:spacing w:before="0" w:after="120"/>
        <w:rPr>
          <w:b/>
          <w:bCs/>
          <w:sz w:val="28"/>
          <w:szCs w:val="28"/>
        </w:rPr>
      </w:pPr>
      <w:r>
        <w:rPr>
          <w:b/>
          <w:bCs/>
          <w:sz w:val="28"/>
          <w:szCs w:val="28"/>
        </w:rPr>
        <w:t xml:space="preserve">Thiết kế </w:t>
      </w:r>
      <w:r w:rsidR="00237642">
        <w:rPr>
          <w:b/>
          <w:bCs/>
          <w:sz w:val="28"/>
          <w:szCs w:val="28"/>
        </w:rPr>
        <w:t>HCI</w:t>
      </w:r>
      <w:bookmarkStart w:id="0" w:name="_GoBack"/>
      <w:bookmarkEnd w:id="0"/>
      <w:r>
        <w:rPr>
          <w:b/>
          <w:bCs/>
          <w:sz w:val="28"/>
          <w:szCs w:val="28"/>
        </w:rPr>
        <w:t xml:space="preserve"> cho bài toán sau</w:t>
      </w:r>
    </w:p>
    <w:p w:rsidR="0014610A" w:rsidRPr="0014610A" w:rsidRDefault="0014610A" w:rsidP="0014610A">
      <w:pPr>
        <w:pStyle w:val="Heading2"/>
        <w:keepNext w:val="0"/>
        <w:widowControl w:val="0"/>
        <w:numPr>
          <w:ilvl w:val="1"/>
          <w:numId w:val="1"/>
        </w:numPr>
        <w:tabs>
          <w:tab w:val="left" w:pos="0"/>
        </w:tabs>
        <w:spacing w:before="0" w:after="120"/>
        <w:rPr>
          <w:bCs/>
          <w:sz w:val="28"/>
          <w:szCs w:val="28"/>
        </w:rPr>
      </w:pPr>
      <w:r w:rsidRPr="0014610A">
        <w:rPr>
          <w:bCs/>
          <w:sz w:val="28"/>
          <w:szCs w:val="28"/>
        </w:rPr>
        <w:t xml:space="preserve">Hoạt động bán hàng của công ty Tomato </w:t>
      </w:r>
    </w:p>
    <w:p w:rsidR="0014610A" w:rsidRDefault="0014610A" w:rsidP="0014610A">
      <w:pPr>
        <w:spacing w:before="0" w:line="312" w:lineRule="auto"/>
        <w:ind w:firstLine="374"/>
        <w:rPr>
          <w:sz w:val="26"/>
          <w:szCs w:val="26"/>
        </w:rPr>
      </w:pPr>
      <w:r>
        <w:rPr>
          <w:sz w:val="26"/>
          <w:szCs w:val="26"/>
        </w:rPr>
        <w:t>Quản lý thông tin khách hàng: thêm mới, sửa chữa, xoá bỏ thông tin về khách hàng. Các thông tin về khách hàng bao gồm: số hiệu khách hàng, họ tên khách hàng, địa chỉ, điện thoại liên hệ, các đặc điểm khác. Tất cả các thông tin về khách hàng đều được lưu trữ lại.</w:t>
      </w:r>
    </w:p>
    <w:p w:rsidR="0014610A" w:rsidRDefault="0014610A" w:rsidP="0014610A">
      <w:pPr>
        <w:spacing w:before="0" w:line="312" w:lineRule="auto"/>
        <w:ind w:firstLine="374"/>
        <w:rPr>
          <w:sz w:val="26"/>
          <w:szCs w:val="26"/>
        </w:rPr>
      </w:pPr>
      <w:r>
        <w:rPr>
          <w:sz w:val="26"/>
          <w:szCs w:val="26"/>
        </w:rPr>
        <w:t xml:space="preserve">Quản lý thông tin hàng: thêm mới hàng khi hàng được đưa về, sửa các thông tin về hàng khi cần thiết và xoá thông tin về hàng khi không còn kinh doanh nữa. Các thông tin về hàng bao gồm: mã hàng, tên hàng, mô tả hàng, thời gian bảo hành, nhà sản xuất, số lượng hiện có.  Những thông tin về hàng được nhân viên quản lý kho hàng cung cấp khi hàng được chuyển đến kho. </w:t>
      </w:r>
    </w:p>
    <w:p w:rsidR="0014610A" w:rsidRDefault="0014610A" w:rsidP="0014610A">
      <w:pPr>
        <w:spacing w:before="120"/>
        <w:rPr>
          <w:sz w:val="26"/>
          <w:szCs w:val="26"/>
        </w:rPr>
      </w:pPr>
      <w:r>
        <w:rPr>
          <w:sz w:val="26"/>
          <w:szCs w:val="26"/>
        </w:rPr>
        <w:t>Việc bán hàng của công ty được thực hiện như sau: Khi khách hàng muốn mua hàng, họ gửi cho công ty một phiếu đặt hàng. Trên phiếu đặt hàng có các thông tin về các mặt hàng mà họ muốn mua cũng như các thông tin về chính họ. Khi nhận được phiếu đặt hàng của khách thì công ty thực hiện kiểm tra các mặt hàng mà khách yêu cầu. Nếu mặt hàng mà khách yêu cầu không có bán tại công ty hoặc đã hết hàng thì đưa ra một thông báo từ chối bán hàng. Nếu các yêu cầu của khách được đáp ứng thì viết hoá đơn gửi cho khách hàng để họ thanh toán và lưu lại bản sao của hoá đơn. Khi khách hàng đã thanh toán xong thì xác nhận đã thanh toán vào hoá đơn và chuyển hoá đơn này cho bộ phận xuất và chuyển hàng. Bộ phận này xuất hàng theo hoá đơn đã nhận được. Nếu khách nhận hàng trực tiếp tại công ty thì hàng được giao ngay cho khách. Nếu cần phải chuyển hàng tới địa chỉ của khách, bộ phận này lập một phiếu chuyển hàng gửi cho nhân viên chuyển hàng. Nhân viên chuyển hàng thực hiện chuyển hàng cho khách theo phiếu chuyển nhận được. Khi chuyển hàng xong thì báo cáo lại cho công ty biết đã chuyển thành công. Phiếu chuyển hàng được lưu trữ lại.</w:t>
      </w:r>
    </w:p>
    <w:p w:rsidR="0014610A" w:rsidRDefault="0014610A" w:rsidP="0014610A">
      <w:pPr>
        <w:spacing w:before="120"/>
        <w:rPr>
          <w:sz w:val="26"/>
          <w:szCs w:val="26"/>
        </w:rPr>
      </w:pPr>
      <w:r>
        <w:rPr>
          <w:sz w:val="26"/>
          <w:szCs w:val="26"/>
        </w:rPr>
        <w:t>Các thông tin trên hoá đơn gồm: số hoá đơn, số hiệu khách hàng, họ tên khách hàng, địa chỉ khách, điện thoại liên hệ, ngày lập hoá đơn, người lập hoá đơn, tổng số tiền cần thanh toán, đã thanh toán hay chưa, ghi chú</w:t>
      </w:r>
      <w:r>
        <w:rPr>
          <w:i/>
          <w:iCs/>
          <w:sz w:val="26"/>
          <w:szCs w:val="26"/>
        </w:rPr>
        <w:t xml:space="preserve"> </w:t>
      </w:r>
      <w:r>
        <w:rPr>
          <w:sz w:val="26"/>
          <w:szCs w:val="26"/>
        </w:rPr>
        <w:t xml:space="preserve">và các thông tin chi tiết về hàng bán bao gồm { mã hàng, tên hàng, mô tả mặt hàng, số lượng, đơn giá}. </w:t>
      </w:r>
    </w:p>
    <w:p w:rsidR="0014610A" w:rsidRDefault="0014610A" w:rsidP="0014610A">
      <w:pPr>
        <w:spacing w:before="120"/>
        <w:rPr>
          <w:sz w:val="26"/>
          <w:szCs w:val="26"/>
        </w:rPr>
      </w:pPr>
      <w:r>
        <w:rPr>
          <w:sz w:val="26"/>
          <w:szCs w:val="26"/>
        </w:rPr>
        <w:lastRenderedPageBreak/>
        <w:t xml:space="preserve">Các thông tin trên phiếu chuyển hàng bao gồm: số phiếu chuyển, số hoá đơn, số hiệu người chuyển hàng, ngày chuyển, tình trạng chuyển. Mỗi hoá đơn có một và chỉ một phiếu chuyển hàng. Mỗi phiếu chuyển hàng do một nhân viên chuyển hàng phụ trách. Một nhân viên có thể phụ trách nhiều phiếu chuyển hàng. </w:t>
      </w:r>
    </w:p>
    <w:p w:rsidR="0014610A" w:rsidRDefault="0014610A" w:rsidP="0014610A">
      <w:pPr>
        <w:spacing w:before="120"/>
        <w:rPr>
          <w:sz w:val="26"/>
          <w:szCs w:val="26"/>
        </w:rPr>
      </w:pPr>
      <w:r>
        <w:rPr>
          <w:sz w:val="26"/>
          <w:szCs w:val="26"/>
        </w:rPr>
        <w:t xml:space="preserve">Để theo dõi và quản lý nhân viên chuyển hàng công ty có một danh sách các nhân viên chuyển hàng. Việc quản lý này được thực hiện bằng cách thêm mới vào danh sách khi có nhân viên mới được tuyển, sửa đổi thông tin khi có những biến đổi xảy ra và xóa bỏ nhân viên khi hết hợp đồng hoặc bị sa thải. Các thông tin về nhân viên chuyển hàng gồm: số hiệu người chuyển hàng, họ tên, địa chỉ, điện thoại liên hệ, các mô tả khác. </w:t>
      </w:r>
    </w:p>
    <w:p w:rsidR="00161DC3" w:rsidRDefault="0014610A" w:rsidP="0014610A">
      <w:r>
        <w:rPr>
          <w:sz w:val="26"/>
          <w:szCs w:val="26"/>
        </w:rPr>
        <w:t>Ngoài ra, để tiện theo dõi việc kinh doanh của công ty, hàng tháng công ty lập các báo cáo gửi cho ban giám đốc về doanh thu trong tháng, mặt hàng đã bán ra, hàng tồn kho để ban giám đốc có các biện pháp điều chỉnh</w:t>
      </w:r>
    </w:p>
    <w:sectPr w:rsidR="00161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6EA"/>
    <w:rsid w:val="0014610A"/>
    <w:rsid w:val="001F1E96"/>
    <w:rsid w:val="00237642"/>
    <w:rsid w:val="005B76EA"/>
    <w:rsid w:val="005D2B70"/>
    <w:rsid w:val="00B32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10A"/>
    <w:pPr>
      <w:widowControl w:val="0"/>
      <w:suppressAutoHyphens/>
      <w:spacing w:before="58" w:after="0" w:line="360" w:lineRule="auto"/>
      <w:ind w:firstLine="375"/>
      <w:jc w:val="both"/>
    </w:pPr>
    <w:rPr>
      <w:rFonts w:ascii="Times New Roman" w:eastAsia="Times New Roman" w:hAnsi="Times New Roman" w:cs="Times New Roman"/>
      <w:kern w:val="2"/>
      <w:sz w:val="28"/>
      <w:szCs w:val="28"/>
    </w:rPr>
  </w:style>
  <w:style w:type="paragraph" w:styleId="Heading2">
    <w:name w:val="heading 2"/>
    <w:basedOn w:val="Normal"/>
    <w:next w:val="Normal"/>
    <w:link w:val="Heading2Char"/>
    <w:semiHidden/>
    <w:unhideWhenUsed/>
    <w:qFormat/>
    <w:rsid w:val="0014610A"/>
    <w:pPr>
      <w:keepNext/>
      <w:widowControl/>
      <w:tabs>
        <w:tab w:val="num" w:pos="0"/>
      </w:tabs>
      <w:spacing w:before="120" w:after="60" w:line="312" w:lineRule="auto"/>
      <w:ind w:firstLine="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4610A"/>
    <w:rPr>
      <w:rFonts w:ascii="Times New Roman" w:eastAsia="Times New Roman" w:hAnsi="Times New Roman" w:cs="Times New Roman"/>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10A"/>
    <w:pPr>
      <w:widowControl w:val="0"/>
      <w:suppressAutoHyphens/>
      <w:spacing w:before="58" w:after="0" w:line="360" w:lineRule="auto"/>
      <w:ind w:firstLine="375"/>
      <w:jc w:val="both"/>
    </w:pPr>
    <w:rPr>
      <w:rFonts w:ascii="Times New Roman" w:eastAsia="Times New Roman" w:hAnsi="Times New Roman" w:cs="Times New Roman"/>
      <w:kern w:val="2"/>
      <w:sz w:val="28"/>
      <w:szCs w:val="28"/>
    </w:rPr>
  </w:style>
  <w:style w:type="paragraph" w:styleId="Heading2">
    <w:name w:val="heading 2"/>
    <w:basedOn w:val="Normal"/>
    <w:next w:val="Normal"/>
    <w:link w:val="Heading2Char"/>
    <w:semiHidden/>
    <w:unhideWhenUsed/>
    <w:qFormat/>
    <w:rsid w:val="0014610A"/>
    <w:pPr>
      <w:keepNext/>
      <w:widowControl/>
      <w:tabs>
        <w:tab w:val="num" w:pos="0"/>
      </w:tabs>
      <w:spacing w:before="120" w:after="60" w:line="312" w:lineRule="auto"/>
      <w:ind w:firstLine="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4610A"/>
    <w:rPr>
      <w:rFonts w:ascii="Times New Roman" w:eastAsia="Times New Roma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cp:lastPrinted>2020-10-13T05:44:00Z</cp:lastPrinted>
  <dcterms:created xsi:type="dcterms:W3CDTF">2020-10-13T05:42:00Z</dcterms:created>
  <dcterms:modified xsi:type="dcterms:W3CDTF">2020-10-13T05:44:00Z</dcterms:modified>
</cp:coreProperties>
</file>