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D192A" w:rsidRDefault="00C34E72">
      <w:pPr>
        <w:pStyle w:val="Ttulo"/>
      </w:pPr>
      <w:bookmarkStart w:id="0" w:name="_4whqtu2ksp2m" w:colFirst="0" w:colLast="0"/>
      <w:bookmarkEnd w:id="0"/>
      <w:r>
        <w:t xml:space="preserve">Lista de Características  </w:t>
      </w:r>
    </w:p>
    <w:p w:rsidR="007D192A" w:rsidRPr="008E1D32" w:rsidRDefault="00C34E72">
      <w:pPr>
        <w:pStyle w:val="Subttulo"/>
        <w:rPr>
          <w:color w:val="auto"/>
          <w:sz w:val="28"/>
        </w:rPr>
      </w:pPr>
      <w:bookmarkStart w:id="1" w:name="_2waxkzd9njbq" w:colFirst="0" w:colLast="0"/>
      <w:bookmarkEnd w:id="1"/>
      <w:r w:rsidRPr="008E1D32">
        <w:rPr>
          <w:color w:val="auto"/>
          <w:sz w:val="28"/>
        </w:rPr>
        <w:t>(P)</w:t>
      </w:r>
      <w:proofErr w:type="spellStart"/>
      <w:r w:rsidRPr="008E1D32">
        <w:rPr>
          <w:color w:val="auto"/>
          <w:sz w:val="28"/>
        </w:rPr>
        <w:t>rioridade</w:t>
      </w:r>
      <w:proofErr w:type="spellEnd"/>
      <w:r w:rsidRPr="008E1D32">
        <w:rPr>
          <w:color w:val="auto"/>
          <w:sz w:val="28"/>
        </w:rPr>
        <w:t xml:space="preserve"> X (E)</w:t>
      </w:r>
      <w:proofErr w:type="spellStart"/>
      <w:r w:rsidRPr="008E1D32">
        <w:rPr>
          <w:color w:val="auto"/>
          <w:sz w:val="28"/>
        </w:rPr>
        <w:t>sforço</w:t>
      </w:r>
      <w:proofErr w:type="spellEnd"/>
      <w:r w:rsidRPr="008E1D32">
        <w:rPr>
          <w:color w:val="auto"/>
          <w:sz w:val="28"/>
        </w:rPr>
        <w:t xml:space="preserve"> X (R)isco X (B)</w:t>
      </w:r>
      <w:proofErr w:type="spellStart"/>
      <w:r w:rsidRPr="008E1D32">
        <w:rPr>
          <w:color w:val="auto"/>
          <w:sz w:val="28"/>
        </w:rPr>
        <w:t>aseline</w:t>
      </w:r>
      <w:proofErr w:type="spellEnd"/>
    </w:p>
    <w:p w:rsidR="007D192A" w:rsidRDefault="007D192A"/>
    <w:p w:rsidR="007D192A" w:rsidRDefault="00C34E72">
      <w:pPr>
        <w:rPr>
          <w:sz w:val="18"/>
          <w:szCs w:val="18"/>
        </w:rPr>
      </w:pPr>
      <w:r>
        <w:rPr>
          <w:sz w:val="18"/>
          <w:szCs w:val="18"/>
        </w:rPr>
        <w:t>L</w:t>
      </w:r>
      <w:r>
        <w:rPr>
          <w:sz w:val="18"/>
          <w:szCs w:val="18"/>
        </w:rPr>
        <w:t>egenda:</w:t>
      </w:r>
    </w:p>
    <w:p w:rsidR="007D192A" w:rsidRDefault="00C34E72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:rsidR="007D192A" w:rsidRDefault="00C34E72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</w:r>
      <w:r>
        <w:rPr>
          <w:sz w:val="18"/>
          <w:szCs w:val="18"/>
        </w:rPr>
        <w:t>Crítica (não tem sentido desenvolver esta versão do sistema sem esta característica)</w:t>
      </w:r>
    </w:p>
    <w:p w:rsidR="007D192A" w:rsidRDefault="00C34E72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:rsidR="007D192A" w:rsidRDefault="00C34E72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:rsidR="007D192A" w:rsidRDefault="00C34E72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</w:t>
      </w:r>
      <w:r>
        <w:rPr>
          <w:sz w:val="18"/>
          <w:szCs w:val="18"/>
        </w:rPr>
        <w:t>):</w:t>
      </w:r>
      <w:r>
        <w:rPr>
          <w:sz w:val="18"/>
          <w:szCs w:val="18"/>
        </w:rPr>
        <w:tab/>
        <w:t>Esforço da característica definido pela equipe de desenvolvimento.</w:t>
      </w:r>
    </w:p>
    <w:p w:rsidR="007D192A" w:rsidRDefault="00C34E72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7D192A" w:rsidRDefault="00C34E72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7D192A" w:rsidRDefault="00C34E72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7D192A" w:rsidRDefault="00C34E72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>Risco da característica não ser implementada dentro do prazo e custo definido pela equipe de desenvolvimento.</w:t>
      </w:r>
    </w:p>
    <w:p w:rsidR="007D192A" w:rsidRDefault="00C34E72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7D192A" w:rsidRDefault="00C34E72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7D192A" w:rsidRDefault="00C34E72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7D192A" w:rsidRDefault="00C34E72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 xml:space="preserve">(B): </w:t>
      </w:r>
      <w:proofErr w:type="spellStart"/>
      <w:r>
        <w:rPr>
          <w:sz w:val="18"/>
          <w:szCs w:val="18"/>
        </w:rPr>
        <w:t>Baseline</w:t>
      </w:r>
      <w:proofErr w:type="spellEnd"/>
    </w:p>
    <w:p w:rsidR="007D192A" w:rsidRDefault="00C34E72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</w:t>
      </w:r>
      <w:r>
        <w:rPr>
          <w:sz w:val="18"/>
          <w:szCs w:val="18"/>
        </w:rPr>
        <w:t>imeira versão do sistema (contém todas as características críticas, podendo ter algumas características importantes e úteis).</w:t>
      </w:r>
    </w:p>
    <w:p w:rsidR="007D192A" w:rsidRDefault="00C34E72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:rsidR="007D192A" w:rsidRDefault="00C34E72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</w:t>
      </w:r>
      <w:r>
        <w:rPr>
          <w:sz w:val="18"/>
          <w:szCs w:val="18"/>
        </w:rPr>
        <w:t xml:space="preserve"> versão do sistema (contém todas as características úteis).</w:t>
      </w:r>
    </w:p>
    <w:p w:rsidR="008E1D32" w:rsidRDefault="008E1D32">
      <w:pPr>
        <w:ind w:left="1279" w:hanging="285"/>
        <w:rPr>
          <w:sz w:val="18"/>
          <w:szCs w:val="18"/>
        </w:rPr>
      </w:pPr>
    </w:p>
    <w:p w:rsidR="008E1D32" w:rsidRDefault="008E1D32">
      <w:pPr>
        <w:ind w:left="1279" w:hanging="285"/>
        <w:rPr>
          <w:sz w:val="18"/>
          <w:szCs w:val="18"/>
        </w:rPr>
      </w:pPr>
    </w:p>
    <w:p w:rsidR="008E1D32" w:rsidRDefault="008E1D32">
      <w:pPr>
        <w:ind w:left="1279" w:hanging="285"/>
        <w:rPr>
          <w:sz w:val="18"/>
          <w:szCs w:val="18"/>
        </w:rPr>
      </w:pPr>
    </w:p>
    <w:tbl>
      <w:tblPr>
        <w:tblStyle w:val="TabeladeGradeClara"/>
        <w:tblW w:w="0" w:type="auto"/>
        <w:jc w:val="center"/>
        <w:tblLook w:val="04A0" w:firstRow="1" w:lastRow="0" w:firstColumn="1" w:lastColumn="0" w:noHBand="0" w:noVBand="1"/>
      </w:tblPr>
      <w:tblGrid>
        <w:gridCol w:w="4106"/>
        <w:gridCol w:w="1418"/>
        <w:gridCol w:w="1701"/>
        <w:gridCol w:w="1040"/>
        <w:gridCol w:w="1341"/>
      </w:tblGrid>
      <w:tr w:rsidR="008E1D32" w:rsidRPr="008E1D32" w:rsidTr="008E1D32">
        <w:trPr>
          <w:jc w:val="center"/>
        </w:trPr>
        <w:tc>
          <w:tcPr>
            <w:tcW w:w="4106" w:type="dxa"/>
          </w:tcPr>
          <w:p w:rsidR="008E1D32" w:rsidRPr="008E1D32" w:rsidRDefault="008E1D32" w:rsidP="008E1D32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>Característica</w:t>
            </w:r>
          </w:p>
        </w:tc>
        <w:tc>
          <w:tcPr>
            <w:tcW w:w="1418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PRIORIDADE</w:t>
            </w:r>
          </w:p>
        </w:tc>
        <w:tc>
          <w:tcPr>
            <w:tcW w:w="1701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Esforço</w:t>
            </w:r>
          </w:p>
        </w:tc>
        <w:tc>
          <w:tcPr>
            <w:tcW w:w="1040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Risco</w:t>
            </w:r>
          </w:p>
        </w:tc>
        <w:tc>
          <w:tcPr>
            <w:tcW w:w="1341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Baseline</w:t>
            </w:r>
            <w:proofErr w:type="spellEnd"/>
          </w:p>
        </w:tc>
      </w:tr>
      <w:tr w:rsidR="008E1D32" w:rsidRPr="008E1D32" w:rsidTr="008E1D32">
        <w:trPr>
          <w:jc w:val="center"/>
        </w:trPr>
        <w:tc>
          <w:tcPr>
            <w:tcW w:w="4106" w:type="dxa"/>
          </w:tcPr>
          <w:p w:rsidR="008E1D32" w:rsidRPr="008E1D32" w:rsidRDefault="008E1D32" w:rsidP="008E1D32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>1. Sistemas de Controle</w:t>
            </w:r>
          </w:p>
        </w:tc>
        <w:tc>
          <w:tcPr>
            <w:tcW w:w="1418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Critica</w:t>
            </w:r>
          </w:p>
        </w:tc>
        <w:tc>
          <w:tcPr>
            <w:tcW w:w="1701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A</w:t>
            </w:r>
          </w:p>
        </w:tc>
        <w:tc>
          <w:tcPr>
            <w:tcW w:w="1040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A</w:t>
            </w:r>
          </w:p>
        </w:tc>
        <w:tc>
          <w:tcPr>
            <w:tcW w:w="1341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8E1D32" w:rsidRPr="008E1D32" w:rsidTr="008E1D32">
        <w:trPr>
          <w:jc w:val="center"/>
        </w:trPr>
        <w:tc>
          <w:tcPr>
            <w:tcW w:w="4106" w:type="dxa"/>
          </w:tcPr>
          <w:p w:rsidR="008E1D32" w:rsidRPr="008E1D32" w:rsidRDefault="008E1D32" w:rsidP="008E1D32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 xml:space="preserve">1.1 </w:t>
            </w:r>
            <w:r w:rsidRPr="008E1D32">
              <w:rPr>
                <w:sz w:val="20"/>
                <w:szCs w:val="18"/>
              </w:rPr>
              <w:t>Área</w:t>
            </w:r>
            <w:r w:rsidRPr="008E1D32">
              <w:rPr>
                <w:sz w:val="20"/>
                <w:szCs w:val="18"/>
              </w:rPr>
              <w:t xml:space="preserve"> do Cadastro</w:t>
            </w:r>
          </w:p>
        </w:tc>
        <w:tc>
          <w:tcPr>
            <w:tcW w:w="1418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Critica</w:t>
            </w:r>
          </w:p>
        </w:tc>
        <w:tc>
          <w:tcPr>
            <w:tcW w:w="1701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A</w:t>
            </w:r>
          </w:p>
        </w:tc>
        <w:tc>
          <w:tcPr>
            <w:tcW w:w="1040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A</w:t>
            </w:r>
          </w:p>
        </w:tc>
        <w:tc>
          <w:tcPr>
            <w:tcW w:w="1341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8E1D32" w:rsidRPr="008E1D32" w:rsidTr="008E1D32">
        <w:trPr>
          <w:jc w:val="center"/>
        </w:trPr>
        <w:tc>
          <w:tcPr>
            <w:tcW w:w="4106" w:type="dxa"/>
          </w:tcPr>
          <w:p w:rsidR="008E1D32" w:rsidRPr="008E1D32" w:rsidRDefault="008E1D32" w:rsidP="008E1D32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>1.2 Controle de Entrada de Produtos</w:t>
            </w:r>
          </w:p>
        </w:tc>
        <w:tc>
          <w:tcPr>
            <w:tcW w:w="1418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Critica</w:t>
            </w:r>
          </w:p>
        </w:tc>
        <w:tc>
          <w:tcPr>
            <w:tcW w:w="1701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A</w:t>
            </w:r>
          </w:p>
        </w:tc>
        <w:tc>
          <w:tcPr>
            <w:tcW w:w="1040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A</w:t>
            </w:r>
          </w:p>
        </w:tc>
        <w:tc>
          <w:tcPr>
            <w:tcW w:w="1341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8E1D32" w:rsidRPr="008E1D32" w:rsidTr="008E1D32">
        <w:trPr>
          <w:jc w:val="center"/>
        </w:trPr>
        <w:tc>
          <w:tcPr>
            <w:tcW w:w="4106" w:type="dxa"/>
          </w:tcPr>
          <w:p w:rsidR="008E1D32" w:rsidRPr="008E1D32" w:rsidRDefault="008E1D32" w:rsidP="008E1D32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 xml:space="preserve">1.3 Controle de </w:t>
            </w:r>
            <w:r w:rsidRPr="008E1D32">
              <w:rPr>
                <w:sz w:val="20"/>
                <w:szCs w:val="18"/>
              </w:rPr>
              <w:t>Saída</w:t>
            </w:r>
            <w:r w:rsidRPr="008E1D32">
              <w:rPr>
                <w:sz w:val="20"/>
                <w:szCs w:val="18"/>
              </w:rPr>
              <w:t xml:space="preserve"> de Produtos</w:t>
            </w:r>
          </w:p>
        </w:tc>
        <w:tc>
          <w:tcPr>
            <w:tcW w:w="1418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Critica</w:t>
            </w:r>
          </w:p>
        </w:tc>
        <w:tc>
          <w:tcPr>
            <w:tcW w:w="1701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A</w:t>
            </w:r>
          </w:p>
        </w:tc>
        <w:tc>
          <w:tcPr>
            <w:tcW w:w="1040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A</w:t>
            </w:r>
          </w:p>
        </w:tc>
        <w:tc>
          <w:tcPr>
            <w:tcW w:w="1341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8E1D32" w:rsidRPr="008E1D32" w:rsidTr="008E1D32">
        <w:trPr>
          <w:jc w:val="center"/>
        </w:trPr>
        <w:tc>
          <w:tcPr>
            <w:tcW w:w="4106" w:type="dxa"/>
          </w:tcPr>
          <w:p w:rsidR="008E1D32" w:rsidRPr="008E1D32" w:rsidRDefault="008E1D32" w:rsidP="008E1D32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>1.5 Exportação de Dados (cadastro)</w:t>
            </w:r>
          </w:p>
        </w:tc>
        <w:tc>
          <w:tcPr>
            <w:tcW w:w="1418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Útil</w:t>
            </w:r>
          </w:p>
        </w:tc>
        <w:tc>
          <w:tcPr>
            <w:tcW w:w="1701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B</w:t>
            </w:r>
          </w:p>
        </w:tc>
        <w:tc>
          <w:tcPr>
            <w:tcW w:w="1040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B</w:t>
            </w:r>
          </w:p>
        </w:tc>
        <w:tc>
          <w:tcPr>
            <w:tcW w:w="1341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8E1D32" w:rsidRPr="008E1D32" w:rsidTr="008E1D32">
        <w:trPr>
          <w:jc w:val="center"/>
        </w:trPr>
        <w:tc>
          <w:tcPr>
            <w:tcW w:w="4106" w:type="dxa"/>
          </w:tcPr>
          <w:p w:rsidR="008E1D32" w:rsidRPr="008E1D32" w:rsidRDefault="008E1D32" w:rsidP="008E1D32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>1.4 Controle Financeiro (contas parceiros)</w:t>
            </w:r>
          </w:p>
        </w:tc>
        <w:tc>
          <w:tcPr>
            <w:tcW w:w="1418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Critica</w:t>
            </w:r>
          </w:p>
        </w:tc>
        <w:tc>
          <w:tcPr>
            <w:tcW w:w="1701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A</w:t>
            </w:r>
          </w:p>
        </w:tc>
        <w:tc>
          <w:tcPr>
            <w:tcW w:w="1040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A</w:t>
            </w:r>
          </w:p>
        </w:tc>
        <w:tc>
          <w:tcPr>
            <w:tcW w:w="1341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8E1D32" w:rsidRPr="008E1D32" w:rsidTr="008E1D32">
        <w:trPr>
          <w:jc w:val="center"/>
        </w:trPr>
        <w:tc>
          <w:tcPr>
            <w:tcW w:w="4106" w:type="dxa"/>
          </w:tcPr>
          <w:p w:rsidR="008E1D32" w:rsidRPr="008E1D32" w:rsidRDefault="008E1D32" w:rsidP="008E1D32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 xml:space="preserve">1.4.1 Valor </w:t>
            </w:r>
            <w:r w:rsidRPr="008E1D32">
              <w:rPr>
                <w:sz w:val="20"/>
                <w:szCs w:val="18"/>
              </w:rPr>
              <w:t>Unitário</w:t>
            </w:r>
          </w:p>
        </w:tc>
        <w:tc>
          <w:tcPr>
            <w:tcW w:w="1418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Critica</w:t>
            </w:r>
          </w:p>
        </w:tc>
        <w:tc>
          <w:tcPr>
            <w:tcW w:w="1701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A</w:t>
            </w:r>
          </w:p>
        </w:tc>
        <w:tc>
          <w:tcPr>
            <w:tcW w:w="1040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A</w:t>
            </w:r>
          </w:p>
        </w:tc>
        <w:tc>
          <w:tcPr>
            <w:tcW w:w="1341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8E1D32" w:rsidRPr="008E1D32" w:rsidTr="008E1D32">
        <w:trPr>
          <w:jc w:val="center"/>
        </w:trPr>
        <w:tc>
          <w:tcPr>
            <w:tcW w:w="4106" w:type="dxa"/>
          </w:tcPr>
          <w:p w:rsidR="008E1D32" w:rsidRPr="008E1D32" w:rsidRDefault="008E1D32" w:rsidP="008E1D32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>1.4.2 Gastos</w:t>
            </w:r>
          </w:p>
        </w:tc>
        <w:tc>
          <w:tcPr>
            <w:tcW w:w="1418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Critica</w:t>
            </w:r>
          </w:p>
        </w:tc>
        <w:tc>
          <w:tcPr>
            <w:tcW w:w="1701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A</w:t>
            </w:r>
          </w:p>
        </w:tc>
        <w:tc>
          <w:tcPr>
            <w:tcW w:w="1040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A</w:t>
            </w:r>
          </w:p>
        </w:tc>
        <w:tc>
          <w:tcPr>
            <w:tcW w:w="1341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8E1D32" w:rsidRPr="008E1D32" w:rsidTr="008E1D32">
        <w:trPr>
          <w:jc w:val="center"/>
        </w:trPr>
        <w:tc>
          <w:tcPr>
            <w:tcW w:w="4106" w:type="dxa"/>
          </w:tcPr>
          <w:p w:rsidR="008E1D32" w:rsidRPr="008E1D32" w:rsidRDefault="008E1D32" w:rsidP="008E1D32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>1.4.3 Margem de Lucro</w:t>
            </w:r>
          </w:p>
        </w:tc>
        <w:tc>
          <w:tcPr>
            <w:tcW w:w="1418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Critica</w:t>
            </w:r>
          </w:p>
        </w:tc>
        <w:tc>
          <w:tcPr>
            <w:tcW w:w="1701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A</w:t>
            </w:r>
          </w:p>
        </w:tc>
        <w:tc>
          <w:tcPr>
            <w:tcW w:w="1040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A</w:t>
            </w:r>
          </w:p>
        </w:tc>
        <w:tc>
          <w:tcPr>
            <w:tcW w:w="1341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8E1D32" w:rsidRPr="008E1D32" w:rsidTr="008E1D32">
        <w:trPr>
          <w:jc w:val="center"/>
        </w:trPr>
        <w:tc>
          <w:tcPr>
            <w:tcW w:w="4106" w:type="dxa"/>
          </w:tcPr>
          <w:p w:rsidR="008E1D32" w:rsidRPr="008E1D32" w:rsidRDefault="008E1D32" w:rsidP="008E1D32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>1.4.4 Taxas/Impostos</w:t>
            </w:r>
          </w:p>
        </w:tc>
        <w:tc>
          <w:tcPr>
            <w:tcW w:w="1418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Critica</w:t>
            </w:r>
          </w:p>
        </w:tc>
        <w:tc>
          <w:tcPr>
            <w:tcW w:w="1701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A</w:t>
            </w:r>
          </w:p>
        </w:tc>
        <w:tc>
          <w:tcPr>
            <w:tcW w:w="1040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A</w:t>
            </w:r>
          </w:p>
        </w:tc>
        <w:tc>
          <w:tcPr>
            <w:tcW w:w="1341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8E1D32" w:rsidRPr="008E1D32" w:rsidTr="008E1D32">
        <w:trPr>
          <w:jc w:val="center"/>
        </w:trPr>
        <w:tc>
          <w:tcPr>
            <w:tcW w:w="4106" w:type="dxa"/>
          </w:tcPr>
          <w:p w:rsidR="008E1D32" w:rsidRPr="008E1D32" w:rsidRDefault="008E1D32" w:rsidP="008E1D32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>1.4.5 Custo cliente</w:t>
            </w:r>
          </w:p>
        </w:tc>
        <w:tc>
          <w:tcPr>
            <w:tcW w:w="1418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Importante</w:t>
            </w:r>
          </w:p>
        </w:tc>
        <w:tc>
          <w:tcPr>
            <w:tcW w:w="1701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M</w:t>
            </w:r>
          </w:p>
        </w:tc>
        <w:tc>
          <w:tcPr>
            <w:tcW w:w="1040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M</w:t>
            </w:r>
          </w:p>
        </w:tc>
        <w:tc>
          <w:tcPr>
            <w:tcW w:w="1341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8E1D32" w:rsidRPr="008E1D32" w:rsidTr="008E1D32">
        <w:trPr>
          <w:jc w:val="center"/>
        </w:trPr>
        <w:tc>
          <w:tcPr>
            <w:tcW w:w="4106" w:type="dxa"/>
          </w:tcPr>
          <w:p w:rsidR="008E1D32" w:rsidRPr="008E1D32" w:rsidRDefault="008E1D32" w:rsidP="008E1D32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 xml:space="preserve">2. </w:t>
            </w:r>
            <w:proofErr w:type="spellStart"/>
            <w:r w:rsidRPr="008E1D32">
              <w:rPr>
                <w:sz w:val="20"/>
                <w:szCs w:val="18"/>
              </w:rPr>
              <w:t>Dashboard</w:t>
            </w:r>
            <w:proofErr w:type="spellEnd"/>
          </w:p>
        </w:tc>
        <w:tc>
          <w:tcPr>
            <w:tcW w:w="1418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Importante</w:t>
            </w:r>
          </w:p>
        </w:tc>
        <w:tc>
          <w:tcPr>
            <w:tcW w:w="1701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A</w:t>
            </w:r>
          </w:p>
        </w:tc>
        <w:tc>
          <w:tcPr>
            <w:tcW w:w="1040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A</w:t>
            </w:r>
          </w:p>
        </w:tc>
        <w:tc>
          <w:tcPr>
            <w:tcW w:w="1341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8E1D32" w:rsidRPr="008E1D32" w:rsidTr="008E1D32">
        <w:trPr>
          <w:jc w:val="center"/>
        </w:trPr>
        <w:tc>
          <w:tcPr>
            <w:tcW w:w="4106" w:type="dxa"/>
          </w:tcPr>
          <w:p w:rsidR="008E1D32" w:rsidRPr="008E1D32" w:rsidRDefault="008E1D32" w:rsidP="008E1D32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>2.1 Volumetria</w:t>
            </w:r>
          </w:p>
        </w:tc>
        <w:tc>
          <w:tcPr>
            <w:tcW w:w="1418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Critica</w:t>
            </w:r>
          </w:p>
        </w:tc>
        <w:tc>
          <w:tcPr>
            <w:tcW w:w="1701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A</w:t>
            </w:r>
          </w:p>
        </w:tc>
        <w:tc>
          <w:tcPr>
            <w:tcW w:w="1040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A</w:t>
            </w:r>
          </w:p>
        </w:tc>
        <w:tc>
          <w:tcPr>
            <w:tcW w:w="1341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8E1D32" w:rsidRPr="008E1D32" w:rsidTr="008E1D32">
        <w:trPr>
          <w:jc w:val="center"/>
        </w:trPr>
        <w:tc>
          <w:tcPr>
            <w:tcW w:w="4106" w:type="dxa"/>
          </w:tcPr>
          <w:p w:rsidR="008E1D32" w:rsidRPr="008E1D32" w:rsidRDefault="008E1D32" w:rsidP="008E1D32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>2.2 Valores de Compras/</w:t>
            </w:r>
            <w:proofErr w:type="spellStart"/>
            <w:r w:rsidRPr="008E1D32">
              <w:rPr>
                <w:sz w:val="20"/>
                <w:szCs w:val="18"/>
              </w:rPr>
              <w:t>Qtds</w:t>
            </w:r>
            <w:proofErr w:type="spellEnd"/>
          </w:p>
        </w:tc>
        <w:tc>
          <w:tcPr>
            <w:tcW w:w="1418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Critica</w:t>
            </w:r>
          </w:p>
        </w:tc>
        <w:tc>
          <w:tcPr>
            <w:tcW w:w="1701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A</w:t>
            </w:r>
          </w:p>
        </w:tc>
        <w:tc>
          <w:tcPr>
            <w:tcW w:w="1040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A</w:t>
            </w:r>
          </w:p>
        </w:tc>
        <w:tc>
          <w:tcPr>
            <w:tcW w:w="1341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8E1D32" w:rsidRPr="008E1D32" w:rsidTr="008E1D32">
        <w:trPr>
          <w:jc w:val="center"/>
        </w:trPr>
        <w:tc>
          <w:tcPr>
            <w:tcW w:w="4106" w:type="dxa"/>
          </w:tcPr>
          <w:p w:rsidR="008E1D32" w:rsidRPr="008E1D32" w:rsidRDefault="008E1D32" w:rsidP="008E1D32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>2.3 Acompanhamento de Entrada</w:t>
            </w:r>
          </w:p>
        </w:tc>
        <w:tc>
          <w:tcPr>
            <w:tcW w:w="1418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Critica</w:t>
            </w:r>
          </w:p>
        </w:tc>
        <w:tc>
          <w:tcPr>
            <w:tcW w:w="1701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A</w:t>
            </w:r>
          </w:p>
        </w:tc>
        <w:tc>
          <w:tcPr>
            <w:tcW w:w="1040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A</w:t>
            </w:r>
          </w:p>
        </w:tc>
        <w:tc>
          <w:tcPr>
            <w:tcW w:w="1341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8E1D32" w:rsidRPr="008E1D32" w:rsidTr="008E1D32">
        <w:trPr>
          <w:jc w:val="center"/>
        </w:trPr>
        <w:tc>
          <w:tcPr>
            <w:tcW w:w="4106" w:type="dxa"/>
          </w:tcPr>
          <w:p w:rsidR="008E1D32" w:rsidRPr="008E1D32" w:rsidRDefault="008E1D32" w:rsidP="008E1D32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 xml:space="preserve">2.4 Acompanhamento de </w:t>
            </w:r>
            <w:r w:rsidRPr="008E1D32">
              <w:rPr>
                <w:sz w:val="20"/>
                <w:szCs w:val="18"/>
              </w:rPr>
              <w:t>Saída</w:t>
            </w:r>
          </w:p>
        </w:tc>
        <w:tc>
          <w:tcPr>
            <w:tcW w:w="1418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Critica</w:t>
            </w:r>
          </w:p>
        </w:tc>
        <w:tc>
          <w:tcPr>
            <w:tcW w:w="1701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A</w:t>
            </w:r>
          </w:p>
        </w:tc>
        <w:tc>
          <w:tcPr>
            <w:tcW w:w="1040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A</w:t>
            </w:r>
          </w:p>
        </w:tc>
        <w:tc>
          <w:tcPr>
            <w:tcW w:w="1341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8E1D32" w:rsidRPr="008E1D32" w:rsidTr="008E1D32">
        <w:trPr>
          <w:jc w:val="center"/>
        </w:trPr>
        <w:tc>
          <w:tcPr>
            <w:tcW w:w="4106" w:type="dxa"/>
          </w:tcPr>
          <w:p w:rsidR="008E1D32" w:rsidRPr="008E1D32" w:rsidRDefault="008E1D32" w:rsidP="008E1D32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 xml:space="preserve">2.5 Analise de </w:t>
            </w:r>
            <w:r w:rsidRPr="008E1D32">
              <w:rPr>
                <w:sz w:val="20"/>
                <w:szCs w:val="18"/>
              </w:rPr>
              <w:t>Satisfação</w:t>
            </w:r>
          </w:p>
        </w:tc>
        <w:tc>
          <w:tcPr>
            <w:tcW w:w="1418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Útil</w:t>
            </w:r>
          </w:p>
        </w:tc>
        <w:tc>
          <w:tcPr>
            <w:tcW w:w="1701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M</w:t>
            </w:r>
          </w:p>
        </w:tc>
        <w:tc>
          <w:tcPr>
            <w:tcW w:w="1040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B</w:t>
            </w:r>
          </w:p>
        </w:tc>
        <w:tc>
          <w:tcPr>
            <w:tcW w:w="1341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8E1D32" w:rsidRPr="008E1D32" w:rsidTr="008E1D32">
        <w:trPr>
          <w:jc w:val="center"/>
        </w:trPr>
        <w:tc>
          <w:tcPr>
            <w:tcW w:w="4106" w:type="dxa"/>
          </w:tcPr>
          <w:p w:rsidR="008E1D32" w:rsidRPr="008E1D32" w:rsidRDefault="008E1D32" w:rsidP="008E1D32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>2.6 Disponibilidade/acesso aos Clientes</w:t>
            </w:r>
          </w:p>
        </w:tc>
        <w:tc>
          <w:tcPr>
            <w:tcW w:w="1418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Critica</w:t>
            </w:r>
          </w:p>
        </w:tc>
        <w:tc>
          <w:tcPr>
            <w:tcW w:w="1701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A</w:t>
            </w:r>
          </w:p>
        </w:tc>
        <w:tc>
          <w:tcPr>
            <w:tcW w:w="1040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A</w:t>
            </w:r>
          </w:p>
        </w:tc>
        <w:tc>
          <w:tcPr>
            <w:tcW w:w="1341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8E1D32" w:rsidRPr="008E1D32" w:rsidTr="008E1D32">
        <w:trPr>
          <w:jc w:val="center"/>
        </w:trPr>
        <w:tc>
          <w:tcPr>
            <w:tcW w:w="4106" w:type="dxa"/>
          </w:tcPr>
          <w:p w:rsidR="008E1D32" w:rsidRPr="008E1D32" w:rsidRDefault="008E1D32" w:rsidP="008E1D32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>2.7 Opção de extração de dados/base</w:t>
            </w:r>
          </w:p>
        </w:tc>
        <w:tc>
          <w:tcPr>
            <w:tcW w:w="1418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Importante</w:t>
            </w:r>
          </w:p>
        </w:tc>
        <w:tc>
          <w:tcPr>
            <w:tcW w:w="1701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B</w:t>
            </w:r>
          </w:p>
        </w:tc>
        <w:tc>
          <w:tcPr>
            <w:tcW w:w="1040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B</w:t>
            </w:r>
          </w:p>
        </w:tc>
        <w:tc>
          <w:tcPr>
            <w:tcW w:w="1341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8E1D32" w:rsidRPr="008E1D32" w:rsidTr="008E1D32">
        <w:trPr>
          <w:jc w:val="center"/>
        </w:trPr>
        <w:tc>
          <w:tcPr>
            <w:tcW w:w="4106" w:type="dxa"/>
          </w:tcPr>
          <w:p w:rsidR="008E1D32" w:rsidRPr="008E1D32" w:rsidRDefault="008E1D32" w:rsidP="008E1D32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>3. Correção Site Atual</w:t>
            </w:r>
          </w:p>
        </w:tc>
        <w:tc>
          <w:tcPr>
            <w:tcW w:w="1418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Útil</w:t>
            </w:r>
          </w:p>
        </w:tc>
        <w:tc>
          <w:tcPr>
            <w:tcW w:w="1701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M</w:t>
            </w:r>
          </w:p>
        </w:tc>
        <w:tc>
          <w:tcPr>
            <w:tcW w:w="1040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M</w:t>
            </w:r>
          </w:p>
        </w:tc>
        <w:tc>
          <w:tcPr>
            <w:tcW w:w="1341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8E1D32" w:rsidRPr="008E1D32" w:rsidTr="008E1D32">
        <w:trPr>
          <w:jc w:val="center"/>
        </w:trPr>
        <w:tc>
          <w:tcPr>
            <w:tcW w:w="4106" w:type="dxa"/>
          </w:tcPr>
          <w:p w:rsidR="008E1D32" w:rsidRPr="008E1D32" w:rsidRDefault="008E1D32" w:rsidP="008E1D32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>3.1 Melhor visibilidade</w:t>
            </w:r>
          </w:p>
        </w:tc>
        <w:tc>
          <w:tcPr>
            <w:tcW w:w="1418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Importante</w:t>
            </w:r>
          </w:p>
        </w:tc>
        <w:tc>
          <w:tcPr>
            <w:tcW w:w="1701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M</w:t>
            </w:r>
          </w:p>
        </w:tc>
        <w:tc>
          <w:tcPr>
            <w:tcW w:w="1040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M</w:t>
            </w:r>
          </w:p>
        </w:tc>
        <w:tc>
          <w:tcPr>
            <w:tcW w:w="1341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8E1D32" w:rsidRPr="008E1D32" w:rsidTr="008E1D32">
        <w:trPr>
          <w:jc w:val="center"/>
        </w:trPr>
        <w:tc>
          <w:tcPr>
            <w:tcW w:w="4106" w:type="dxa"/>
          </w:tcPr>
          <w:p w:rsidR="008E1D32" w:rsidRPr="008E1D32" w:rsidRDefault="008E1D32" w:rsidP="008E1D32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>3.2 Melhor usabilidade</w:t>
            </w:r>
          </w:p>
        </w:tc>
        <w:tc>
          <w:tcPr>
            <w:tcW w:w="1418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Importante</w:t>
            </w:r>
          </w:p>
        </w:tc>
        <w:tc>
          <w:tcPr>
            <w:tcW w:w="1701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M</w:t>
            </w:r>
          </w:p>
        </w:tc>
        <w:tc>
          <w:tcPr>
            <w:tcW w:w="1040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M</w:t>
            </w:r>
          </w:p>
        </w:tc>
        <w:tc>
          <w:tcPr>
            <w:tcW w:w="1341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8E1D32" w:rsidRPr="008E1D32" w:rsidTr="008E1D32">
        <w:trPr>
          <w:jc w:val="center"/>
        </w:trPr>
        <w:tc>
          <w:tcPr>
            <w:tcW w:w="4106" w:type="dxa"/>
          </w:tcPr>
          <w:p w:rsidR="008E1D32" w:rsidRPr="008E1D32" w:rsidRDefault="008E1D32" w:rsidP="008E1D32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>3.3 Opção de Compra/Solicitação</w:t>
            </w:r>
          </w:p>
        </w:tc>
        <w:tc>
          <w:tcPr>
            <w:tcW w:w="1418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Importante</w:t>
            </w:r>
          </w:p>
        </w:tc>
        <w:tc>
          <w:tcPr>
            <w:tcW w:w="1701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M</w:t>
            </w:r>
          </w:p>
        </w:tc>
        <w:tc>
          <w:tcPr>
            <w:tcW w:w="1040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M</w:t>
            </w:r>
          </w:p>
        </w:tc>
        <w:tc>
          <w:tcPr>
            <w:tcW w:w="1341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8E1D32" w:rsidRPr="008E1D32" w:rsidTr="008E1D32">
        <w:trPr>
          <w:jc w:val="center"/>
        </w:trPr>
        <w:tc>
          <w:tcPr>
            <w:tcW w:w="4106" w:type="dxa"/>
          </w:tcPr>
          <w:p w:rsidR="008E1D32" w:rsidRPr="008E1D32" w:rsidRDefault="008E1D32" w:rsidP="008E1D32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>3.4 Acompanhamento da Compra</w:t>
            </w:r>
          </w:p>
        </w:tc>
        <w:tc>
          <w:tcPr>
            <w:tcW w:w="1418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Importante</w:t>
            </w:r>
          </w:p>
        </w:tc>
        <w:tc>
          <w:tcPr>
            <w:tcW w:w="1701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M</w:t>
            </w:r>
          </w:p>
        </w:tc>
        <w:tc>
          <w:tcPr>
            <w:tcW w:w="1040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M</w:t>
            </w:r>
          </w:p>
        </w:tc>
        <w:tc>
          <w:tcPr>
            <w:tcW w:w="1341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8E1D32" w:rsidRPr="008E1D32" w:rsidTr="008E1D32">
        <w:trPr>
          <w:jc w:val="center"/>
        </w:trPr>
        <w:tc>
          <w:tcPr>
            <w:tcW w:w="4106" w:type="dxa"/>
          </w:tcPr>
          <w:p w:rsidR="008E1D32" w:rsidRPr="008E1D32" w:rsidRDefault="008E1D32" w:rsidP="008E1D32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 xml:space="preserve">3.5 </w:t>
            </w:r>
            <w:r w:rsidRPr="008E1D32">
              <w:rPr>
                <w:sz w:val="20"/>
                <w:szCs w:val="18"/>
              </w:rPr>
              <w:t>Área</w:t>
            </w:r>
            <w:r w:rsidRPr="008E1D32">
              <w:rPr>
                <w:sz w:val="20"/>
                <w:szCs w:val="18"/>
              </w:rPr>
              <w:t xml:space="preserve"> do </w:t>
            </w:r>
            <w:r w:rsidRPr="008E1D32">
              <w:rPr>
                <w:sz w:val="20"/>
                <w:szCs w:val="18"/>
              </w:rPr>
              <w:t>Usuário</w:t>
            </w:r>
            <w:bookmarkStart w:id="2" w:name="_GoBack"/>
            <w:bookmarkEnd w:id="2"/>
          </w:p>
        </w:tc>
        <w:tc>
          <w:tcPr>
            <w:tcW w:w="1418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Critica</w:t>
            </w:r>
          </w:p>
        </w:tc>
        <w:tc>
          <w:tcPr>
            <w:tcW w:w="1701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A</w:t>
            </w:r>
          </w:p>
        </w:tc>
        <w:tc>
          <w:tcPr>
            <w:tcW w:w="1040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A</w:t>
            </w:r>
          </w:p>
        </w:tc>
        <w:tc>
          <w:tcPr>
            <w:tcW w:w="1341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8E1D32" w:rsidTr="008E1D32">
        <w:trPr>
          <w:jc w:val="center"/>
        </w:trPr>
        <w:tc>
          <w:tcPr>
            <w:tcW w:w="4106" w:type="dxa"/>
          </w:tcPr>
          <w:p w:rsidR="008E1D32" w:rsidRPr="008E1D32" w:rsidRDefault="008E1D32" w:rsidP="008E1D32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>3.6 Pagina Contato</w:t>
            </w:r>
          </w:p>
        </w:tc>
        <w:tc>
          <w:tcPr>
            <w:tcW w:w="1418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Critica</w:t>
            </w:r>
          </w:p>
        </w:tc>
        <w:tc>
          <w:tcPr>
            <w:tcW w:w="1701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B</w:t>
            </w:r>
          </w:p>
        </w:tc>
        <w:tc>
          <w:tcPr>
            <w:tcW w:w="1040" w:type="dxa"/>
          </w:tcPr>
          <w:p w:rsidR="008E1D32" w:rsidRDefault="008E1D32" w:rsidP="008E1D32">
            <w:pPr>
              <w:jc w:val="center"/>
              <w:rPr>
                <w:sz w:val="18"/>
                <w:szCs w:val="18"/>
              </w:rPr>
            </w:pPr>
            <w:r w:rsidRPr="008E1D32">
              <w:rPr>
                <w:sz w:val="18"/>
                <w:szCs w:val="18"/>
              </w:rPr>
              <w:t>B</w:t>
            </w:r>
          </w:p>
        </w:tc>
        <w:tc>
          <w:tcPr>
            <w:tcW w:w="1341" w:type="dxa"/>
          </w:tcPr>
          <w:p w:rsidR="008E1D32" w:rsidRPr="008E1D32" w:rsidRDefault="008E1D32" w:rsidP="008E1D3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</w:tbl>
    <w:p w:rsidR="008E1D32" w:rsidRDefault="008E1D32" w:rsidP="008E1D32">
      <w:pPr>
        <w:jc w:val="center"/>
        <w:rPr>
          <w:sz w:val="18"/>
          <w:szCs w:val="18"/>
        </w:rPr>
      </w:pPr>
    </w:p>
    <w:sectPr w:rsidR="008E1D32">
      <w:head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E72" w:rsidRDefault="00C34E72">
      <w:pPr>
        <w:spacing w:line="240" w:lineRule="auto"/>
      </w:pPr>
      <w:r>
        <w:separator/>
      </w:r>
    </w:p>
  </w:endnote>
  <w:endnote w:type="continuationSeparator" w:id="0">
    <w:p w:rsidR="00C34E72" w:rsidRDefault="00C34E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E72" w:rsidRDefault="00C34E72">
      <w:pPr>
        <w:spacing w:line="240" w:lineRule="auto"/>
      </w:pPr>
      <w:r>
        <w:separator/>
      </w:r>
    </w:p>
  </w:footnote>
  <w:footnote w:type="continuationSeparator" w:id="0">
    <w:p w:rsidR="00C34E72" w:rsidRDefault="00C34E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92A" w:rsidRDefault="007D192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92A"/>
    <w:rsid w:val="007D192A"/>
    <w:rsid w:val="008E1D32"/>
    <w:rsid w:val="00C3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FC5D6B-2085-41DD-A37A-4BC9E5113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8E1D3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8E1D32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3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328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Hugo Guerra Silva</cp:lastModifiedBy>
  <cp:revision>2</cp:revision>
  <dcterms:created xsi:type="dcterms:W3CDTF">2020-02-12T23:06:00Z</dcterms:created>
  <dcterms:modified xsi:type="dcterms:W3CDTF">2020-02-12T23:14:00Z</dcterms:modified>
</cp:coreProperties>
</file>