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70"/>
      </w:tblGrid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</w:tcPr>
          <w:p w:rsidR="002558C7" w:rsidRDefault="0011152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АННОТАЦИЯ</w:t>
            </w:r>
            <w:r>
              <w:t xml:space="preserve"> </w:t>
            </w:r>
          </w:p>
          <w:p w:rsidR="002558C7" w:rsidRDefault="0011152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к</w:t>
            </w:r>
            <w:r>
              <w:t xml:space="preserve"> </w:t>
            </w:r>
            <w:r>
              <w:rPr>
                <w:color w:val="000000"/>
                <w:szCs w:val="28"/>
              </w:rPr>
              <w:t>рабочей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программе</w:t>
            </w:r>
            <w:r>
              <w:t xml:space="preserve"> </w:t>
            </w:r>
            <w:r>
              <w:rPr>
                <w:color w:val="000000"/>
                <w:szCs w:val="28"/>
              </w:rPr>
              <w:t>ДИСЦИПЛИНЫ</w:t>
            </w:r>
            <w:r>
              <w:t xml:space="preserve"> </w:t>
            </w:r>
          </w:p>
          <w:p w:rsidR="002558C7" w:rsidRDefault="0011152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«Среды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визуального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программирования»</w:t>
            </w:r>
            <w:r>
              <w:t xml:space="preserve"> </w:t>
            </w:r>
          </w:p>
        </w:tc>
      </w:tr>
      <w:tr w:rsidR="002558C7" w:rsidTr="00111529">
        <w:tc>
          <w:tcPr>
            <w:tcW w:w="9357" w:type="dxa"/>
          </w:tcPr>
          <w:p w:rsidR="002558C7" w:rsidRDefault="002558C7"/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Направление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09.03.01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Информатика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вычислительная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техника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Профиль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Вычислительные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машины,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комплексы,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системы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сети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Квалификация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выпускника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бакалавр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Нормативный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период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года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/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4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года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11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м.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обучения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очная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/</w:t>
            </w:r>
            <w:r>
              <w:t xml:space="preserve"> </w:t>
            </w:r>
            <w:r>
              <w:rPr>
                <w:color w:val="000000"/>
                <w:szCs w:val="28"/>
                <w:u w:val="single"/>
              </w:rPr>
              <w:t>заочная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Год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начала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подготовки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2023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2558C7"/>
        </w:tc>
      </w:tr>
      <w:tr w:rsidR="002558C7" w:rsidTr="00111529">
        <w:tc>
          <w:tcPr>
            <w:tcW w:w="9357" w:type="dxa"/>
          </w:tcPr>
          <w:p w:rsidR="002558C7" w:rsidRDefault="002558C7"/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Цель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изучения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дисциплины:</w:t>
            </w:r>
            <w:r>
              <w:t xml:space="preserve"> </w:t>
            </w:r>
          </w:p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t xml:space="preserve"> </w:t>
            </w:r>
          </w:p>
        </w:tc>
      </w:tr>
      <w:tr w:rsidR="002558C7" w:rsidTr="00111529">
        <w:tc>
          <w:tcPr>
            <w:tcW w:w="9357" w:type="dxa"/>
          </w:tcPr>
          <w:p w:rsidR="002558C7" w:rsidRDefault="002558C7"/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Задачи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изучения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дисциплины:</w:t>
            </w:r>
            <w:r>
              <w:t xml:space="preserve"> </w:t>
            </w:r>
          </w:p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t xml:space="preserve"> </w:t>
            </w:r>
          </w:p>
        </w:tc>
      </w:tr>
      <w:tr w:rsidR="002558C7" w:rsidTr="00111529">
        <w:tc>
          <w:tcPr>
            <w:tcW w:w="9357" w:type="dxa"/>
          </w:tcPr>
          <w:p w:rsidR="002558C7" w:rsidRDefault="002558C7"/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</w:tcPr>
          <w:p w:rsidR="002558C7" w:rsidRDefault="00111529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Перечень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формируемых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компетенций: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ОПК-8</w:t>
            </w:r>
            <w:r>
              <w:t xml:space="preserve"> </w:t>
            </w:r>
            <w:r>
              <w:rPr>
                <w:color w:val="000000"/>
                <w:szCs w:val="28"/>
              </w:rPr>
              <w:t>-</w:t>
            </w:r>
            <w:r>
              <w:t xml:space="preserve"> </w:t>
            </w:r>
            <w:r>
              <w:rPr>
                <w:color w:val="000000"/>
                <w:szCs w:val="28"/>
              </w:rPr>
              <w:t>Способен</w:t>
            </w:r>
            <w:r>
              <w:t xml:space="preserve"> </w:t>
            </w:r>
            <w:r>
              <w:rPr>
                <w:color w:val="000000"/>
                <w:szCs w:val="28"/>
              </w:rPr>
              <w:t>разрабатывать</w:t>
            </w:r>
            <w:r>
              <w:t xml:space="preserve"> </w:t>
            </w:r>
            <w:r>
              <w:rPr>
                <w:color w:val="000000"/>
                <w:szCs w:val="28"/>
              </w:rPr>
              <w:t>алгоритмы</w:t>
            </w:r>
            <w:r>
              <w:t xml:space="preserve"> </w:t>
            </w:r>
            <w:r>
              <w:rPr>
                <w:color w:val="000000"/>
                <w:szCs w:val="28"/>
              </w:rPr>
              <w:t>и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программы,</w:t>
            </w:r>
            <w:r>
              <w:t xml:space="preserve"> </w:t>
            </w:r>
            <w:r>
              <w:rPr>
                <w:color w:val="000000"/>
                <w:szCs w:val="28"/>
              </w:rPr>
              <w:t>пригодные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практического</w:t>
            </w:r>
            <w:r>
              <w:t xml:space="preserve"> </w:t>
            </w:r>
            <w:r>
              <w:rPr>
                <w:color w:val="000000"/>
                <w:szCs w:val="28"/>
              </w:rPr>
              <w:t>применения;</w:t>
            </w:r>
            <w:r>
              <w:t xml:space="preserve"> </w:t>
            </w:r>
          </w:p>
          <w:p w:rsidR="002558C7" w:rsidRDefault="00111529">
            <w:pPr>
              <w:spacing w:after="0" w:line="240" w:lineRule="auto"/>
              <w:ind w:firstLine="756"/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ОПК-9</w:t>
            </w:r>
            <w:r>
              <w:t xml:space="preserve"> </w:t>
            </w:r>
            <w:r>
              <w:rPr>
                <w:color w:val="000000"/>
                <w:szCs w:val="28"/>
              </w:rPr>
              <w:t>-</w:t>
            </w:r>
            <w:r>
              <w:t xml:space="preserve"> </w:t>
            </w:r>
            <w:r>
              <w:rPr>
                <w:color w:val="000000"/>
                <w:szCs w:val="28"/>
              </w:rPr>
              <w:t>Способен</w:t>
            </w:r>
            <w:r>
              <w:t xml:space="preserve"> </w:t>
            </w:r>
            <w:r>
              <w:rPr>
                <w:color w:val="000000"/>
                <w:szCs w:val="28"/>
              </w:rPr>
              <w:t>осваивать</w:t>
            </w:r>
            <w:r>
              <w:t xml:space="preserve"> </w:t>
            </w:r>
            <w:r>
              <w:rPr>
                <w:color w:val="000000"/>
                <w:szCs w:val="28"/>
              </w:rPr>
              <w:t>методики</w:t>
            </w:r>
            <w:r>
              <w:t xml:space="preserve"> </w:t>
            </w:r>
            <w:r>
              <w:rPr>
                <w:color w:val="000000"/>
                <w:szCs w:val="28"/>
              </w:rPr>
              <w:t>использования</w:t>
            </w:r>
            <w:r>
              <w:t xml:space="preserve"> </w:t>
            </w:r>
            <w:r>
              <w:rPr>
                <w:color w:val="000000"/>
                <w:szCs w:val="28"/>
              </w:rPr>
              <w:t>программных</w:t>
            </w:r>
            <w:r>
              <w:t xml:space="preserve"> </w:t>
            </w:r>
            <w:r>
              <w:rPr>
                <w:color w:val="000000"/>
                <w:szCs w:val="28"/>
              </w:rPr>
              <w:t>средств</w:t>
            </w:r>
            <w:r>
              <w:t xml:space="preserve"> </w:t>
            </w:r>
            <w:r>
              <w:rPr>
                <w:color w:val="000000"/>
                <w:szCs w:val="28"/>
              </w:rPr>
              <w:t>для</w:t>
            </w:r>
            <w:r>
              <w:t xml:space="preserve"> </w:t>
            </w:r>
            <w:r>
              <w:rPr>
                <w:color w:val="000000"/>
                <w:szCs w:val="28"/>
              </w:rPr>
              <w:t>решения</w:t>
            </w:r>
            <w:r>
              <w:t xml:space="preserve"> </w:t>
            </w:r>
            <w:r>
              <w:rPr>
                <w:color w:val="000000"/>
                <w:szCs w:val="28"/>
              </w:rPr>
              <w:t>практических</w:t>
            </w:r>
            <w:r>
              <w:t xml:space="preserve"> </w:t>
            </w:r>
            <w:r>
              <w:rPr>
                <w:color w:val="000000"/>
                <w:szCs w:val="28"/>
              </w:rPr>
              <w:t>задач.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Общая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трудоемкость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дисциплины:</w:t>
            </w:r>
            <w:r>
              <w:t xml:space="preserve"> </w:t>
            </w:r>
            <w:r>
              <w:rPr>
                <w:color w:val="000000"/>
                <w:szCs w:val="28"/>
              </w:rPr>
              <w:t>5</w:t>
            </w:r>
            <w:r>
              <w:t xml:space="preserve"> </w:t>
            </w:r>
            <w:r>
              <w:rPr>
                <w:color w:val="000000"/>
                <w:szCs w:val="28"/>
              </w:rPr>
              <w:t>з.е.</w:t>
            </w:r>
            <w:r>
              <w:t xml:space="preserve"> </w:t>
            </w:r>
          </w:p>
        </w:tc>
      </w:tr>
      <w:tr w:rsidR="002558C7" w:rsidTr="00111529">
        <w:tc>
          <w:tcPr>
            <w:tcW w:w="9370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558C7" w:rsidRDefault="00111529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b/>
                <w:color w:val="000000"/>
                <w:szCs w:val="28"/>
              </w:rPr>
              <w:t>Форма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итогового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контроля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по</w:t>
            </w:r>
            <w:r>
              <w:t xml:space="preserve"> </w:t>
            </w:r>
            <w:r>
              <w:rPr>
                <w:b/>
                <w:color w:val="000000"/>
                <w:szCs w:val="28"/>
              </w:rPr>
              <w:t>дисциплине:</w:t>
            </w:r>
            <w:r>
              <w:t xml:space="preserve">  </w:t>
            </w:r>
            <w:r>
              <w:rPr>
                <w:color w:val="000000"/>
                <w:szCs w:val="28"/>
                <w:u w:val="single"/>
              </w:rPr>
              <w:t>Экзамен</w:t>
            </w:r>
            <w:r>
              <w:t xml:space="preserve"> </w:t>
            </w:r>
          </w:p>
        </w:tc>
      </w:tr>
    </w:tbl>
    <w:p w:rsidR="002558C7" w:rsidRDefault="002558C7"/>
    <w:sectPr w:rsidR="002558C7" w:rsidSect="002558C7">
      <w:pgSz w:w="11907" w:h="16840"/>
      <w:pgMar w:top="1134" w:right="850" w:bottom="10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11529"/>
    <w:rsid w:val="001F0BC7"/>
    <w:rsid w:val="002558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7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ReportVGTUAnn</dc:title>
  <dc:creator>FastReport.NET</dc:creator>
  <cp:lastModifiedBy>afilimonova</cp:lastModifiedBy>
  <cp:revision>2</cp:revision>
  <dcterms:created xsi:type="dcterms:W3CDTF">2023-01-30T07:52:00Z</dcterms:created>
  <dcterms:modified xsi:type="dcterms:W3CDTF">2023-01-30T07:52:00Z</dcterms:modified>
</cp:coreProperties>
</file>