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6"/>
          <w:szCs w:val="36"/>
        </w:rPr>
        <w:t xml:space="preserve">GIẤY CHỨNG NHẬN HIỆU CHUẨN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color w:val="1a1917"/>
          <w:sz w:val="32"/>
          <w:szCs w:val="32"/>
        </w:rPr>
        <w:t xml:space="preserve">CERTIFICATE OF CALIBRATION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Fan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000010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Bồ Đào Nha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21.06.2026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Model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16.06.2000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4. ID: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H.045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SN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Customer</w:t>
            </w:r>
          </w:p>
        </w:tc>
        <w:tc>
          <w:tcPr>
            <w:tcW w:type="dxa" w:w="7397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CÔNG TY TNHH PAIHONG VIỆT NAM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Address</w:t>
            </w:r>
          </w:p>
        </w:tc>
        <w:tc>
          <w:tcPr>
            <w:tcW w:type="dxa" w:w="7397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LAB_H1346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IOS207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397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CÔNG TY TNHH PAIHONG VIỆT NAM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[25 ± 2] °C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[63 ± 5] %RH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7614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Người soát xét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Reviewed by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7614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before="4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before="4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614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Lê Cảnh Nhật Quang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Lưu Ngọc Thống</w:t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000010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Parameters</w:t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Calibration Points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As Found Value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Uncertainty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Tolerance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Conformity</w:t>
            </w:r>
          </w:p>
        </w:tc>
      </w:tr>
      <w:t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Tốc độ quay</w:t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30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0.3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± 3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50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0.3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± 3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60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0.3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± 3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6860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62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2335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285"/>
          <w:shd w:fill="FFFFFF"/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GCN_000010</dc:title>
  <dc:creator>Un-named</dc:creator>
  <dc:description>Giấy Chứng Nhận Hiệu Chuẩn 000010</dc:description>
  <cp:lastModifiedBy>Un-named</cp:lastModifiedBy>
  <cp:revision>1</cp:revision>
  <dcterms:created xsi:type="dcterms:W3CDTF">2026-06-21T09:31:54.834Z</dcterms:created>
  <dcterms:modified xsi:type="dcterms:W3CDTF">2026-06-21T09:31:54.835Z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