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8080"/>
          <w:sz w:val="36"/>
          <w:szCs w:val="36"/>
        </w:rPr>
        <w:t xml:space="preserve">GIẤY CHỨNG NHẬN HIỆU CHUẨN – ĐO LƯỜNG</w:t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i/>
          <w:iCs/>
          <w:color w:val="008080"/>
          <w:sz w:val="32"/>
          <w:szCs w:val="32"/>
        </w:rPr>
        <w:t xml:space="preserve">CERTIFICATE OF CALIBRATION – MEASUREMENT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1. Tên thiết bị: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Instrument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8. Số giấy chứng nhận: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Certificate No.</w:t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000002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2. Nhà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Manufacturer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9. Ngày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Date</w:t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01.01.2024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3. Kiểu: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Model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10. Ngày hiệu chuẩn tiếp theo: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Re-calibration Date</w:t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01.01.2025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4. ID: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5. Số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SN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6. Tên khách hàng: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Customer</w:t>
            </w:r>
          </w:p>
        </w:tc>
        <w:tc>
          <w:tcPr>
            <w:tcW w:type="dxa" w:w="7572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7. Địa chỉ: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Address</w:t>
            </w:r>
          </w:p>
        </w:tc>
        <w:tc>
          <w:tcPr>
            <w:tcW w:type="dxa" w:w="7572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1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Bdr>
          <w:bottom w:val="single" w:color="000000" w:sz="4"/>
        </w:pBdr>
        <w:spacing w:after="60" w:before="0"/>
      </w:pP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11. Quy trình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Procedure</w:t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12. Tiêu chuẩn tham chiếu: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Reference Standard</w:t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14. Nơi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Place of Calibration</w:t>
            </w:r>
          </w:p>
        </w:tc>
        <w:tc>
          <w:tcPr>
            <w:tcW w:type="dxa" w:w="7572"/>
            <w:gridSpan w:val="3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Test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15. Môi trường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Environment</w:t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Nhiệt độ: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25C</w:t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Độ ẩm: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Humidity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50%</w:t>
            </w:r>
          </w:p>
        </w:tc>
      </w:tr>
    </w:tbl>
    <w:p>
      <w:pPr>
        <w:spacing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PHỤ TRÁCH PHÒNG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HEAD OF CALIBRATION LAB.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GIÁM ĐỐC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DIRECTOR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Quang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Thong</w:t>
            </w:r>
          </w:p>
        </w:tc>
      </w:tr>
    </w:tbl>
    <w:p>
      <w:pPr>
        <w:spacing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Số giấy chứng nhận / Certificate No.: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000002</w:t>
      </w:r>
    </w:p>
    <w:p>
      <w:pPr>
        <w:spacing w:after="60" w:before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16. Kết quả hiệu chuẩn / Calibration Results: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Thông số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Parameters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Điểm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Calibration Points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Giá trị đo được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As Found Value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Độ KĐBĐ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Uncertainty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Dung sai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Tolerance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Sự phù hợp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Conformity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Thiết bị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Std. Equipment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Chưa có dữ liệu</w:t>
            </w:r>
          </w:p>
        </w:tc>
      </w:tr>
    </w:tbl>
    <w:p>
      <w:pPr>
        <w:spacing w:before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 Thông tin khác / Other information: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17.1 Độ không đảm bảo đo / Uncertainty:</w:t>
      </w:r>
    </w:p>
    <w:p>
      <w:pPr>
        <w:spacing w:after="4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Độ không đảm bảo đo là độ không đảm bảo đo mở rộng được tính từ độ không đảm bảo đo chuẩn nhân với hệ số phủ k=2, phân bố chuẩn tương đương với 95% độ tin cậy.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The reported expanded uncertainty of measurement is stated as the standard uncertainty multiplied by a coverage factor k=2, which for a normal distribution corresponds to a coverage probability of approximately 95%.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17.2 Công bố về sự phù hợp / Statements of conformity: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khi tính cả độ không đảm bảo đo nằm trong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Within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nằm ngoài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Out of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C: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có thể nằm ngoài giới hạn. Không có kết luận.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May be out of tolerance. No conclusion.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Tiêu chuẩn kỹ thuật không quy định dung sai.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No tolerance stated.</w:t>
      </w:r>
    </w:p>
    <w:p>
      <w:pPr>
        <w:spacing w:befor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40" w:before="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www.labmaster.vn  |  Textile – Footwear – Children Products Safety Tester</w:t>
      </w:r>
    </w:p>
    <w:sectPr>
      <w:headerReference w:type="default" r:id="rId7"/>
      <w:footerReference w:type="default" r:id="rId8"/>
      <w:pgSz w:w="11906" w:h="16838" w:orient="portrait"/>
      <w:pgMar w:top="126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i/>
        <w:iCs/>
        <w:color w:val="6b6860"/>
        <w:sz w:val="16"/>
        <w:szCs w:val="16"/>
      </w:rPr>
      <w:t xml:space="preserve">www.labmaster.vn  |  Textile – Footwear – Children Products Safety Tester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4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dxa" w:w="1800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1047750" cy="4000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00"/>
          <w:shd w:fill="FFFFFF"/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sz w:val="28"/>
              <w:szCs w:val="28"/>
            </w:rPr>
            <w:t xml:space="preserve">Labmaster ST Company Limited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17 street 179, Tang Nhon Phu ward, Ho Chi Minh city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Email: sale@labmaster.vn / Phone: (+84) 938 088 239</w:t>
          </w:r>
        </w:p>
      </w:tc>
      <w:tc>
        <w:tcPr>
          <w:tcW w:type="dxa" w:w="1346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762000" cy="762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76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 w:before="0"/>
      <w:jc w:val="right"/>
    </w:pPr>
    <w:r>
      <w:rPr>
        <w:rFonts w:ascii="Arial" w:cs="Arial" w:eastAsia="Arial" w:hAnsi="Arial"/>
        <w:b/>
        <w:bCs/>
        <w:color w:val="000000"/>
        <w:sz w:val="24"/>
        <w:szCs w:val="24"/>
      </w:rPr>
      <w:t xml:space="preserve">ISO/IEC 17025:2017</w:t>
    </w:r>
  </w:p>
  <w:p>
    <w:pPr>
      <w:pBdr>
        <w:bottom w:val="single" w:color="767171" w:sz="4"/>
      </w:pBdr>
      <w:spacing w:after="0" w:before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5ebf55189b42c5cd62de317d4cbc6012fb30134.undefined"/><Relationship Id="rId1" Type="http://schemas.openxmlformats.org/officeDocument/2006/relationships/image" Target="media/c50fc3e1709cfd55023287673cb159579eb5d7ca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GCN_000002</dc:title>
  <dc:creator>Un-named</dc:creator>
  <dc:description>Giấy Chứng Nhận Hiệu Chuẩn 000002</dc:description>
  <cp:lastModifiedBy>Un-named</cp:lastModifiedBy>
  <cp:revision>1</cp:revision>
  <dcterms:created xsi:type="dcterms:W3CDTF">2026-07-02T05:24:36.561Z</dcterms:created>
  <dcterms:modified xsi:type="dcterms:W3CDTF">2026-07-02T05:24:36.562Z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