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3: PHƯƠNG PHÁP THÁM MÃ VI SAI</w:t>
      </w:r>
    </w:p>
    <w:p>
      <w:r>
        <w:br/>
        <w:t>3.1. Ý tưởng của thám mã vi sai</w:t>
        <w:br/>
        <w:br/>
        <w:t>Thám mã vi sai là phương pháp phân tích ảnh hưởng của hiệu XOR giữa hai bản rõ lên hiệu giữa hai bản mã tương ứng.</w:t>
        <w:br/>
        <w:br/>
        <w:t>Xét hai bản rõ P và P*:</w:t>
        <w:br/>
        <w:t>P' = P ⊕ P*</w:t>
        <w:br/>
        <w:br/>
        <w:t>Sau mã hóa:</w:t>
        <w:br/>
        <w:t>T = E(P), T* = E(P*)</w:t>
        <w:br/>
        <w:br/>
        <w:t>Hiệu đầu ra:</w:t>
        <w:br/>
        <w:t>T' = T ⊕ T*</w:t>
        <w:br/>
        <w:br/>
        <w:t>Ý tưởng: Nếu tồn tại quan hệ xác suất cao giữa P' và T' thì có thể khai thác để suy đoán khóa.</w:t>
        <w:br/>
        <w:br/>
        <w:t>3.2. Đặc trưng vi sai</w:t>
        <w:br/>
        <w:br/>
        <w:t>Đặc trưng vi sai là chuỗi lan truyền sai khác qua các vòng:</w:t>
        <w:br/>
        <w:t>P' → a' → b' → c' → ... → T'</w:t>
        <w:br/>
        <w:br/>
        <w:t>Trong DES:</w:t>
        <w:br/>
        <w:t>L_i = R_{i-1}</w:t>
        <w:br/>
        <w:t>R_i = L_{i-1} ⊕ F(R_{i-1}, K_i)</w:t>
        <w:br/>
        <w:br/>
        <w:t>Vi sai:</w:t>
        <w:br/>
        <w:t>L_i' = R_{i-1}'</w:t>
        <w:br/>
        <w:t>R_i' = L_{i-1}' ⊕ F(R_{i-1}, K_i)'</w:t>
        <w:br/>
        <w:br/>
        <w:t>3.3. Quy trình thám mã vi sai</w:t>
        <w:br/>
        <w:br/>
        <w:t>Bước 1: Chọn P' phù hợp (xác suất cao)</w:t>
        <w:br/>
        <w:t>Bước 2: Theo dõi lan truyền vi sai qua các vòng</w:t>
        <w:br/>
        <w:t>Bước 3: Thu thập nhiều cặp (P, P*)</w:t>
        <w:br/>
        <w:t>Bước 4: Suy đoán khóa vòng cuối</w:t>
        <w:br/>
        <w:t>Bước 5: Voting key – chọn khóa có số lần thỏa mãn lớn nhất</w:t>
        <w:br/>
        <w:br/>
        <w:t>3.4. Áp dụng cho DES</w:t>
        <w:br/>
        <w:br/>
        <w:t>- Chọn P' = (L0', R0')</w:t>
        <w:br/>
        <w:t>- Lan truyền:</w:t>
        <w:br/>
        <w:t xml:space="preserve">  L1' = R0'</w:t>
        <w:br/>
        <w:t xml:space="preserve">  R1' = L0' ⊕ a'</w:t>
        <w:br/>
        <w:br/>
        <w:t xml:space="preserve">  L2' = R1'</w:t>
        <w:br/>
        <w:t xml:space="preserve">  R2' = L1' ⊕ b'</w:t>
        <w:br/>
        <w:br/>
        <w:t xml:space="preserve">  L3' = R2'</w:t>
        <w:br/>
        <w:t xml:space="preserve">  R3' = L2' ⊕ c'</w:t>
        <w:br/>
        <w:br/>
        <w:t>- Thu thập dữ liệu</w:t>
        <w:br/>
        <w:t>- Tấn công vòng cuối:</w:t>
        <w:br/>
        <w:t xml:space="preserve">  S(E(R) ⊕ K)' = giá trị dự đoán</w:t>
        <w:br/>
        <w:br/>
        <w:t>- Voting key:</w:t>
        <w:br/>
        <w:t xml:space="preserve">  Đếm số lần mỗi khóa thỏa điều kiện</w:t>
        <w:br/>
        <w:t xml:space="preserve">  Khóa đúng có số phiếu cao nhất</w:t>
        <w:br/>
        <w:br/>
        <w:t>3.5. Kết luận</w:t>
        <w:br/>
        <w:br/>
        <w:t>Thám mã vi sai khai thác quan hệ xác suất giữa sai khác đầu vào và đầu ra. Hiệu quả phụ thuộc vào việc chọn đặc trưng vi sai tốt và số lượng dữ liệu đủ lớn.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