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BÀI KIỂM TRA ĐẦU GIỜ: ĐẶT PHÒNG KHÁCH SẠN RIKKEI STAY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Phân tích &amp; Thiết kế Hệ thống (SAD)</w:t>
      </w:r>
    </w:p>
    <w:p>
      <w:pPr>
        <w:spacing w:after="100"/>
      </w:pPr>
      <w:r>
        <w:rPr>
          <w:sz w:val="26"/>
          <w:szCs w:val="26"/>
        </w:rPr>
        <w:t xml:space="preserve">Sinh viên: Nguyễn Văn A</w:t>
      </w:r>
    </w:p>
    <w:p>
      <w:pPr>
        <w:spacing w:after="200"/>
      </w:pPr>
      <w:r>
        <w:rPr>
          <w:sz w:val="26"/>
          <w:szCs w:val="26"/>
        </w:rPr>
        <w:t xml:space="preserve">Mã SV: SV001</w:t>
      </w:r>
    </w:p>
    <w:p>
      <w:pPr>
        <w:pStyle w:val="Heading1"/>
      </w:pPr>
      <w:r>
        <w:t xml:space="preserve">Phần 2 — Đặc tả Use Case Đặt phòng</w:t>
      </w:r>
    </w:p>
    <w:p>
      <w:pPr>
        <w:pStyle w:val="Heading2"/>
      </w:pPr>
      <w:r>
        <w:t xml:space="preserve">a) Đặc tả Use Case</w:t>
      </w:r>
    </w:p>
    <w:p>
      <w:pPr>
        <w:spacing w:after="80"/>
      </w:pPr>
      <w:r>
        <w:rPr>
          <w:b/>
          <w:bCs/>
        </w:rPr>
        <w:t xml:space="preserve">Use Case: </w:t>
      </w:r>
      <w:r>
        <w:t xml:space="preserve">Đặt phòng</w:t>
      </w:r>
    </w:p>
    <w:p>
      <w:pPr>
        <w:spacing w:after="80"/>
      </w:pPr>
      <w:r>
        <w:rPr>
          <w:b/>
          <w:bCs/>
        </w:rPr>
        <w:t xml:space="preserve">Actor: </w:t>
      </w:r>
      <w:r>
        <w:t xml:space="preserve">Khách hàng</w:t>
      </w:r>
    </w:p>
    <w:p>
      <w:pPr>
        <w:spacing w:after="80"/>
      </w:pPr>
      <w:r>
        <w:rPr>
          <w:b/>
          <w:bCs/>
        </w:rPr>
        <w:t xml:space="preserve">Pre-condition (điều kiện bắt đầu): </w:t>
      </w:r>
      <w:r>
        <w:t xml:space="preserve">Khách hàng đã chọn được phòng muốn đặt và đã xác định khoảng ngày nhận phòng – trả phòng. Hệ thống đã có danh sách phòng và các phiếu đặt phòng hiện có (PD001, PD002).</w:t>
      </w:r>
    </w:p>
    <w:p>
      <w:pPr>
        <w:spacing w:after="80" w:before="120"/>
      </w:pPr>
      <w:r>
        <w:rPr>
          <w:b/>
          <w:bCs/>
        </w:rPr>
        <w:t xml:space="preserve">Điều kiện dữ liệu hợp lệ:</w:t>
      </w:r>
    </w:p>
    <w:p>
      <w:pPr>
        <w:pStyle w:val="ListParagraph"/>
        <w:numPr>
          <w:ilvl w:val="0"/>
          <w:numId w:val="2"/>
        </w:numPr>
      </w:pPr>
      <w:r>
        <w:t xml:space="preserve">Phòng được chọn phải tồn tại trong hệ thống (ví dụ: P201, P305).</w:t>
      </w:r>
    </w:p>
    <w:p>
      <w:pPr>
        <w:pStyle w:val="ListParagraph"/>
        <w:numPr>
          <w:ilvl w:val="0"/>
          <w:numId w:val="2"/>
        </w:numPr>
      </w:pPr>
      <w:r>
        <w:t xml:space="preserve">Ngày nhận phòng phải nhỏ hơn ngày trả phòng.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Trong toàn bộ khoảng ngày khách chọn, phòng đó không có bất kỳ ngày nào đã được đặt trước (không trùng lịch với bất kỳ phiếu đặt hiện có).</w:t>
      </w:r>
    </w:p>
    <w:p>
      <w:pPr>
        <w:spacing w:after="80" w:before="80"/>
      </w:pPr>
      <w:r>
        <w:rPr>
          <w:b/>
          <w:bCs/>
        </w:rPr>
        <w:t xml:space="preserve">Basic Flow (các bước xử lý theo đúng thứ tự):</w:t>
      </w:r>
    </w:p>
    <w:p>
      <w:pPr>
        <w:pStyle w:val="ListParagraph"/>
        <w:numPr>
          <w:ilvl w:val="0"/>
          <w:numId w:val="3"/>
        </w:numPr>
      </w:pPr>
      <w:r>
        <w:t xml:space="preserve">Khách hàng chọn phòng và nhập khoảng ngày nhận phòng – trả phòng.</w:t>
      </w:r>
    </w:p>
    <w:p>
      <w:pPr>
        <w:pStyle w:val="ListParagraph"/>
        <w:numPr>
          <w:ilvl w:val="0"/>
          <w:numId w:val="3"/>
        </w:numPr>
      </w:pPr>
      <w:r>
        <w:t xml:space="preserve">Hệ thống kiểm tra các điều kiện dữ liệu hợp lệ (phòng tồn tại, ngày nhận &lt; ngày trả).</w:t>
      </w:r>
    </w:p>
    <w:p>
      <w:pPr>
        <w:pStyle w:val="ListParagraph"/>
        <w:numPr>
          <w:ilvl w:val="0"/>
          <w:numId w:val="3"/>
        </w:numPr>
      </w:pPr>
      <w:r>
        <w:t xml:space="preserve">Nếu dữ liệu không hợp lệ → hệ thống báo lỗi và kết thúc use case.</w:t>
      </w:r>
    </w:p>
    <w:p>
      <w:pPr>
        <w:pStyle w:val="ListParagraph"/>
        <w:numPr>
          <w:ilvl w:val="0"/>
          <w:numId w:val="3"/>
        </w:numPr>
      </w:pPr>
      <w:r>
        <w:t xml:space="preserve">Hệ thống kiểm tra xem trong khoảng ngày khách chọn, phòng đó có bất kỳ ngày nào đã được đặt trước hay không (so sánh với các phiếu hiện có).</w:t>
      </w:r>
    </w:p>
    <w:p>
      <w:pPr>
        <w:pStyle w:val="ListParagraph"/>
        <w:numPr>
          <w:ilvl w:val="0"/>
          <w:numId w:val="3"/>
        </w:numPr>
      </w:pPr>
      <w:r>
        <w:t xml:space="preserve">Nếu phát hiện trùng ngày (dù chỉ 1 ngày) → hệ thống từ chối đặt phòng, trả về thông báo "Trùng ngày đặt phòng" và kết thúc.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Nếu không trùng ngày → hệ thống tạo phiếu đặt phòng mới, gán mã phiếu, lưu thông tin và trả về kết quả thành công cho khách hàng.</w:t>
      </w:r>
    </w:p>
    <w:p>
      <w:pPr>
        <w:pStyle w:val="Heading2"/>
      </w:pPr>
      <w:r>
        <w:t xml:space="preserve">b) Activity Diagram</w:t>
      </w:r>
    </w:p>
    <w:p>
      <w:pPr>
        <w:spacing w:after="200"/>
      </w:pPr>
      <w:r>
        <w:t xml:space="preserve">Activity Diagram được vẽ trong file .drawio (trang "Activity Diagram - Đặt phòng"). Sơ đồ thể hiện đầy đủ các bước Basic Flow, có 2 Decision (hình thoi): (1) Dữ liệu hợp lệ? và (2) Có trùng ngày?. Mỗi nhánh có nhãn rõ ràng và dẫn tới điểm kết thúc riêng (thành công / từ chối / lỗi dữ liệu).</w:t>
      </w:r>
    </w:p>
    <w:p>
      <w:pPr>
        <w:pStyle w:val="Heading1"/>
      </w:pPr>
      <w:r>
        <w:t xml:space="preserve">Phần 3 — Xử lý trường hợp lỗi + Trình bày kết quả theo mẫu chung</w:t>
      </w:r>
    </w:p>
    <w:p>
      <w:pPr>
        <w:pStyle w:val="Heading2"/>
      </w:pPr>
      <w:r>
        <w:t xml:space="preserve">a) Các bước xử lý khi hủy phòng bằng mã phiếu không tồn tại</w:t>
      </w:r>
    </w:p>
    <w:p>
      <w:pPr>
        <w:spacing w:after="80"/>
      </w:pPr>
      <w:r>
        <w:rPr>
          <w:b/>
          <w:bCs/>
        </w:rPr>
        <w:t xml:space="preserve">Hủy phòng — Trường hợp mã phiếu không tồn tại:</w:t>
      </w:r>
    </w:p>
    <w:p>
      <w:pPr>
        <w:pStyle w:val="ListParagraph"/>
        <w:numPr>
          <w:ilvl w:val="0"/>
          <w:numId w:val="4"/>
        </w:numPr>
      </w:pPr>
      <w:r>
        <w:t xml:space="preserve">Khách hàng nhập mã phiếu cần hủy.</w:t>
      </w:r>
    </w:p>
    <w:p>
      <w:pPr>
        <w:pStyle w:val="ListParagraph"/>
        <w:numPr>
          <w:ilvl w:val="0"/>
          <w:numId w:val="4"/>
        </w:numPr>
      </w:pPr>
      <w:r>
        <w:t xml:space="preserve">Hệ thống tìm kiếm phiếu đặt phòng theo mã phiếu vừa nhập.</w:t>
      </w:r>
    </w:p>
    <w:p>
      <w:pPr>
        <w:pStyle w:val="ListParagraph"/>
        <w:numPr>
          <w:ilvl w:val="0"/>
          <w:numId w:val="4"/>
        </w:numPr>
      </w:pPr>
      <w:r>
        <w:t xml:space="preserve">Nếu không tìm thấy phiếu (mã phiếu không tồn tại) → hệ thống dừng xử lý ngay, báo lỗi "Không tìm thấy phiếu" và kết thúc.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Nếu tìm thấy phiếu → hệ thống thực hiện hủy phiếu, cập nhật trạng thái và thông báo thành công.</w:t>
      </w:r>
    </w:p>
    <w:p>
      <w:pPr>
        <w:pStyle w:val="Heading2"/>
      </w:pPr>
      <w:r>
        <w:t xml:space="preserve">b) Trình bày kết quả theo mẫu chung</w:t>
      </w:r>
    </w:p>
    <w:p>
      <w:pPr>
        <w:spacing w:after="120"/>
      </w:pPr>
      <w:r>
        <w:t xml:space="preserve">Mẫu chung (áp dụng cho cả thành công và từ chối):</w:t>
      </w:r>
    </w:p>
    <w:p>
      <w:pPr>
        <w:spacing w:after="40"/>
      </w:pPr>
      <w:r>
        <w:t xml:space="preserve">- Trạng thái: THÀNH CÔNG / TỪ CHỐI</w:t>
      </w:r>
    </w:p>
    <w:p>
      <w:pPr>
        <w:spacing w:after="40"/>
      </w:pPr>
      <w:r>
        <w:t xml:space="preserve">- Dữ liệu trả về: (bỏ trống nếu bị từ chối)</w:t>
      </w:r>
    </w:p>
    <w:p>
      <w:pPr>
        <w:spacing w:after="160"/>
      </w:pPr>
      <w:r>
        <w:t xml:space="preserve">- Thông báo lỗi: (bỏ trống nếu thành công; nếu bị từ chối thì ghi "Trùng ngày đặt phòng" hoặc "Không tìm thấy phiếu")</w:t>
      </w:r>
    </w:p>
    <w:p>
      <w:pPr>
        <w:pStyle w:val="Heading3"/>
      </w:pPr>
      <w:r>
        <w:t xml:space="preserve">Ví dụ 1: Đặt phòng thành công</w:t>
      </w:r>
    </w:p>
    <w:p>
      <w:pPr>
        <w:spacing w:after="40"/>
      </w:pPr>
      <w:r>
        <w:rPr>
          <w:i/>
          <w:iCs/>
        </w:rPr>
        <w:t xml:space="preserve">Tình huống: </w:t>
      </w:r>
      <w:r>
        <w:t xml:space="preserve">Khách hàng đặt phòng P201 từ 23/03/2026 đến 25/03/2026 (không trùng với phiếu PD001: 20/03–22/03).</w:t>
      </w:r>
    </w:p>
    <w:p>
      <w:pPr>
        <w:spacing w:after="40"/>
      </w:pPr>
      <w:r>
        <w:t xml:space="preserve">- Trạng thái: THÀNH CÔNG</w:t>
      </w:r>
    </w:p>
    <w:p>
      <w:pPr>
        <w:spacing w:after="40"/>
      </w:pPr>
      <w:r>
        <w:t xml:space="preserve">- Dữ liệu trả về: Mã phiếu PD003 | Phòng: P201 | Nhận: 23/03/2026 | Trả: 25/03/2026</w:t>
      </w:r>
    </w:p>
    <w:p>
      <w:pPr>
        <w:spacing w:after="160"/>
      </w:pPr>
      <w:r>
        <w:t xml:space="preserve">- Thông báo lỗi:</w:t>
      </w:r>
    </w:p>
    <w:p>
      <w:pPr>
        <w:pStyle w:val="Heading3"/>
      </w:pPr>
      <w:r>
        <w:t xml:space="preserve">Ví dụ 2: Đặt phòng bị từ chối (trùng ngày)</w:t>
      </w:r>
    </w:p>
    <w:p>
      <w:pPr>
        <w:spacing w:after="40"/>
      </w:pPr>
      <w:r>
        <w:rPr>
          <w:i/>
          <w:iCs/>
        </w:rPr>
        <w:t xml:space="preserve">Tình huống: </w:t>
      </w:r>
      <w:r>
        <w:t xml:space="preserve">Khách hàng đặt phòng P201 từ 21/03/2026 đến 23/03/2026 (trùng ngày 21/03 và 22/03 với phiếu PD001).</w:t>
      </w:r>
    </w:p>
    <w:p>
      <w:pPr>
        <w:spacing w:after="40"/>
      </w:pPr>
      <w:r>
        <w:t xml:space="preserve">- Trạng thái: TỪ CHỐI</w:t>
      </w:r>
    </w:p>
    <w:p>
      <w:pPr>
        <w:spacing w:after="40"/>
      </w:pPr>
      <w:r>
        <w:t xml:space="preserve">- Dữ liệu trả về:</w:t>
      </w:r>
    </w:p>
    <w:p>
      <w:pPr>
        <w:spacing w:after="160"/>
      </w:pPr>
      <w:r>
        <w:t xml:space="preserve">- Thông báo lỗi: Trùng ngày đặt phòng</w:t>
      </w:r>
    </w:p>
    <w:p>
      <w:pPr>
        <w:pStyle w:val="Heading3"/>
      </w:pPr>
      <w:r>
        <w:t xml:space="preserve">Ví dụ bổ sung: Hủy phòng thành công</w:t>
      </w:r>
    </w:p>
    <w:p>
      <w:pPr>
        <w:spacing w:after="40"/>
      </w:pPr>
      <w:r>
        <w:rPr>
          <w:i/>
          <w:iCs/>
        </w:rPr>
        <w:t xml:space="preserve">Tình huống: </w:t>
      </w:r>
      <w:r>
        <w:t xml:space="preserve">Khách hàng hủy mã phiếu PD002 (tồn tại).</w:t>
      </w:r>
    </w:p>
    <w:p>
      <w:pPr>
        <w:spacing w:after="40"/>
      </w:pPr>
      <w:r>
        <w:t xml:space="preserve">- Trạng thái: THÀNH CÔNG</w:t>
      </w:r>
    </w:p>
    <w:p>
      <w:pPr>
        <w:spacing w:after="40"/>
      </w:pPr>
      <w:r>
        <w:t xml:space="preserve">- Dữ liệu trả về: Đã hủy phiếu PD002 (Phòng P305, 25/03/2026 – 27/03/2026)</w:t>
      </w:r>
    </w:p>
    <w:p>
      <w:pPr>
        <w:spacing w:after="160"/>
      </w:pPr>
      <w:r>
        <w:t xml:space="preserve">- Thông báo lỗi:</w:t>
      </w:r>
    </w:p>
    <w:p>
      <w:pPr>
        <w:pStyle w:val="Heading3"/>
      </w:pPr>
      <w:r>
        <w:t xml:space="preserve">Ví dụ bổ sung: Hủy phòng bị từ chối (mã không tồn tại)</w:t>
      </w:r>
    </w:p>
    <w:p>
      <w:pPr>
        <w:spacing w:after="40"/>
      </w:pPr>
      <w:r>
        <w:rPr>
          <w:i/>
          <w:iCs/>
        </w:rPr>
        <w:t xml:space="preserve">Tình huống: </w:t>
      </w:r>
      <w:r>
        <w:t xml:space="preserve">Khách hàng nhập mã phiếu PD999 (không tồn tại).</w:t>
      </w:r>
    </w:p>
    <w:p>
      <w:pPr>
        <w:spacing w:after="40"/>
      </w:pPr>
      <w:r>
        <w:t xml:space="preserve">- Trạng thái: TỪ CHỐI</w:t>
      </w:r>
    </w:p>
    <w:p>
      <w:pPr>
        <w:spacing w:after="40"/>
      </w:pPr>
      <w:r>
        <w:t xml:space="preserve">- Dữ liệu trả về:</w:t>
      </w:r>
    </w:p>
    <w:p>
      <w:pPr>
        <w:spacing w:after="100"/>
      </w:pPr>
      <w:r>
        <w:t xml:space="preserve">- Thông báo lỗi: Không tìm thấy phiếu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2026-09-16T03:53:04.377Z</dcterms:created>
  <dcterms:modified xsi:type="dcterms:W3CDTF">2026-09-16T03:53:04.378Z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