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ind w:left="0"/>
        <w:rPr>
          <w:rFonts w:ascii="Roboto" w:cs="Roboto" w:eastAsia="Roboto" w:hAnsi="Roboto"/>
        </w:rPr>
      </w:pPr>
      <w:bookmarkStart w:colFirst="0" w:colLast="0" w:name="_41tgjmvhknnm" w:id="0"/>
      <w:bookmarkEnd w:id="0"/>
      <w:r w:rsidDel="00000000" w:rsidR="00000000" w:rsidRPr="00000000">
        <w:rPr>
          <w:rFonts w:ascii="Andika" w:cs="Andika" w:eastAsia="Andika" w:hAnsi="Andika"/>
          <w:rtl w:val="0"/>
        </w:rPr>
        <w:t xml:space="preserve">[Bài tập] Tính chỉ số cân nặng của cơ thể</w:t>
      </w:r>
      <w:r w:rsidDel="00000000" w:rsidR="00000000" w:rsidRPr="00000000">
        <w:rPr>
          <w:rtl w:val="0"/>
        </w:rPr>
      </w:r>
    </w:p>
    <w:p w:rsidR="00000000" w:rsidDel="00000000" w:rsidP="00000000" w:rsidRDefault="00000000" w:rsidRPr="00000000" w14:paraId="00000002">
      <w:pPr>
        <w:pStyle w:val="Title"/>
        <w:spacing w:after="165" w:before="0" w:lineRule="auto"/>
        <w:ind w:left="0"/>
        <w:rPr>
          <w:rFonts w:ascii="Arial" w:cs="Arial" w:eastAsia="Arial" w:hAnsi="Arial"/>
          <w:b w:val="0"/>
          <w:sz w:val="52"/>
          <w:szCs w:val="52"/>
        </w:rPr>
      </w:pPr>
      <w:bookmarkStart w:colFirst="0" w:colLast="0" w:name="_e9lwbf4a8iml" w:id="1"/>
      <w:bookmarkEnd w:id="1"/>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0"/>
        <w:rPr>
          <w:rFonts w:ascii="Roboto" w:cs="Roboto" w:eastAsia="Roboto" w:hAnsi="Roboto"/>
          <w:color w:val="4d5c6d"/>
          <w:sz w:val="24"/>
          <w:szCs w:val="24"/>
        </w:rPr>
      </w:pPr>
      <w:r w:rsidDel="00000000" w:rsidR="00000000" w:rsidRPr="00000000">
        <w:rPr>
          <w:rFonts w:ascii="Roboto" w:cs="Roboto" w:eastAsia="Roboto" w:hAnsi="Roboto"/>
          <w:b w:val="1"/>
          <w:color w:val="4d5c6d"/>
          <w:sz w:val="26"/>
          <w:szCs w:val="26"/>
          <w:rtl w:val="0"/>
        </w:rPr>
        <w:t xml:space="preserve">Mục tiêu</w: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0"/>
        <w:rPr>
          <w:rFonts w:ascii="Roboto" w:cs="Roboto" w:eastAsia="Roboto" w:hAnsi="Roboto"/>
          <w:color w:val="4d5c6d"/>
          <w:sz w:val="24"/>
          <w:szCs w:val="24"/>
        </w:rPr>
      </w:pPr>
      <w:r w:rsidDel="00000000" w:rsidR="00000000" w:rsidRPr="00000000">
        <w:rPr>
          <w:rFonts w:ascii="Roboto" w:cs="Roboto" w:eastAsia="Roboto" w:hAnsi="Roboto"/>
          <w:color w:val="4d5c6d"/>
          <w:sz w:val="24"/>
          <w:szCs w:val="24"/>
          <w:rtl w:val="0"/>
        </w:rPr>
        <w:t xml:space="preserve">Luyện tập sử dụng khối lệnh if…elif…else trong lập trình.</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387.69230769230774" w:lineRule="auto"/>
        <w:ind w:left="0"/>
        <w:rPr>
          <w:rFonts w:ascii="Roboto" w:cs="Roboto" w:eastAsia="Roboto" w:hAnsi="Roboto"/>
          <w:b w:val="1"/>
          <w:color w:val="4d5c6d"/>
          <w:sz w:val="26"/>
          <w:szCs w:val="26"/>
        </w:rPr>
      </w:pPr>
      <w:bookmarkStart w:colFirst="0" w:colLast="0" w:name="_6idqh1kf4ssb" w:id="2"/>
      <w:bookmarkEnd w:id="2"/>
      <w:r w:rsidDel="00000000" w:rsidR="00000000" w:rsidRPr="00000000">
        <w:rPr>
          <w:rFonts w:ascii="Roboto" w:cs="Roboto" w:eastAsia="Roboto" w:hAnsi="Roboto"/>
          <w:b w:val="1"/>
          <w:color w:val="4d5c6d"/>
          <w:sz w:val="26"/>
          <w:szCs w:val="26"/>
          <w:rtl w:val="0"/>
        </w:rPr>
        <w:t xml:space="preserve">Mô tả</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0"/>
        <w:rPr>
          <w:rFonts w:ascii="Roboto" w:cs="Roboto" w:eastAsia="Roboto" w:hAnsi="Roboto"/>
          <w:color w:val="4d5c6d"/>
          <w:sz w:val="24"/>
          <w:szCs w:val="24"/>
        </w:rPr>
      </w:pPr>
      <w:r w:rsidDel="00000000" w:rsidR="00000000" w:rsidRPr="00000000">
        <w:rPr>
          <w:rFonts w:ascii="Roboto" w:cs="Roboto" w:eastAsia="Roboto" w:hAnsi="Roboto"/>
          <w:color w:val="4d5c6d"/>
          <w:sz w:val="24"/>
          <w:szCs w:val="24"/>
          <w:rtl w:val="0"/>
        </w:rPr>
        <w:t xml:space="preserve">Viết chương trình cho người dùng nhập cân nặng và chiều cao của mình. Sau đó hãy in ra chỉ số BMI (Body mass index), và tình trạng cơ thể của họ dựa theo công thức và bảng giá trị sau:</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0"/>
        <w:rPr>
          <w:rFonts w:ascii="Roboto" w:cs="Roboto" w:eastAsia="Roboto" w:hAnsi="Roboto"/>
          <w:color w:val="4d5c6d"/>
          <w:sz w:val="24"/>
          <w:szCs w:val="24"/>
        </w:rPr>
      </w:pPr>
      <w:r w:rsidDel="00000000" w:rsidR="00000000" w:rsidRPr="00000000">
        <w:rPr>
          <w:rFonts w:ascii="Roboto" w:cs="Roboto" w:eastAsia="Roboto" w:hAnsi="Roboto"/>
          <w:color w:val="4d5c6d"/>
          <w:sz w:val="24"/>
          <w:szCs w:val="24"/>
          <w:rtl w:val="0"/>
        </w:rPr>
        <w:t xml:space="preserve">BMI = cân nặng / (chiều cao ^ 2)</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0"/>
        <w:rPr>
          <w:rFonts w:ascii="Roboto" w:cs="Roboto" w:eastAsia="Roboto" w:hAnsi="Roboto"/>
          <w:color w:val="4d5c6d"/>
          <w:sz w:val="24"/>
          <w:szCs w:val="24"/>
        </w:rPr>
      </w:pPr>
      <w:r w:rsidDel="00000000" w:rsidR="00000000" w:rsidRPr="00000000">
        <w:rPr>
          <w:rFonts w:ascii="Roboto" w:cs="Roboto" w:eastAsia="Roboto" w:hAnsi="Roboto"/>
          <w:color w:val="4d5c6d"/>
          <w:sz w:val="24"/>
          <w:szCs w:val="24"/>
          <w:rtl w:val="0"/>
        </w:rPr>
        <w:t xml:space="preserve">Trong đó cân nặng tính bằng kg và chiều cao tính bằng m</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0"/>
        <w:rPr>
          <w:rFonts w:ascii="Roboto" w:cs="Roboto" w:eastAsia="Roboto" w:hAnsi="Roboto"/>
          <w:color w:val="4d5c6d"/>
          <w:sz w:val="24"/>
          <w:szCs w:val="24"/>
        </w:rPr>
      </w:pPr>
      <w:r w:rsidDel="00000000" w:rsidR="00000000" w:rsidRPr="00000000">
        <w:rPr>
          <w:rFonts w:ascii="Roboto" w:cs="Roboto" w:eastAsia="Roboto" w:hAnsi="Roboto"/>
          <w:color w:val="4d5c6d"/>
          <w:sz w:val="24"/>
          <w:szCs w:val="24"/>
          <w:rtl w:val="0"/>
        </w:rPr>
        <w:t xml:space="preserve">Chỉ số BMI đối với người trên 20 tuổi được phân loại và diễn giải theo bảng sau:</w:t>
      </w:r>
    </w:p>
    <w:p w:rsidR="00000000" w:rsidDel="00000000" w:rsidP="00000000" w:rsidRDefault="00000000" w:rsidRPr="00000000" w14:paraId="0000000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4d5c6d"/>
          <w:sz w:val="24"/>
          <w:szCs w:val="24"/>
          <w:rtl w:val="0"/>
        </w:rPr>
        <w:t xml:space="preserve">BMI &lt; 16: Gầy cấp độ III</w:t>
      </w:r>
    </w:p>
    <w:p w:rsidR="00000000" w:rsidDel="00000000" w:rsidP="00000000" w:rsidRDefault="00000000" w:rsidRPr="00000000" w14:paraId="0000000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4d5c6d"/>
          <w:sz w:val="24"/>
          <w:szCs w:val="24"/>
          <w:rtl w:val="0"/>
        </w:rPr>
        <w:t xml:space="preserve">16 &lt;= BMI &lt; 17:  Gầy cấp độ II</w:t>
      </w:r>
    </w:p>
    <w:p w:rsidR="00000000" w:rsidDel="00000000" w:rsidP="00000000" w:rsidRDefault="00000000" w:rsidRPr="00000000" w14:paraId="0000000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4d5c6d"/>
          <w:sz w:val="24"/>
          <w:szCs w:val="24"/>
          <w:rtl w:val="0"/>
        </w:rPr>
        <w:t xml:space="preserve">17&lt;= BMI &lt; 18.5: Gầy cấp độ I</w:t>
      </w:r>
    </w:p>
    <w:p w:rsidR="00000000" w:rsidDel="00000000" w:rsidP="00000000" w:rsidRDefault="00000000" w:rsidRPr="00000000" w14:paraId="0000000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Andika" w:cs="Andika" w:eastAsia="Andika" w:hAnsi="Andika"/>
          <w:color w:val="4d5c6d"/>
          <w:sz w:val="24"/>
          <w:szCs w:val="24"/>
          <w:rtl w:val="0"/>
        </w:rPr>
        <w:t xml:space="preserve">18.5 &lt;= BMI &lt; 25: Bình thường</w:t>
      </w:r>
    </w:p>
    <w:p w:rsidR="00000000" w:rsidDel="00000000" w:rsidP="00000000" w:rsidRDefault="00000000" w:rsidRPr="00000000" w14:paraId="0000000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4d5c6d"/>
          <w:sz w:val="24"/>
          <w:szCs w:val="24"/>
          <w:rtl w:val="0"/>
        </w:rPr>
        <w:t xml:space="preserve">25 &lt;= BMI &lt; 30: Thừa cân</w:t>
      </w:r>
    </w:p>
    <w:p w:rsidR="00000000" w:rsidDel="00000000" w:rsidP="00000000" w:rsidRDefault="00000000" w:rsidRPr="00000000" w14:paraId="0000000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4d5c6d"/>
          <w:sz w:val="24"/>
          <w:szCs w:val="24"/>
          <w:rtl w:val="0"/>
        </w:rPr>
        <w:t xml:space="preserve">30 &lt;= BMI &lt; 35 : Béo phì cấp độ I</w:t>
      </w:r>
    </w:p>
    <w:p w:rsidR="00000000" w:rsidDel="00000000" w:rsidP="00000000" w:rsidRDefault="00000000" w:rsidRPr="00000000" w14:paraId="0000001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Fonts w:ascii="Roboto" w:cs="Roboto" w:eastAsia="Roboto" w:hAnsi="Roboto"/>
          <w:color w:val="4d5c6d"/>
          <w:sz w:val="24"/>
          <w:szCs w:val="24"/>
          <w:rtl w:val="0"/>
        </w:rPr>
        <w:t xml:space="preserve">35 &lt;= BMI &lt; 40: Béo phì cấp độ II</w:t>
      </w:r>
    </w:p>
    <w:p w:rsidR="00000000" w:rsidDel="00000000" w:rsidP="00000000" w:rsidRDefault="00000000" w:rsidRPr="00000000" w14:paraId="0000001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720" w:hanging="360"/>
      </w:pPr>
      <w:r w:rsidDel="00000000" w:rsidR="00000000" w:rsidRPr="00000000">
        <w:rPr>
          <w:rFonts w:ascii="Roboto" w:cs="Roboto" w:eastAsia="Roboto" w:hAnsi="Roboto"/>
          <w:color w:val="4d5c6d"/>
          <w:sz w:val="24"/>
          <w:szCs w:val="24"/>
          <w:rtl w:val="0"/>
        </w:rPr>
        <w:t xml:space="preserve">BMI &gt; 40: Béo phì cấp độ III</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0"/>
        <w:rPr>
          <w:rFonts w:ascii="Roboto" w:cs="Roboto" w:eastAsia="Roboto" w:hAnsi="Roboto"/>
          <w:color w:val="4d5c6d"/>
          <w:sz w:val="24"/>
          <w:szCs w:val="24"/>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0"/>
        <w:rPr>
          <w:rFonts w:ascii="Roboto" w:cs="Roboto" w:eastAsia="Roboto" w:hAnsi="Roboto"/>
          <w:color w:val="4d5c6d"/>
          <w:sz w:val="24"/>
          <w:szCs w:val="24"/>
        </w:rPr>
      </w:pPr>
      <w:r w:rsidDel="00000000" w:rsidR="00000000" w:rsidRPr="00000000">
        <w:rPr>
          <w:rtl w:val="0"/>
        </w:rPr>
      </w:r>
    </w:p>
    <w:p w:rsidR="00000000" w:rsidDel="00000000" w:rsidP="00000000" w:rsidRDefault="00000000" w:rsidRPr="00000000" w14:paraId="00000014">
      <w:pPr>
        <w:pageBreakBefore w:val="0"/>
        <w:ind w:left="0" w:firstLine="0"/>
        <w:rPr>
          <w:rFonts w:ascii="Arial" w:cs="Arial" w:eastAsia="Arial" w:hAnsi="Arial"/>
        </w:rPr>
      </w:pPr>
      <w:r w:rsidDel="00000000" w:rsidR="00000000" w:rsidRPr="00000000">
        <w:rPr>
          <w:rtl w:val="0"/>
        </w:rPr>
      </w:r>
    </w:p>
    <w:sectPr>
      <w:headerReference r:id="rId6" w:type="default"/>
      <w:footerReference r:id="rId7" w:type="default"/>
      <w:footerReference r:id="rId8" w:type="even"/>
      <w:pgSz w:h="16834" w:w="11894" w:orient="portrait"/>
      <w:pgMar w:bottom="1440" w:top="1618" w:left="1440" w:right="1440" w:header="431.9999999999999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2" w:right="0" w:firstLine="0"/>
      <w:jc w:val="right"/>
      <w:rPr>
        <w:rFonts w:ascii="Open Sans Light" w:cs="Open Sans Light" w:eastAsia="Open Sans Light" w:hAnsi="Open Sans Light"/>
        <w:b w:val="0"/>
        <w:i w:val="0"/>
        <w:smallCaps w:val="0"/>
        <w:strike w:val="0"/>
        <w:color w:val="000000"/>
        <w:sz w:val="22"/>
        <w:szCs w:val="22"/>
        <w:u w:val="none"/>
        <w:shd w:fill="auto" w:val="clear"/>
        <w:vertAlign w:val="baseline"/>
      </w:rPr>
    </w:pP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2" w:right="360" w:firstLine="0"/>
      <w:jc w:val="left"/>
      <w:rPr>
        <w:rFonts w:ascii="Open Sans Light" w:cs="Open Sans Light" w:eastAsia="Open Sans Light" w:hAnsi="Open Sans Light"/>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2" w:right="0" w:firstLine="0"/>
      <w:jc w:val="righ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Open Sans Light" w:cs="Open Sans Light" w:eastAsia="Open Sans Light" w:hAnsi="Open Sans Light"/>
        <w:b w:val="0"/>
        <w:i w:val="0"/>
        <w:smallCaps w:val="0"/>
        <w:strike w:val="0"/>
        <w:color w:val="666666"/>
        <w:sz w:val="20"/>
        <w:szCs w:val="20"/>
        <w:u w:val="none"/>
        <w:shd w:fill="f8f8f8"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360" w:lineRule="auto"/>
      <w:ind w:left="0"/>
      <w:jc w:val="center"/>
      <w:rPr>
        <w:rFonts w:ascii="Arial" w:cs="Arial" w:eastAsia="Arial" w:hAnsi="Arial"/>
        <w:b w:val="0"/>
        <w:sz w:val="52"/>
        <w:szCs w:val="52"/>
      </w:rPr>
    </w:pPr>
    <w:bookmarkStart w:colFirst="0" w:colLast="0" w:name="_catzoxtcdpc" w:id="3"/>
    <w:bookmarkEnd w:id="3"/>
    <w:r w:rsidDel="00000000" w:rsidR="00000000" w:rsidRPr="00000000">
      <w:rPr>
        <w:rFonts w:ascii="Arial" w:cs="Arial" w:eastAsia="Arial" w:hAnsi="Arial"/>
        <w:b w:val="0"/>
        <w:sz w:val="52"/>
        <w:szCs w:val="52"/>
      </w:rPr>
      <w:drawing>
        <wp:inline distB="19050" distT="19050" distL="19050" distR="19050">
          <wp:extent cx="597763" cy="485775"/>
          <wp:effectExtent b="0" l="0" r="0" t="0"/>
          <wp:docPr id="4" name="image2.png"/>
          <a:graphic>
            <a:graphicData uri="http://schemas.openxmlformats.org/drawingml/2006/picture">
              <pic:pic>
                <pic:nvPicPr>
                  <pic:cNvPr id="0" name="image2.png"/>
                  <pic:cNvPicPr preferRelativeResize="0"/>
                </pic:nvPicPr>
                <pic:blipFill>
                  <a:blip r:embed="rId1"/>
                  <a:srcRect b="0" l="19008" r="62422" t="0"/>
                  <a:stretch>
                    <a:fillRect/>
                  </a:stretch>
                </pic:blipFill>
                <pic:spPr>
                  <a:xfrm>
                    <a:off x="0" y="0"/>
                    <a:ext cx="597763" cy="485775"/>
                  </a:xfrm>
                  <a:prstGeom prst="rect"/>
                  <a:ln/>
                </pic:spPr>
              </pic:pic>
            </a:graphicData>
          </a:graphic>
        </wp:inline>
      </w:drawing>
    </w:r>
    <w:r w:rsidDel="00000000" w:rsidR="00000000" w:rsidRPr="00000000">
      <w:rPr>
        <w:rFonts w:ascii="Arial" w:cs="Arial" w:eastAsia="Arial" w:hAnsi="Arial"/>
        <w:b w:val="0"/>
        <w:sz w:val="52"/>
        <w:szCs w:val="52"/>
      </w:rPr>
      <w:drawing>
        <wp:inline distB="19050" distT="19050" distL="19050" distR="19050">
          <wp:extent cx="1152533" cy="489819"/>
          <wp:effectExtent b="0" l="0" r="0" t="0"/>
          <wp:docPr id="3"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152533" cy="489819"/>
                  </a:xfrm>
                  <a:prstGeom prst="rect"/>
                  <a:ln/>
                </pic:spPr>
              </pic:pic>
            </a:graphicData>
          </a:graphic>
        </wp:inline>
      </w:drawing>
    </w:r>
    <w:r w:rsidDel="00000000" w:rsidR="00000000" w:rsidRPr="00000000">
      <w:rPr>
        <w:rFonts w:ascii="Arial" w:cs="Arial" w:eastAsia="Arial" w:hAnsi="Arial"/>
        <w:b w:val="0"/>
        <w:sz w:val="52"/>
        <w:szCs w:val="52"/>
        <w:rtl w:val="0"/>
      </w:rPr>
      <w:t xml:space="preserve">    </w:t>
    </w:r>
    <w:r w:rsidDel="00000000" w:rsidR="00000000" w:rsidRPr="00000000">
      <w:rPr>
        <w:rFonts w:ascii="Arial" w:cs="Arial" w:eastAsia="Arial" w:hAnsi="Arial"/>
        <w:b w:val="0"/>
        <w:sz w:val="52"/>
        <w:szCs w:val="52"/>
      </w:rPr>
      <w:drawing>
        <wp:inline distB="19050" distT="19050" distL="19050" distR="19050">
          <wp:extent cx="2443163" cy="528009"/>
          <wp:effectExtent b="0" l="0" r="0" t="0"/>
          <wp:docPr id="2"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443163" cy="52800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-546099</wp:posOffset>
              </wp:positionV>
              <wp:extent cx="7810500" cy="55244"/>
              <wp:effectExtent b="0" l="0" r="0" t="0"/>
              <wp:wrapNone/>
              <wp:docPr id="1" name=""/>
              <a:graphic>
                <a:graphicData uri="http://schemas.microsoft.com/office/word/2010/wordprocessingShape">
                  <wps:wsp>
                    <wps:cNvSpPr/>
                    <wps:cNvPr id="2" name="Shape 2"/>
                    <wps:spPr>
                      <a:xfrm>
                        <a:off x="1445513" y="3757141"/>
                        <a:ext cx="7800975" cy="45719"/>
                      </a:xfrm>
                      <a:prstGeom prst="rect">
                        <a:avLst/>
                      </a:prstGeom>
                      <a:solidFill>
                        <a:srgbClr val="26267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-546099</wp:posOffset>
              </wp:positionV>
              <wp:extent cx="7810500" cy="55244"/>
              <wp:effectExtent b="0" l="0" r="0" t="0"/>
              <wp:wrapNone/>
              <wp:docPr id="1" name="image4.png"/>
              <a:graphic>
                <a:graphicData uri="http://schemas.openxmlformats.org/drawingml/2006/picture">
                  <pic:pic>
                    <pic:nvPicPr>
                      <pic:cNvPr id="0" name="image4.png"/>
                      <pic:cNvPicPr preferRelativeResize="0"/>
                    </pic:nvPicPr>
                    <pic:blipFill>
                      <a:blip r:embed="rId4"/>
                      <a:srcRect/>
                      <a:stretch>
                        <a:fillRect/>
                      </a:stretch>
                    </pic:blipFill>
                    <pic:spPr>
                      <a:xfrm>
                        <a:off x="0" y="0"/>
                        <a:ext cx="7810500" cy="55244"/>
                      </a:xfrm>
                      <a:prstGeom prst="rect"/>
                      <a:ln/>
                    </pic:spPr>
                  </pic:pic>
                </a:graphicData>
              </a:graphic>
            </wp:anchor>
          </w:drawing>
        </mc:Fallback>
      </mc:AlternateConten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810"/>
        <w:tab w:val="left" w:leader="none" w:pos="900"/>
        <w:tab w:val="left" w:leader="none" w:pos="6300"/>
      </w:tabs>
      <w:spacing w:after="0" w:before="0" w:line="240" w:lineRule="auto"/>
      <w:ind w:left="99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4d5c6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US"/>
      </w:rPr>
    </w:rPrDefault>
    <w:pPrDefault>
      <w:pPr>
        <w:spacing w:after="160" w:line="259" w:lineRule="auto"/>
        <w:ind w:left="1152"/>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0" w:before="40" w:lineRule="auto"/>
    </w:pPr>
    <w:rPr>
      <w:rFonts w:ascii="Open Sans" w:cs="Open Sans" w:eastAsia="Open Sans" w:hAnsi="Open Sans"/>
      <w:color w:val="366091"/>
      <w:sz w:val="26"/>
      <w:szCs w:val="26"/>
    </w:rPr>
  </w:style>
  <w:style w:type="paragraph" w:styleId="Heading3">
    <w:name w:val="heading 3"/>
    <w:basedOn w:val="Normal"/>
    <w:next w:val="Normal"/>
    <w:pPr>
      <w:keepNext w:val="1"/>
      <w:keepLines w:val="1"/>
      <w:pageBreakBefore w:val="0"/>
      <w:spacing w:after="0" w:before="40" w:lineRule="auto"/>
    </w:pPr>
    <w:rPr>
      <w:rFonts w:ascii="Open Sans" w:cs="Open Sans" w:eastAsia="Open Sans" w:hAnsi="Open Sans"/>
      <w:color w:val="243f61"/>
      <w:sz w:val="24"/>
      <w:szCs w:val="24"/>
    </w:rPr>
  </w:style>
  <w:style w:type="paragraph" w:styleId="Heading4">
    <w:name w:val="heading 4"/>
    <w:basedOn w:val="Normal"/>
    <w:next w:val="Normal"/>
    <w:pPr>
      <w:keepNext w:val="1"/>
      <w:keepLines w:val="1"/>
      <w:pageBreakBefore w:val="0"/>
      <w:spacing w:after="0" w:before="40" w:lineRule="auto"/>
    </w:pPr>
    <w:rPr>
      <w:rFonts w:ascii="Open Sans" w:cs="Open Sans" w:eastAsia="Open Sans" w:hAnsi="Open Sans"/>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