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Viết mã giả và lưu đồ của chương trình tính tổng các số chia hết cho 3 trong khoảng từ 0-100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Bài 2: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Viết mã giả và lưu đồ của chương trình cho phép đếm các số chẵn trong khoảng từ 0-50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Bài 3: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Viết mã giả và lưu đồ của chương trình cho phép kiểm tra 1 số có phải số nguyên tố hay không?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