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125" w:rsidRPr="00D1337D" w:rsidRDefault="00557125" w:rsidP="00557125">
      <w:pPr>
        <w:spacing w:line="240" w:lineRule="auto"/>
        <w:jc w:val="center"/>
        <w:rPr>
          <w:b/>
          <w:sz w:val="32"/>
          <w:szCs w:val="32"/>
        </w:rPr>
      </w:pPr>
      <w:r w:rsidRPr="00D1337D">
        <w:rPr>
          <w:rFonts w:hint="eastAsia"/>
          <w:b/>
          <w:sz w:val="32"/>
          <w:szCs w:val="32"/>
        </w:rPr>
        <w:t>レポート</w:t>
      </w:r>
    </w:p>
    <w:p w:rsidR="00557125" w:rsidRPr="00D1337D" w:rsidRDefault="00557125" w:rsidP="00557125">
      <w:pPr>
        <w:spacing w:line="240" w:lineRule="auto"/>
        <w:jc w:val="center"/>
        <w:rPr>
          <w:sz w:val="32"/>
          <w:szCs w:val="32"/>
        </w:rPr>
      </w:pPr>
      <w:r w:rsidRPr="00D1337D">
        <w:rPr>
          <w:rFonts w:hint="eastAsia"/>
          <w:sz w:val="32"/>
          <w:szCs w:val="32"/>
        </w:rPr>
        <w:t>グループ２</w:t>
      </w:r>
    </w:p>
    <w:p w:rsidR="00557125" w:rsidRPr="00D1337D" w:rsidRDefault="00557125" w:rsidP="00557125">
      <w:pPr>
        <w:spacing w:line="240" w:lineRule="auto"/>
        <w:rPr>
          <w:sz w:val="32"/>
          <w:szCs w:val="32"/>
        </w:rPr>
      </w:pPr>
      <w:r w:rsidRPr="00D1337D">
        <w:rPr>
          <w:rFonts w:hint="eastAsia"/>
          <w:sz w:val="32"/>
          <w:szCs w:val="32"/>
        </w:rPr>
        <w:t>グループのメンバー：</w:t>
      </w:r>
    </w:p>
    <w:p w:rsidR="00557125" w:rsidRPr="00D1337D" w:rsidRDefault="00557125" w:rsidP="00557125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D1337D">
        <w:rPr>
          <w:sz w:val="32"/>
          <w:szCs w:val="32"/>
        </w:rPr>
        <w:t>Vũ Minh Công -  20184052</w:t>
      </w:r>
    </w:p>
    <w:p w:rsidR="00557125" w:rsidRPr="00D1337D" w:rsidRDefault="00557125" w:rsidP="00557125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D1337D">
        <w:rPr>
          <w:sz w:val="32"/>
          <w:szCs w:val="32"/>
        </w:rPr>
        <w:t xml:space="preserve">Đào Việt Hoàng </w:t>
      </w:r>
      <w:r w:rsidR="00D1337D" w:rsidRPr="00D1337D">
        <w:rPr>
          <w:sz w:val="32"/>
          <w:szCs w:val="32"/>
        </w:rPr>
        <w:t>- 20176769</w:t>
      </w:r>
    </w:p>
    <w:p w:rsidR="00D1337D" w:rsidRPr="00D1337D" w:rsidRDefault="00D1337D" w:rsidP="00557125">
      <w:pPr>
        <w:pStyle w:val="ListParagraph"/>
        <w:numPr>
          <w:ilvl w:val="0"/>
          <w:numId w:val="1"/>
        </w:numPr>
        <w:spacing w:line="240" w:lineRule="auto"/>
        <w:rPr>
          <w:rFonts w:hint="eastAsia"/>
          <w:sz w:val="32"/>
          <w:szCs w:val="32"/>
        </w:rPr>
      </w:pPr>
      <w:r w:rsidRPr="00D1337D">
        <w:rPr>
          <w:sz w:val="32"/>
          <w:szCs w:val="32"/>
        </w:rPr>
        <w:t>Phạm Trọng Huấn - 20176771</w:t>
      </w:r>
    </w:p>
    <w:p w:rsidR="00557125" w:rsidRPr="00D1337D" w:rsidRDefault="00557125" w:rsidP="00D1337D">
      <w:pPr>
        <w:pStyle w:val="ListParagraph"/>
        <w:numPr>
          <w:ilvl w:val="0"/>
          <w:numId w:val="2"/>
        </w:numPr>
        <w:spacing w:line="240" w:lineRule="auto"/>
        <w:rPr>
          <w:b/>
          <w:sz w:val="40"/>
          <w:szCs w:val="40"/>
        </w:rPr>
      </w:pPr>
      <w:r w:rsidRPr="00D1337D">
        <w:rPr>
          <w:rFonts w:hint="eastAsia"/>
          <w:b/>
          <w:sz w:val="40"/>
          <w:szCs w:val="40"/>
        </w:rPr>
        <w:t>機能設計</w:t>
      </w:r>
    </w:p>
    <w:p w:rsidR="00D1337D" w:rsidRPr="004C5912" w:rsidRDefault="00D1337D" w:rsidP="00D1337D">
      <w:pPr>
        <w:pStyle w:val="ListParagraph"/>
        <w:numPr>
          <w:ilvl w:val="0"/>
          <w:numId w:val="3"/>
        </w:numPr>
        <w:spacing w:line="240" w:lineRule="auto"/>
        <w:rPr>
          <w:b/>
          <w:sz w:val="36"/>
          <w:szCs w:val="36"/>
        </w:rPr>
      </w:pPr>
      <w:r w:rsidRPr="004C5912">
        <w:rPr>
          <w:rFonts w:hint="eastAsia"/>
          <w:b/>
          <w:sz w:val="36"/>
          <w:szCs w:val="36"/>
        </w:rPr>
        <w:t>登録してログインする</w:t>
      </w:r>
    </w:p>
    <w:p w:rsidR="00D1337D" w:rsidRDefault="00D1337D" w:rsidP="00D1337D">
      <w:pPr>
        <w:pStyle w:val="ListParagraph"/>
        <w:spacing w:line="240" w:lineRule="auto"/>
        <w:ind w:left="1080"/>
        <w:rPr>
          <w:sz w:val="36"/>
          <w:szCs w:val="36"/>
        </w:rPr>
      </w:pPr>
      <w:r>
        <w:rPr>
          <w:noProof/>
        </w:rPr>
        <w:drawing>
          <wp:inline distT="0" distB="0" distL="0" distR="0">
            <wp:extent cx="3943350" cy="3095625"/>
            <wp:effectExtent l="0" t="0" r="0" b="9525"/>
            <wp:docPr id="1" name="Picture 1" descr="https://lh4.googleusercontent.com/elfTm12mWltvS1n50TPuV0DBU7m_HTl6dw0xQAMvahNn5C8h4D615FWXWv_G18Wr733rhOnH-cpwnIyWK7DnDJxQiAHXx4bzglrOoM6BpKKi73Dsj7VkODvT6w_0Jti7izKOgTCcv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lfTm12mWltvS1n50TPuV0DBU7m_HTl6dw0xQAMvahNn5C8h4D615FWXWv_G18Wr733rhOnH-cpwnIyWK7DnDJxQiAHXx4bzglrOoM6BpKKi73Dsj7VkODvT6w_0Jti7izKOgTCcvH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37D" w:rsidRPr="00A74E4B" w:rsidRDefault="00D1337D" w:rsidP="00D1337D">
      <w:pPr>
        <w:pStyle w:val="ListParagraph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/>
          <w:color w:val="202124"/>
          <w:sz w:val="32"/>
          <w:szCs w:val="32"/>
        </w:rPr>
      </w:pPr>
      <w:r w:rsidRPr="00A74E4B">
        <w:rPr>
          <w:rFonts w:ascii="MS Mincho" w:eastAsia="MS Mincho" w:hAnsi="MS Mincho" w:cs="MS Mincho" w:hint="eastAsia"/>
          <w:color w:val="202124"/>
          <w:sz w:val="32"/>
          <w:szCs w:val="32"/>
        </w:rPr>
        <w:t>登録とログインの</w:t>
      </w:r>
      <w:r w:rsidRPr="00A74E4B">
        <w:rPr>
          <w:rFonts w:ascii="inherit" w:eastAsia="Times New Roman" w:hAnsi="inherit" w:cs="Courier New" w:hint="eastAsia"/>
          <w:color w:val="202124"/>
          <w:sz w:val="32"/>
          <w:szCs w:val="32"/>
        </w:rPr>
        <w:t>2</w:t>
      </w:r>
      <w:r w:rsidRPr="00A74E4B">
        <w:rPr>
          <w:rFonts w:ascii="MS Mincho" w:eastAsia="MS Mincho" w:hAnsi="MS Mincho" w:cs="MS Mincho" w:hint="eastAsia"/>
          <w:color w:val="202124"/>
          <w:sz w:val="32"/>
          <w:szCs w:val="32"/>
        </w:rPr>
        <w:t>つの主要な機能があります。</w:t>
      </w:r>
    </w:p>
    <w:p w:rsidR="00D1337D" w:rsidRPr="00A74E4B" w:rsidRDefault="00D1337D" w:rsidP="00D1337D">
      <w:pPr>
        <w:pStyle w:val="ListParagraph"/>
        <w:numPr>
          <w:ilvl w:val="0"/>
          <w:numId w:val="4"/>
        </w:numPr>
        <w:spacing w:line="240" w:lineRule="auto"/>
        <w:rPr>
          <w:sz w:val="32"/>
          <w:szCs w:val="32"/>
        </w:rPr>
      </w:pPr>
      <w:r w:rsidRPr="00A74E4B">
        <w:rPr>
          <w:rFonts w:hint="eastAsia"/>
          <w:sz w:val="32"/>
          <w:szCs w:val="32"/>
        </w:rPr>
        <w:t>登録にはアカウントとパスワードが含まれます。</w:t>
      </w:r>
      <w:bookmarkStart w:id="0" w:name="_GoBack"/>
      <w:bookmarkEnd w:id="0"/>
    </w:p>
    <w:p w:rsidR="00D1337D" w:rsidRDefault="001A2B58" w:rsidP="001A2B58">
      <w:pPr>
        <w:pStyle w:val="ListParagraph"/>
        <w:numPr>
          <w:ilvl w:val="0"/>
          <w:numId w:val="4"/>
        </w:numPr>
        <w:spacing w:line="240" w:lineRule="auto"/>
        <w:rPr>
          <w:sz w:val="36"/>
          <w:szCs w:val="36"/>
        </w:rPr>
      </w:pPr>
      <w:r w:rsidRPr="00A74E4B">
        <w:rPr>
          <w:rFonts w:hint="eastAsia"/>
          <w:sz w:val="32"/>
          <w:szCs w:val="32"/>
        </w:rPr>
        <w:t>すでにデータベースにアカウントを登録している場合はログインします</w:t>
      </w:r>
      <w:r w:rsidRPr="00A74E4B">
        <w:rPr>
          <w:rFonts w:hint="eastAsia"/>
          <w:sz w:val="32"/>
          <w:szCs w:val="32"/>
        </w:rPr>
        <w:t>。</w:t>
      </w:r>
    </w:p>
    <w:p w:rsidR="00055F9A" w:rsidRPr="004C5912" w:rsidRDefault="001A2B58" w:rsidP="00055F9A">
      <w:pPr>
        <w:pStyle w:val="ListParagraph"/>
        <w:numPr>
          <w:ilvl w:val="0"/>
          <w:numId w:val="3"/>
        </w:numPr>
        <w:spacing w:line="240" w:lineRule="auto"/>
        <w:rPr>
          <w:b/>
          <w:sz w:val="48"/>
          <w:szCs w:val="48"/>
        </w:rPr>
      </w:pPr>
      <w:r w:rsidRPr="004C5912">
        <w:rPr>
          <w:rFonts w:ascii="Arial" w:hAnsi="Arial" w:cs="Arial"/>
          <w:b/>
          <w:color w:val="000000"/>
          <w:sz w:val="48"/>
          <w:szCs w:val="48"/>
        </w:rPr>
        <w:t>ゲームモー</w:t>
      </w:r>
      <w:r w:rsidRPr="004C5912">
        <w:rPr>
          <w:rFonts w:ascii="MS Gothic" w:eastAsia="MS Gothic" w:hAnsi="MS Gothic" w:cs="MS Gothic" w:hint="eastAsia"/>
          <w:b/>
          <w:color w:val="000000"/>
          <w:sz w:val="48"/>
          <w:szCs w:val="48"/>
        </w:rPr>
        <w:t>ド</w:t>
      </w:r>
    </w:p>
    <w:p w:rsidR="00055F9A" w:rsidRPr="001A2B58" w:rsidRDefault="00055F9A" w:rsidP="00055F9A">
      <w:pPr>
        <w:pStyle w:val="ListParagraph"/>
        <w:spacing w:line="240" w:lineRule="auto"/>
        <w:ind w:left="1080"/>
        <w:rPr>
          <w:rFonts w:hint="eastAsia"/>
          <w:sz w:val="36"/>
          <w:szCs w:val="36"/>
        </w:rPr>
      </w:pPr>
      <w:r>
        <w:rPr>
          <w:noProof/>
        </w:rPr>
        <w:lastRenderedPageBreak/>
        <w:drawing>
          <wp:inline distT="0" distB="0" distL="0" distR="0">
            <wp:extent cx="4667250" cy="2943225"/>
            <wp:effectExtent l="0" t="0" r="0" b="9525"/>
            <wp:docPr id="2" name="Picture 2" descr="https://lh6.googleusercontent.com/UBGVi5mGZ5AdhHZ5t5HGKxC0Q5KXOd5Hy2NS_Nn8afZCqvrpAkzpVwGCu8OCZRw3_XmdY5aSHVqiB9sMqVBF2eupPr9VrZH4_T6R5iXO0Mnt2O2wBl9_-NbpFN1Dx6NSoZMr1VtUmy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UBGVi5mGZ5AdhHZ5t5HGKxC0Q5KXOd5Hy2NS_Nn8afZCqvrpAkzpVwGCu8OCZRw3_XmdY5aSHVqiB9sMqVBF2eupPr9VrZH4_T6R5iXO0Mnt2O2wBl9_-NbpFN1Dx6NSoZMr1VtUmy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B58" w:rsidRPr="00A74E4B" w:rsidRDefault="001A2B58" w:rsidP="001A2B58">
      <w:pPr>
        <w:pStyle w:val="ListParagraph"/>
        <w:numPr>
          <w:ilvl w:val="0"/>
          <w:numId w:val="5"/>
        </w:numPr>
        <w:spacing w:line="240" w:lineRule="auto"/>
        <w:rPr>
          <w:sz w:val="32"/>
          <w:szCs w:val="32"/>
        </w:rPr>
      </w:pPr>
      <w:r w:rsidRPr="00A74E4B">
        <w:rPr>
          <w:rFonts w:hint="eastAsia"/>
          <w:sz w:val="32"/>
          <w:szCs w:val="32"/>
        </w:rPr>
        <w:t>再生する映画、本、音楽など、再生するジャンルを選択できます。</w:t>
      </w:r>
    </w:p>
    <w:p w:rsidR="001A2B58" w:rsidRPr="00A74E4B" w:rsidRDefault="001A2B58" w:rsidP="001A2B58">
      <w:pPr>
        <w:pStyle w:val="ListParagraph"/>
        <w:numPr>
          <w:ilvl w:val="0"/>
          <w:numId w:val="5"/>
        </w:numPr>
        <w:spacing w:line="240" w:lineRule="auto"/>
        <w:rPr>
          <w:sz w:val="32"/>
          <w:szCs w:val="32"/>
        </w:rPr>
      </w:pPr>
      <w:r w:rsidRPr="00A74E4B">
        <w:rPr>
          <w:rFonts w:hint="eastAsia"/>
          <w:sz w:val="32"/>
          <w:szCs w:val="32"/>
        </w:rPr>
        <w:t>易度はイージーとミディアムの</w:t>
      </w:r>
      <w:r w:rsidRPr="00A74E4B">
        <w:rPr>
          <w:rFonts w:hint="eastAsia"/>
          <w:sz w:val="32"/>
          <w:szCs w:val="32"/>
        </w:rPr>
        <w:t>3</w:t>
      </w:r>
      <w:r w:rsidRPr="00A74E4B">
        <w:rPr>
          <w:rFonts w:hint="eastAsia"/>
          <w:sz w:val="32"/>
          <w:szCs w:val="32"/>
        </w:rPr>
        <w:t>段階あり、プレイヤーのレベルに応じてレベルを選択できます</w:t>
      </w:r>
      <w:r w:rsidRPr="00A74E4B">
        <w:rPr>
          <w:rFonts w:hint="eastAsia"/>
          <w:sz w:val="32"/>
          <w:szCs w:val="32"/>
        </w:rPr>
        <w:t>。</w:t>
      </w:r>
    </w:p>
    <w:p w:rsidR="00D1337D" w:rsidRPr="00055F9A" w:rsidRDefault="001A2B58" w:rsidP="001A2B58">
      <w:pPr>
        <w:pStyle w:val="ListParagraph"/>
        <w:numPr>
          <w:ilvl w:val="0"/>
          <w:numId w:val="5"/>
        </w:numPr>
        <w:spacing w:line="240" w:lineRule="auto"/>
        <w:rPr>
          <w:sz w:val="36"/>
          <w:szCs w:val="36"/>
        </w:rPr>
      </w:pPr>
      <w:r w:rsidRPr="00A74E4B">
        <w:rPr>
          <w:rFonts w:hint="eastAsia"/>
          <w:sz w:val="32"/>
          <w:szCs w:val="32"/>
        </w:rPr>
        <w:t>問題数は</w:t>
      </w:r>
      <w:r w:rsidRPr="00A74E4B">
        <w:rPr>
          <w:rFonts w:hint="eastAsia"/>
          <w:sz w:val="32"/>
          <w:szCs w:val="32"/>
        </w:rPr>
        <w:t>1</w:t>
      </w:r>
      <w:r w:rsidRPr="00A74E4B">
        <w:rPr>
          <w:rFonts w:hint="eastAsia"/>
          <w:sz w:val="32"/>
          <w:szCs w:val="32"/>
        </w:rPr>
        <w:t>方</w:t>
      </w:r>
      <w:r w:rsidRPr="00A74E4B">
        <w:rPr>
          <w:rFonts w:hint="eastAsia"/>
          <w:sz w:val="32"/>
          <w:szCs w:val="32"/>
        </w:rPr>
        <w:t>10</w:t>
      </w:r>
      <w:r w:rsidRPr="00A74E4B">
        <w:rPr>
          <w:rFonts w:hint="eastAsia"/>
          <w:sz w:val="32"/>
          <w:szCs w:val="32"/>
        </w:rPr>
        <w:t>まで任意の数を選択できます</w:t>
      </w:r>
      <w:r w:rsidR="00055F9A" w:rsidRPr="00A74E4B">
        <w:rPr>
          <w:rFonts w:hint="eastAsia"/>
          <w:sz w:val="32"/>
          <w:szCs w:val="32"/>
        </w:rPr>
        <w:t>。</w:t>
      </w:r>
    </w:p>
    <w:p w:rsidR="00055F9A" w:rsidRPr="004C5912" w:rsidRDefault="00055F9A" w:rsidP="00055F9A">
      <w:pPr>
        <w:pStyle w:val="ListParagraph"/>
        <w:numPr>
          <w:ilvl w:val="0"/>
          <w:numId w:val="3"/>
        </w:numPr>
        <w:spacing w:line="240" w:lineRule="auto"/>
        <w:rPr>
          <w:rFonts w:asciiTheme="minorEastAsia" w:hAnsiTheme="minorEastAsia" w:cs="MS Gothic"/>
          <w:b/>
          <w:color w:val="000000"/>
          <w:sz w:val="48"/>
          <w:szCs w:val="48"/>
        </w:rPr>
      </w:pPr>
      <w:r w:rsidRPr="004C5912">
        <w:rPr>
          <w:rFonts w:asciiTheme="minorEastAsia" w:hAnsiTheme="minorEastAsia" w:cs="Arial"/>
          <w:b/>
          <w:color w:val="000000"/>
          <w:sz w:val="48"/>
          <w:szCs w:val="48"/>
        </w:rPr>
        <w:t>遊び</w:t>
      </w:r>
      <w:r w:rsidRPr="004C5912">
        <w:rPr>
          <w:rFonts w:asciiTheme="minorEastAsia" w:hAnsiTheme="minorEastAsia" w:cs="MS Gothic" w:hint="eastAsia"/>
          <w:b/>
          <w:color w:val="000000"/>
          <w:sz w:val="48"/>
          <w:szCs w:val="48"/>
        </w:rPr>
        <w:t>方</w:t>
      </w:r>
    </w:p>
    <w:p w:rsidR="00055F9A" w:rsidRDefault="00055F9A" w:rsidP="00055F9A">
      <w:pPr>
        <w:pStyle w:val="ListParagraph"/>
        <w:spacing w:line="240" w:lineRule="auto"/>
        <w:ind w:left="1800"/>
        <w:rPr>
          <w:rFonts w:asciiTheme="minorEastAsia" w:hAnsiTheme="minorEastAs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429125" cy="3448050"/>
            <wp:effectExtent l="0" t="0" r="9525" b="0"/>
            <wp:docPr id="3" name="Picture 3" descr="https://lh6.googleusercontent.com/Vi8D-akd4oSIdfOMFtyLBvN7Edhx149OTUkJ3Dcxdd2NC5Ylx1amuvu1WaJsqz5pQsDbjYNgt5eMFJiDFSlYB_9xUXrAdTy_D3K-RGFIEpgumyI2fmzMXLSia9ZkOKdt9b4VIsxy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Vi8D-akd4oSIdfOMFtyLBvN7Edhx149OTUkJ3Dcxdd2NC5Ylx1amuvu1WaJsqz5pQsDbjYNgt5eMFJiDFSlYB_9xUXrAdTy_D3K-RGFIEpgumyI2fmzMXLSia9ZkOKdt9b4VIsxy5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F9A" w:rsidRPr="00A74E4B" w:rsidRDefault="00055F9A" w:rsidP="00055F9A">
      <w:pPr>
        <w:pStyle w:val="ListParagraph"/>
        <w:numPr>
          <w:ilvl w:val="0"/>
          <w:numId w:val="9"/>
        </w:numPr>
        <w:spacing w:line="240" w:lineRule="auto"/>
        <w:rPr>
          <w:rFonts w:asciiTheme="minorEastAsia" w:hAnsiTheme="minorEastAsia"/>
          <w:sz w:val="32"/>
          <w:szCs w:val="32"/>
        </w:rPr>
      </w:pPr>
      <w:r w:rsidRPr="00A74E4B">
        <w:rPr>
          <w:rFonts w:asciiTheme="minorEastAsia" w:hAnsiTheme="minorEastAsia" w:hint="eastAsia"/>
          <w:sz w:val="32"/>
          <w:szCs w:val="32"/>
        </w:rPr>
        <w:t>質問を注意深く読んで、正しい答えをクリックしてください</w:t>
      </w:r>
      <w:r w:rsidR="004C5912" w:rsidRPr="00A74E4B">
        <w:rPr>
          <w:rFonts w:hint="eastAsia"/>
          <w:sz w:val="32"/>
          <w:szCs w:val="32"/>
        </w:rPr>
        <w:t>。</w:t>
      </w:r>
    </w:p>
    <w:p w:rsidR="00055F9A" w:rsidRPr="004C5912" w:rsidRDefault="004C5912" w:rsidP="004C5912">
      <w:pPr>
        <w:pStyle w:val="ListParagraph"/>
        <w:numPr>
          <w:ilvl w:val="0"/>
          <w:numId w:val="9"/>
        </w:numPr>
        <w:spacing w:line="240" w:lineRule="auto"/>
        <w:rPr>
          <w:rFonts w:asciiTheme="minorEastAsia" w:hAnsiTheme="minorEastAsia"/>
          <w:sz w:val="32"/>
          <w:szCs w:val="32"/>
        </w:rPr>
      </w:pPr>
      <w:r w:rsidRPr="00A74E4B">
        <w:rPr>
          <w:rFonts w:asciiTheme="minorEastAsia" w:hAnsiTheme="minorEastAsia" w:hint="eastAsia"/>
          <w:sz w:val="32"/>
          <w:szCs w:val="32"/>
        </w:rPr>
        <w:t>そので、「answer」をクリックして回答を送信してください</w:t>
      </w:r>
      <w:r w:rsidRPr="00A74E4B">
        <w:rPr>
          <w:rFonts w:hint="eastAsia"/>
          <w:sz w:val="32"/>
          <w:szCs w:val="32"/>
        </w:rPr>
        <w:t>。</w:t>
      </w:r>
    </w:p>
    <w:p w:rsidR="004C5912" w:rsidRPr="004C5912" w:rsidRDefault="004C5912" w:rsidP="004C5912">
      <w:pPr>
        <w:pStyle w:val="ListParagraph"/>
        <w:numPr>
          <w:ilvl w:val="0"/>
          <w:numId w:val="3"/>
        </w:numPr>
        <w:spacing w:line="240" w:lineRule="auto"/>
        <w:rPr>
          <w:rFonts w:asciiTheme="minorEastAsia" w:hAnsiTheme="minorEastAsia"/>
          <w:b/>
          <w:sz w:val="48"/>
          <w:szCs w:val="48"/>
        </w:rPr>
      </w:pPr>
      <w:r w:rsidRPr="004C5912">
        <w:rPr>
          <w:rFonts w:asciiTheme="minorEastAsia" w:hAnsiTheme="minorEastAsia" w:hint="eastAsia"/>
          <w:b/>
          <w:sz w:val="48"/>
          <w:szCs w:val="48"/>
        </w:rPr>
        <w:t>ゲームの結果</w:t>
      </w:r>
    </w:p>
    <w:p w:rsidR="004C5912" w:rsidRDefault="004C5912" w:rsidP="004C5912">
      <w:pPr>
        <w:pStyle w:val="ListParagraph"/>
        <w:spacing w:line="240" w:lineRule="auto"/>
        <w:ind w:left="1080"/>
        <w:rPr>
          <w:rFonts w:asciiTheme="minorEastAsia" w:hAnsiTheme="minorEastAsia"/>
          <w:sz w:val="32"/>
          <w:szCs w:val="32"/>
        </w:rPr>
      </w:pPr>
      <w:r>
        <w:rPr>
          <w:noProof/>
        </w:rPr>
        <w:drawing>
          <wp:inline distT="0" distB="0" distL="0" distR="0">
            <wp:extent cx="4953000" cy="2114550"/>
            <wp:effectExtent l="0" t="0" r="0" b="0"/>
            <wp:docPr id="4" name="Picture 4" descr="https://lh3.googleusercontent.com/kVxz24KiTOjPz4UAQIOe-pW0syHgj8jLpduJnBTbos-UFB3uozo6WMskAaCabuEhId9lw2UOvWam1A-yWBBHKvvtFXq05T6la08r3wwdZyoVVGRDn18nfuiLncFeSODQU09l-e5-F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kVxz24KiTOjPz4UAQIOe-pW0syHgj8jLpduJnBTbos-UFB3uozo6WMskAaCabuEhId9lw2UOvWam1A-yWBBHKvvtFXq05T6la08r3wwdZyoVVGRDn18nfuiLncFeSODQU09l-e5-F1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912" w:rsidRPr="00A74E4B" w:rsidRDefault="004C5912" w:rsidP="004C5912">
      <w:pPr>
        <w:pStyle w:val="ListParagraph"/>
        <w:numPr>
          <w:ilvl w:val="0"/>
          <w:numId w:val="11"/>
        </w:numPr>
        <w:spacing w:line="240" w:lineRule="auto"/>
        <w:rPr>
          <w:rFonts w:asciiTheme="minorEastAsia" w:hAnsiTheme="minorEastAsia" w:hint="eastAsia"/>
          <w:sz w:val="32"/>
          <w:szCs w:val="32"/>
        </w:rPr>
      </w:pPr>
      <w:r w:rsidRPr="00A74E4B">
        <w:rPr>
          <w:rFonts w:asciiTheme="minorEastAsia" w:hAnsiTheme="minorEastAsia" w:hint="eastAsia"/>
          <w:sz w:val="32"/>
          <w:szCs w:val="32"/>
        </w:rPr>
        <w:t>回答10の質問の後、ウェブサイトは結果を表示します。</w:t>
      </w:r>
    </w:p>
    <w:p w:rsidR="00055F9A" w:rsidRPr="00055F9A" w:rsidRDefault="00055F9A" w:rsidP="00055F9A">
      <w:pPr>
        <w:spacing w:line="240" w:lineRule="auto"/>
        <w:ind w:left="720"/>
        <w:rPr>
          <w:rFonts w:hint="eastAsia"/>
          <w:sz w:val="36"/>
          <w:szCs w:val="36"/>
        </w:rPr>
      </w:pPr>
    </w:p>
    <w:sectPr w:rsidR="00055F9A" w:rsidRPr="0005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24CD2"/>
    <w:multiLevelType w:val="hybridMultilevel"/>
    <w:tmpl w:val="C5A00D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DE0416E"/>
    <w:multiLevelType w:val="hybridMultilevel"/>
    <w:tmpl w:val="9A1CC3F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99613AC"/>
    <w:multiLevelType w:val="hybridMultilevel"/>
    <w:tmpl w:val="E5548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A87309"/>
    <w:multiLevelType w:val="hybridMultilevel"/>
    <w:tmpl w:val="32F8C392"/>
    <w:lvl w:ilvl="0" w:tplc="2B747836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6405F"/>
    <w:multiLevelType w:val="hybridMultilevel"/>
    <w:tmpl w:val="659ED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1D69FA"/>
    <w:multiLevelType w:val="hybridMultilevel"/>
    <w:tmpl w:val="DF4E60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FD6004B"/>
    <w:multiLevelType w:val="hybridMultilevel"/>
    <w:tmpl w:val="B3461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0A8049F"/>
    <w:multiLevelType w:val="hybridMultilevel"/>
    <w:tmpl w:val="FBD6E7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809A2"/>
    <w:multiLevelType w:val="hybridMultilevel"/>
    <w:tmpl w:val="592E8B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7061419"/>
    <w:multiLevelType w:val="hybridMultilevel"/>
    <w:tmpl w:val="4F0CE0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7D16E03"/>
    <w:multiLevelType w:val="hybridMultilevel"/>
    <w:tmpl w:val="9E2C7EEA"/>
    <w:lvl w:ilvl="0" w:tplc="CCE295BA">
      <w:start w:val="1"/>
      <w:numFmt w:val="decimalFullWidth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5"/>
  </w:num>
  <w:num w:numId="5">
    <w:abstractNumId w:val="9"/>
  </w:num>
  <w:num w:numId="6">
    <w:abstractNumId w:val="0"/>
  </w:num>
  <w:num w:numId="7">
    <w:abstractNumId w:val="1"/>
  </w:num>
  <w:num w:numId="8">
    <w:abstractNumId w:val="6"/>
  </w:num>
  <w:num w:numId="9">
    <w:abstractNumId w:val="4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25"/>
    <w:rsid w:val="00055F9A"/>
    <w:rsid w:val="001A2B58"/>
    <w:rsid w:val="004C5912"/>
    <w:rsid w:val="00557125"/>
    <w:rsid w:val="00A74E4B"/>
    <w:rsid w:val="00B831EF"/>
    <w:rsid w:val="00D1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5C12"/>
  <w15:chartTrackingRefBased/>
  <w15:docId w15:val="{72DCA350-D16F-4254-B45D-BA9826FC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1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33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337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13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Trong Huan 20176771</dc:creator>
  <cp:keywords/>
  <dc:description/>
  <cp:lastModifiedBy>Pham Trong Huan 20176771</cp:lastModifiedBy>
  <cp:revision>2</cp:revision>
  <dcterms:created xsi:type="dcterms:W3CDTF">2021-05-30T08:09:00Z</dcterms:created>
  <dcterms:modified xsi:type="dcterms:W3CDTF">2021-05-30T09:00:00Z</dcterms:modified>
</cp:coreProperties>
</file>