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7DC6" w:rsidRDefault="00000000">
      <w:pPr>
        <w:spacing w:after="40"/>
      </w:pPr>
      <w:r>
        <w:rPr>
          <w:b/>
          <w:bCs/>
          <w:color w:val="1F3864"/>
          <w:sz w:val="40"/>
          <w:szCs w:val="40"/>
        </w:rPr>
        <w:t>BÁO CÁO ĐÁNH GIÁ KẾT QUẢ</w:t>
      </w:r>
    </w:p>
    <w:p w:rsidR="00307DC6" w:rsidRDefault="00000000">
      <w:pPr>
        <w:spacing w:after="40"/>
      </w:pPr>
      <w:r>
        <w:rPr>
          <w:color w:val="2E5496"/>
          <w:sz w:val="26"/>
          <w:szCs w:val="26"/>
        </w:rPr>
        <w:t>Fix 07-18 — Continual Learning (EuroSAT, 5 tasks, seed 0)</w:t>
      </w:r>
    </w:p>
    <w:p w:rsidR="00307DC6" w:rsidRDefault="00000000">
      <w:pPr>
        <w:spacing w:after="60"/>
      </w:pPr>
      <w:r>
        <w:rPr>
          <w:i/>
          <w:iCs/>
          <w:color w:val="595959"/>
          <w:sz w:val="18"/>
          <w:szCs w:val="18"/>
        </w:rPr>
        <w:t>Dự án Raybanmeta · UAV Continual Learning · Nested Learning / Titans–CMS–HOPE</w:t>
      </w:r>
    </w:p>
    <w:p w:rsidR="00307DC6" w:rsidRDefault="00000000">
      <w:pPr>
        <w:spacing w:after="160"/>
      </w:pPr>
      <w:r>
        <w:rPr>
          <w:color w:val="595959"/>
          <w:sz w:val="18"/>
          <w:szCs w:val="18"/>
        </w:rPr>
        <w:t>Ngày lập: 21/07/2026</w:t>
      </w:r>
    </w:p>
    <w:p w:rsidR="00307DC6" w:rsidRDefault="00307DC6">
      <w:pPr>
        <w:pBdr>
          <w:bottom w:val="single" w:sz="6" w:space="0" w:color="C9D3E3"/>
        </w:pBdr>
        <w:spacing w:after="120"/>
      </w:pPr>
    </w:p>
    <w:p w:rsidR="00307DC6" w:rsidRDefault="00000000">
      <w:pPr>
        <w:pStyle w:val="Heading1"/>
        <w:spacing w:before="320" w:after="140"/>
      </w:pPr>
      <w:r>
        <w:rPr>
          <w:b/>
          <w:bCs/>
          <w:color w:val="1F3864"/>
          <w:sz w:val="30"/>
          <w:szCs w:val="30"/>
        </w:rPr>
        <w:t>1. Tóm tắt điều hành</w:t>
      </w:r>
    </w:p>
    <w:p w:rsidR="00307DC6" w:rsidRDefault="00000000">
      <w:pPr>
        <w:spacing w:after="120" w:line="276" w:lineRule="auto"/>
        <w:jc w:val="both"/>
      </w:pPr>
      <w:r>
        <w:t xml:space="preserve">Vòng fix 07-18 bật </w:t>
      </w:r>
      <w:r>
        <w:rPr>
          <w:b/>
          <w:bCs/>
        </w:rPr>
        <w:t>4 cờ ổn định số học</w:t>
      </w:r>
      <w:r>
        <w:t xml:space="preserve"> cho bộ nhớ Titans. Kết quả trái ngược giữa hai phương pháp: nó </w:t>
      </w:r>
      <w:r>
        <w:rPr>
          <w:b/>
          <w:bCs/>
        </w:rPr>
        <w:t>cứu Titans nhưng không cứu HOPE</w:t>
      </w:r>
      <w:r>
        <w:t>. Titans+M3 tăng từ 30,2% lên 39,4% accuracy (+9,2 điểm) và giảm quên mạnh (0,718 → 0,462); trong khi HOPE gần như đứng yên (21,7% → 20,8%) với forgetting vẫn ở mức thảm họa ~0,96.</w:t>
      </w:r>
    </w:p>
    <w:p w:rsidR="00307DC6" w:rsidRDefault="00000000">
      <w:pPr>
        <w:spacing w:after="120" w:line="276" w:lineRule="auto"/>
        <w:jc w:val="both"/>
      </w:pPr>
      <w:r>
        <w:t xml:space="preserve">Kết luận cốt lõi: 4 cờ chỉ chữa </w:t>
      </w:r>
      <w:r>
        <w:rPr>
          <w:b/>
          <w:bCs/>
        </w:rPr>
        <w:t>bệnh số học của bộ nhớ</w:t>
      </w:r>
      <w:r>
        <w:t xml:space="preserve"> — đủ với Titans (backbone đóng băng), nhưng không chạm </w:t>
      </w:r>
      <w:r>
        <w:rPr>
          <w:b/>
          <w:bCs/>
        </w:rPr>
        <w:t>feature drift</w:t>
      </w:r>
      <w:r>
        <w:t xml:space="preserve"> — bệnh cấu trúc của HOPE (backbone được học). Quan trọng hơn: ngay cả Titans đã fix (39,4%) vẫn thua xa các baseline đơn giản là NCM (74,9%), Replay (62,6%) và Titans+AdamW (58,7%). Trần accuracy nằm ở </w:t>
      </w:r>
      <w:r>
        <w:rPr>
          <w:b/>
          <w:bCs/>
        </w:rPr>
        <w:t>cấu trúc head và lựa chọn optimizer</w:t>
      </w:r>
      <w:r>
        <w:t>, không phải ở việc thêm cờ ổn định.</w:t>
      </w:r>
    </w:p>
    <w:p w:rsidR="00307DC6" w:rsidRDefault="00000000">
      <w:pPr>
        <w:pStyle w:val="Heading1"/>
        <w:spacing w:before="320" w:after="140"/>
      </w:pPr>
      <w:r>
        <w:rPr>
          <w:b/>
          <w:bCs/>
          <w:color w:val="1F3864"/>
          <w:sz w:val="30"/>
          <w:szCs w:val="30"/>
        </w:rPr>
        <w:t>2. Kết quả tổng hợp (EuroSAT, seed 0, 5 tasks)</w:t>
      </w:r>
    </w:p>
    <w:p w:rsidR="00307DC6" w:rsidRDefault="00000000">
      <w:pPr>
        <w:spacing w:after="120" w:line="276" w:lineRule="auto"/>
        <w:jc w:val="both"/>
      </w:pPr>
      <w:r>
        <w:t xml:space="preserve">Accuracy trung bình càng cao càng tốt; Forgetting càng thấp càng tốt. Các dòng </w:t>
      </w:r>
      <w:r>
        <w:rPr>
          <w:b/>
          <w:bCs/>
          <w:color w:val="548235"/>
        </w:rPr>
        <w:t>tô xanh</w:t>
      </w:r>
      <w:r>
        <w:t xml:space="preserve"> là baseline mạnh; </w:t>
      </w:r>
      <w:r>
        <w:rPr>
          <w:b/>
          <w:bCs/>
          <w:color w:val="BF9000"/>
        </w:rPr>
        <w:t>tô vàng</w:t>
      </w:r>
      <w:r>
        <w:t xml:space="preserve"> là kết quả của vòng fix 07-18.</w:t>
      </w:r>
    </w:p>
    <w:tbl>
      <w:tblPr>
        <w:tblStyle w:val="TableGrid"/>
        <w:tblW w:w="9500" w:type="dxa"/>
        <w:tblLook w:val="0000" w:firstRow="0" w:lastRow="0" w:firstColumn="0" w:lastColumn="0" w:noHBand="0" w:noVBand="0"/>
      </w:tblPr>
      <w:tblGrid>
        <w:gridCol w:w="3650"/>
        <w:gridCol w:w="1150"/>
        <w:gridCol w:w="1250"/>
        <w:gridCol w:w="3450"/>
      </w:tblGrid>
      <w:tr w:rsidR="00307DC6" w:rsidTr="00401DBA">
        <w:tc>
          <w:tcPr>
            <w:tcW w:w="3650" w:type="dxa"/>
          </w:tcPr>
          <w:p w:rsidR="00307DC6" w:rsidRPr="00401DBA" w:rsidRDefault="00000000">
            <w:pPr>
              <w:rPr>
                <w:color w:val="000000" w:themeColor="text1"/>
              </w:rPr>
            </w:pPr>
            <w:r w:rsidRPr="00401DBA">
              <w:rPr>
                <w:b/>
                <w:bCs/>
                <w:color w:val="000000" w:themeColor="text1"/>
                <w:sz w:val="20"/>
                <w:szCs w:val="20"/>
              </w:rPr>
              <w:t>Phương pháp</w:t>
            </w:r>
          </w:p>
        </w:tc>
        <w:tc>
          <w:tcPr>
            <w:tcW w:w="1150" w:type="dxa"/>
          </w:tcPr>
          <w:p w:rsidR="00307DC6" w:rsidRPr="00401DBA" w:rsidRDefault="00000000">
            <w:pPr>
              <w:jc w:val="center"/>
              <w:rPr>
                <w:color w:val="000000" w:themeColor="text1"/>
              </w:rPr>
            </w:pPr>
            <w:r w:rsidRPr="00401DBA">
              <w:rPr>
                <w:b/>
                <w:bCs/>
                <w:color w:val="000000" w:themeColor="text1"/>
                <w:sz w:val="20"/>
                <w:szCs w:val="20"/>
              </w:rPr>
              <w:t>Accuracy</w:t>
            </w:r>
          </w:p>
        </w:tc>
        <w:tc>
          <w:tcPr>
            <w:tcW w:w="1250" w:type="dxa"/>
          </w:tcPr>
          <w:p w:rsidR="00307DC6" w:rsidRPr="00401DBA" w:rsidRDefault="00000000">
            <w:pPr>
              <w:jc w:val="center"/>
              <w:rPr>
                <w:color w:val="000000" w:themeColor="text1"/>
              </w:rPr>
            </w:pPr>
            <w:r w:rsidRPr="00401DBA">
              <w:rPr>
                <w:b/>
                <w:bCs/>
                <w:color w:val="000000" w:themeColor="text1"/>
                <w:sz w:val="20"/>
                <w:szCs w:val="20"/>
              </w:rPr>
              <w:t>Forgetting</w:t>
            </w:r>
          </w:p>
        </w:tc>
        <w:tc>
          <w:tcPr>
            <w:tcW w:w="3450" w:type="dxa"/>
          </w:tcPr>
          <w:p w:rsidR="00307DC6" w:rsidRPr="00401DBA" w:rsidRDefault="00000000">
            <w:pPr>
              <w:jc w:val="center"/>
              <w:rPr>
                <w:color w:val="000000" w:themeColor="text1"/>
              </w:rPr>
            </w:pPr>
            <w:r w:rsidRPr="00401DBA">
              <w:rPr>
                <w:b/>
                <w:bCs/>
                <w:color w:val="000000" w:themeColor="text1"/>
                <w:sz w:val="20"/>
                <w:szCs w:val="20"/>
              </w:rPr>
              <w:t>Ghi chú</w:t>
            </w:r>
          </w:p>
        </w:tc>
      </w:tr>
      <w:tr w:rsidR="00307DC6" w:rsidTr="00401DBA">
        <w:tc>
          <w:tcPr>
            <w:tcW w:w="3650" w:type="dxa"/>
          </w:tcPr>
          <w:p w:rsidR="00307DC6" w:rsidRDefault="00000000">
            <w:r>
              <w:rPr>
                <w:color w:val="000000"/>
                <w:sz w:val="20"/>
                <w:szCs w:val="20"/>
              </w:rPr>
              <w:t>NCM (prototype head)</w:t>
            </w:r>
          </w:p>
        </w:tc>
        <w:tc>
          <w:tcPr>
            <w:tcW w:w="1150" w:type="dxa"/>
          </w:tcPr>
          <w:p w:rsidR="00307DC6" w:rsidRDefault="00000000">
            <w:pPr>
              <w:jc w:val="center"/>
            </w:pPr>
            <w:r>
              <w:rPr>
                <w:color w:val="000000"/>
                <w:sz w:val="20"/>
                <w:szCs w:val="20"/>
              </w:rPr>
              <w:t>74,86%</w:t>
            </w:r>
          </w:p>
        </w:tc>
        <w:tc>
          <w:tcPr>
            <w:tcW w:w="1250" w:type="dxa"/>
          </w:tcPr>
          <w:p w:rsidR="00307DC6" w:rsidRDefault="00000000">
            <w:pPr>
              <w:jc w:val="center"/>
            </w:pPr>
            <w:r>
              <w:rPr>
                <w:color w:val="000000"/>
                <w:sz w:val="20"/>
                <w:szCs w:val="20"/>
              </w:rPr>
              <w:t>0,111</w:t>
            </w:r>
          </w:p>
        </w:tc>
        <w:tc>
          <w:tcPr>
            <w:tcW w:w="3450" w:type="dxa"/>
          </w:tcPr>
          <w:p w:rsidR="00307DC6" w:rsidRDefault="00000000">
            <w:pPr>
              <w:jc w:val="center"/>
            </w:pPr>
            <w:r>
              <w:rPr>
                <w:color w:val="000000"/>
                <w:sz w:val="20"/>
                <w:szCs w:val="20"/>
              </w:rPr>
              <w:t>Baseline gradient-free — mạnh nhất bảng</w:t>
            </w:r>
          </w:p>
        </w:tc>
      </w:tr>
      <w:tr w:rsidR="00307DC6" w:rsidTr="00401DBA">
        <w:tc>
          <w:tcPr>
            <w:tcW w:w="3650" w:type="dxa"/>
          </w:tcPr>
          <w:p w:rsidR="00307DC6" w:rsidRDefault="00000000">
            <w:r>
              <w:rPr>
                <w:color w:val="000000"/>
                <w:sz w:val="20"/>
                <w:szCs w:val="20"/>
              </w:rPr>
              <w:t>Replay</w:t>
            </w:r>
          </w:p>
        </w:tc>
        <w:tc>
          <w:tcPr>
            <w:tcW w:w="1150" w:type="dxa"/>
          </w:tcPr>
          <w:p w:rsidR="00307DC6" w:rsidRDefault="00000000">
            <w:pPr>
              <w:jc w:val="center"/>
            </w:pPr>
            <w:r>
              <w:rPr>
                <w:color w:val="000000"/>
                <w:sz w:val="20"/>
                <w:szCs w:val="20"/>
              </w:rPr>
              <w:t>62,56%</w:t>
            </w:r>
          </w:p>
        </w:tc>
        <w:tc>
          <w:tcPr>
            <w:tcW w:w="1250" w:type="dxa"/>
          </w:tcPr>
          <w:p w:rsidR="00307DC6" w:rsidRDefault="00000000">
            <w:pPr>
              <w:jc w:val="center"/>
            </w:pPr>
            <w:r>
              <w:rPr>
                <w:color w:val="000000"/>
                <w:sz w:val="20"/>
                <w:szCs w:val="20"/>
              </w:rPr>
              <w:t>−0,006</w:t>
            </w:r>
          </w:p>
        </w:tc>
        <w:tc>
          <w:tcPr>
            <w:tcW w:w="3450" w:type="dxa"/>
          </w:tcPr>
          <w:p w:rsidR="00307DC6" w:rsidRDefault="00000000">
            <w:pPr>
              <w:jc w:val="center"/>
            </w:pPr>
            <w:r>
              <w:rPr>
                <w:color w:val="000000"/>
                <w:sz w:val="20"/>
                <w:szCs w:val="20"/>
              </w:rPr>
              <w:t>CL mạnh nhất, gần như không quên</w:t>
            </w:r>
          </w:p>
        </w:tc>
      </w:tr>
      <w:tr w:rsidR="00307DC6" w:rsidTr="00401DBA">
        <w:tc>
          <w:tcPr>
            <w:tcW w:w="3650" w:type="dxa"/>
          </w:tcPr>
          <w:p w:rsidR="00307DC6" w:rsidRDefault="00000000">
            <w:r>
              <w:rPr>
                <w:color w:val="000000"/>
                <w:sz w:val="20"/>
                <w:szCs w:val="20"/>
              </w:rPr>
              <w:t>Titans + AdamW (không cờ)</w:t>
            </w:r>
          </w:p>
        </w:tc>
        <w:tc>
          <w:tcPr>
            <w:tcW w:w="1150" w:type="dxa"/>
          </w:tcPr>
          <w:p w:rsidR="00307DC6" w:rsidRDefault="00000000">
            <w:pPr>
              <w:jc w:val="center"/>
            </w:pPr>
            <w:r>
              <w:rPr>
                <w:color w:val="000000"/>
                <w:sz w:val="20"/>
                <w:szCs w:val="20"/>
              </w:rPr>
              <w:t>58,73%</w:t>
            </w:r>
          </w:p>
        </w:tc>
        <w:tc>
          <w:tcPr>
            <w:tcW w:w="1250" w:type="dxa"/>
          </w:tcPr>
          <w:p w:rsidR="00307DC6" w:rsidRDefault="00000000">
            <w:pPr>
              <w:jc w:val="center"/>
            </w:pPr>
            <w:r>
              <w:rPr>
                <w:color w:val="000000"/>
                <w:sz w:val="20"/>
                <w:szCs w:val="20"/>
              </w:rPr>
              <w:t>0,312</w:t>
            </w:r>
          </w:p>
        </w:tc>
        <w:tc>
          <w:tcPr>
            <w:tcW w:w="3450" w:type="dxa"/>
          </w:tcPr>
          <w:p w:rsidR="00307DC6" w:rsidRDefault="00000000">
            <w:pPr>
              <w:jc w:val="center"/>
            </w:pPr>
            <w:r>
              <w:rPr>
                <w:color w:val="000000"/>
                <w:sz w:val="20"/>
                <w:szCs w:val="20"/>
              </w:rPr>
              <w:t>Baseline cũ — chưa có 4 cờ</w:t>
            </w:r>
          </w:p>
        </w:tc>
      </w:tr>
      <w:tr w:rsidR="00307DC6" w:rsidTr="00401DBA">
        <w:tc>
          <w:tcPr>
            <w:tcW w:w="3650" w:type="dxa"/>
          </w:tcPr>
          <w:p w:rsidR="00307DC6" w:rsidRDefault="00000000">
            <w:r>
              <w:rPr>
                <w:color w:val="000000"/>
                <w:sz w:val="20"/>
                <w:szCs w:val="20"/>
              </w:rPr>
              <w:t>EWC</w:t>
            </w:r>
          </w:p>
        </w:tc>
        <w:tc>
          <w:tcPr>
            <w:tcW w:w="1150" w:type="dxa"/>
          </w:tcPr>
          <w:p w:rsidR="00307DC6" w:rsidRDefault="00000000">
            <w:pPr>
              <w:jc w:val="center"/>
            </w:pPr>
            <w:r>
              <w:rPr>
                <w:color w:val="000000"/>
                <w:sz w:val="20"/>
                <w:szCs w:val="20"/>
              </w:rPr>
              <w:t>43,26%</w:t>
            </w:r>
          </w:p>
        </w:tc>
        <w:tc>
          <w:tcPr>
            <w:tcW w:w="1250" w:type="dxa"/>
          </w:tcPr>
          <w:p w:rsidR="00307DC6" w:rsidRDefault="00000000">
            <w:pPr>
              <w:jc w:val="center"/>
            </w:pPr>
            <w:r>
              <w:rPr>
                <w:color w:val="000000"/>
                <w:sz w:val="20"/>
                <w:szCs w:val="20"/>
              </w:rPr>
              <w:t>0,248</w:t>
            </w:r>
          </w:p>
        </w:tc>
        <w:tc>
          <w:tcPr>
            <w:tcW w:w="3450" w:type="dxa"/>
          </w:tcPr>
          <w:p w:rsidR="00307DC6" w:rsidRDefault="00000000">
            <w:pPr>
              <w:jc w:val="center"/>
            </w:pPr>
            <w:r>
              <w:rPr>
                <w:color w:val="000000"/>
                <w:sz w:val="20"/>
                <w:szCs w:val="20"/>
              </w:rPr>
              <w:t>Regularization baseline</w:t>
            </w:r>
          </w:p>
        </w:tc>
      </w:tr>
      <w:tr w:rsidR="00307DC6" w:rsidTr="00401DBA">
        <w:tc>
          <w:tcPr>
            <w:tcW w:w="3650" w:type="dxa"/>
          </w:tcPr>
          <w:p w:rsidR="00307DC6" w:rsidRDefault="00000000">
            <w:r>
              <w:rPr>
                <w:b/>
                <w:bCs/>
                <w:color w:val="000000"/>
                <w:sz w:val="20"/>
                <w:szCs w:val="20"/>
              </w:rPr>
              <w:t>Titans + M3 + 4 cờ  (P1, fix)</w:t>
            </w:r>
          </w:p>
        </w:tc>
        <w:tc>
          <w:tcPr>
            <w:tcW w:w="1150" w:type="dxa"/>
          </w:tcPr>
          <w:p w:rsidR="00307DC6" w:rsidRDefault="00000000">
            <w:pPr>
              <w:jc w:val="center"/>
            </w:pPr>
            <w:r>
              <w:rPr>
                <w:b/>
                <w:bCs/>
                <w:color w:val="000000"/>
                <w:sz w:val="20"/>
                <w:szCs w:val="20"/>
              </w:rPr>
              <w:t>39,40%</w:t>
            </w:r>
          </w:p>
        </w:tc>
        <w:tc>
          <w:tcPr>
            <w:tcW w:w="1250" w:type="dxa"/>
          </w:tcPr>
          <w:p w:rsidR="00307DC6" w:rsidRDefault="00000000">
            <w:pPr>
              <w:jc w:val="center"/>
            </w:pPr>
            <w:r>
              <w:rPr>
                <w:color w:val="000000"/>
                <w:sz w:val="20"/>
                <w:szCs w:val="20"/>
              </w:rPr>
              <w:t>0,462</w:t>
            </w:r>
          </w:p>
        </w:tc>
        <w:tc>
          <w:tcPr>
            <w:tcW w:w="3450" w:type="dxa"/>
          </w:tcPr>
          <w:p w:rsidR="00307DC6" w:rsidRDefault="00000000">
            <w:pPr>
              <w:jc w:val="center"/>
            </w:pPr>
            <w:r>
              <w:rPr>
                <w:color w:val="000000"/>
                <w:sz w:val="20"/>
                <w:szCs w:val="20"/>
              </w:rPr>
              <w:t>Fix 0718 — Titans tốt nhất</w:t>
            </w:r>
          </w:p>
        </w:tc>
      </w:tr>
      <w:tr w:rsidR="00307DC6" w:rsidTr="00401DBA">
        <w:tc>
          <w:tcPr>
            <w:tcW w:w="3650" w:type="dxa"/>
          </w:tcPr>
          <w:p w:rsidR="00307DC6" w:rsidRDefault="00000000">
            <w:r>
              <w:rPr>
                <w:color w:val="000000"/>
                <w:sz w:val="20"/>
                <w:szCs w:val="20"/>
              </w:rPr>
              <w:t>CMS-best (early_slow p1-8-64)</w:t>
            </w:r>
          </w:p>
        </w:tc>
        <w:tc>
          <w:tcPr>
            <w:tcW w:w="1150" w:type="dxa"/>
          </w:tcPr>
          <w:p w:rsidR="00307DC6" w:rsidRDefault="00000000">
            <w:pPr>
              <w:jc w:val="center"/>
            </w:pPr>
            <w:r>
              <w:rPr>
                <w:color w:val="000000"/>
                <w:sz w:val="20"/>
                <w:szCs w:val="20"/>
              </w:rPr>
              <w:t>38,79%</w:t>
            </w:r>
          </w:p>
        </w:tc>
        <w:tc>
          <w:tcPr>
            <w:tcW w:w="1250" w:type="dxa"/>
          </w:tcPr>
          <w:p w:rsidR="00307DC6" w:rsidRDefault="00000000">
            <w:pPr>
              <w:jc w:val="center"/>
            </w:pPr>
            <w:r>
              <w:rPr>
                <w:color w:val="000000"/>
                <w:sz w:val="20"/>
                <w:szCs w:val="20"/>
              </w:rPr>
              <w:t>0,573</w:t>
            </w:r>
          </w:p>
        </w:tc>
        <w:tc>
          <w:tcPr>
            <w:tcW w:w="3450" w:type="dxa"/>
          </w:tcPr>
          <w:p w:rsidR="00307DC6" w:rsidRDefault="00000000">
            <w:pPr>
              <w:jc w:val="center"/>
            </w:pPr>
            <w:r>
              <w:rPr>
                <w:color w:val="000000"/>
                <w:sz w:val="20"/>
                <w:szCs w:val="20"/>
              </w:rPr>
              <w:t>Mốc CMS cũ</w:t>
            </w:r>
          </w:p>
        </w:tc>
      </w:tr>
      <w:tr w:rsidR="00307DC6" w:rsidTr="00401DBA">
        <w:tc>
          <w:tcPr>
            <w:tcW w:w="3650" w:type="dxa"/>
          </w:tcPr>
          <w:p w:rsidR="00307DC6" w:rsidRDefault="00000000">
            <w:r>
              <w:rPr>
                <w:color w:val="000000"/>
                <w:sz w:val="20"/>
                <w:szCs w:val="20"/>
              </w:rPr>
              <w:t>Finetune</w:t>
            </w:r>
          </w:p>
        </w:tc>
        <w:tc>
          <w:tcPr>
            <w:tcW w:w="1150" w:type="dxa"/>
          </w:tcPr>
          <w:p w:rsidR="00307DC6" w:rsidRDefault="00000000">
            <w:pPr>
              <w:jc w:val="center"/>
            </w:pPr>
            <w:r>
              <w:rPr>
                <w:color w:val="000000"/>
                <w:sz w:val="20"/>
                <w:szCs w:val="20"/>
              </w:rPr>
              <w:t>37,32%</w:t>
            </w:r>
          </w:p>
        </w:tc>
        <w:tc>
          <w:tcPr>
            <w:tcW w:w="1250" w:type="dxa"/>
          </w:tcPr>
          <w:p w:rsidR="00307DC6" w:rsidRDefault="00000000">
            <w:pPr>
              <w:jc w:val="center"/>
            </w:pPr>
            <w:r>
              <w:rPr>
                <w:color w:val="000000"/>
                <w:sz w:val="20"/>
                <w:szCs w:val="20"/>
              </w:rPr>
              <w:t>0,260</w:t>
            </w:r>
          </w:p>
        </w:tc>
        <w:tc>
          <w:tcPr>
            <w:tcW w:w="3450" w:type="dxa"/>
          </w:tcPr>
          <w:p w:rsidR="00307DC6" w:rsidRDefault="00000000">
            <w:pPr>
              <w:jc w:val="center"/>
            </w:pPr>
            <w:r>
              <w:rPr>
                <w:color w:val="000000"/>
                <w:sz w:val="20"/>
                <w:szCs w:val="20"/>
              </w:rPr>
              <w:t>Baseline ngây thơ</w:t>
            </w:r>
          </w:p>
        </w:tc>
      </w:tr>
      <w:tr w:rsidR="00307DC6" w:rsidTr="00401DBA">
        <w:tc>
          <w:tcPr>
            <w:tcW w:w="3650" w:type="dxa"/>
          </w:tcPr>
          <w:p w:rsidR="00307DC6" w:rsidRDefault="00000000">
            <w:r>
              <w:rPr>
                <w:color w:val="000000"/>
                <w:sz w:val="20"/>
                <w:szCs w:val="20"/>
              </w:rPr>
              <w:t>Titans + M3 + 4 cờ + lr3e4</w:t>
            </w:r>
          </w:p>
        </w:tc>
        <w:tc>
          <w:tcPr>
            <w:tcW w:w="1150" w:type="dxa"/>
          </w:tcPr>
          <w:p w:rsidR="00307DC6" w:rsidRDefault="00000000">
            <w:pPr>
              <w:jc w:val="center"/>
            </w:pPr>
            <w:r>
              <w:rPr>
                <w:color w:val="000000"/>
                <w:sz w:val="20"/>
                <w:szCs w:val="20"/>
              </w:rPr>
              <w:t>37,01%</w:t>
            </w:r>
          </w:p>
        </w:tc>
        <w:tc>
          <w:tcPr>
            <w:tcW w:w="1250" w:type="dxa"/>
          </w:tcPr>
          <w:p w:rsidR="00307DC6" w:rsidRDefault="00000000">
            <w:pPr>
              <w:jc w:val="center"/>
            </w:pPr>
            <w:r>
              <w:rPr>
                <w:color w:val="000000"/>
                <w:sz w:val="20"/>
                <w:szCs w:val="20"/>
              </w:rPr>
              <w:t>0,650</w:t>
            </w:r>
          </w:p>
        </w:tc>
        <w:tc>
          <w:tcPr>
            <w:tcW w:w="3450" w:type="dxa"/>
          </w:tcPr>
          <w:p w:rsidR="00307DC6" w:rsidRDefault="00000000">
            <w:pPr>
              <w:jc w:val="center"/>
            </w:pPr>
            <w:r>
              <w:rPr>
                <w:color w:val="000000"/>
                <w:sz w:val="20"/>
                <w:szCs w:val="20"/>
              </w:rPr>
              <w:t>Ablation — kém P1</w:t>
            </w:r>
          </w:p>
        </w:tc>
      </w:tr>
      <w:tr w:rsidR="00307DC6" w:rsidTr="00401DBA">
        <w:tc>
          <w:tcPr>
            <w:tcW w:w="3650" w:type="dxa"/>
          </w:tcPr>
          <w:p w:rsidR="00307DC6" w:rsidRDefault="00000000">
            <w:r>
              <w:rPr>
                <w:color w:val="000000"/>
                <w:sz w:val="20"/>
                <w:szCs w:val="20"/>
              </w:rPr>
              <w:t>Titans + M3 + 4 cờ + etalow</w:t>
            </w:r>
          </w:p>
        </w:tc>
        <w:tc>
          <w:tcPr>
            <w:tcW w:w="1150" w:type="dxa"/>
          </w:tcPr>
          <w:p w:rsidR="00307DC6" w:rsidRDefault="00000000">
            <w:pPr>
              <w:jc w:val="center"/>
            </w:pPr>
            <w:r>
              <w:rPr>
                <w:color w:val="000000"/>
                <w:sz w:val="20"/>
                <w:szCs w:val="20"/>
              </w:rPr>
              <w:t>33,82%</w:t>
            </w:r>
          </w:p>
        </w:tc>
        <w:tc>
          <w:tcPr>
            <w:tcW w:w="1250" w:type="dxa"/>
          </w:tcPr>
          <w:p w:rsidR="00307DC6" w:rsidRDefault="00000000">
            <w:pPr>
              <w:jc w:val="center"/>
            </w:pPr>
            <w:r>
              <w:rPr>
                <w:color w:val="000000"/>
                <w:sz w:val="20"/>
                <w:szCs w:val="20"/>
              </w:rPr>
              <w:t>0,502</w:t>
            </w:r>
          </w:p>
        </w:tc>
        <w:tc>
          <w:tcPr>
            <w:tcW w:w="3450" w:type="dxa"/>
          </w:tcPr>
          <w:p w:rsidR="00307DC6" w:rsidRDefault="00000000">
            <w:pPr>
              <w:jc w:val="center"/>
            </w:pPr>
            <w:r>
              <w:rPr>
                <w:color w:val="000000"/>
                <w:sz w:val="20"/>
                <w:szCs w:val="20"/>
              </w:rPr>
              <w:t>Ablation — kém P1</w:t>
            </w:r>
          </w:p>
        </w:tc>
      </w:tr>
      <w:tr w:rsidR="00307DC6" w:rsidTr="00401DBA">
        <w:tc>
          <w:tcPr>
            <w:tcW w:w="3650" w:type="dxa"/>
          </w:tcPr>
          <w:p w:rsidR="00307DC6" w:rsidRDefault="00000000">
            <w:r>
              <w:rPr>
                <w:color w:val="000000"/>
                <w:sz w:val="20"/>
                <w:szCs w:val="20"/>
              </w:rPr>
              <w:t>LwF</w:t>
            </w:r>
          </w:p>
        </w:tc>
        <w:tc>
          <w:tcPr>
            <w:tcW w:w="1150" w:type="dxa"/>
          </w:tcPr>
          <w:p w:rsidR="00307DC6" w:rsidRDefault="00000000">
            <w:pPr>
              <w:jc w:val="center"/>
            </w:pPr>
            <w:r>
              <w:rPr>
                <w:color w:val="000000"/>
                <w:sz w:val="20"/>
                <w:szCs w:val="20"/>
              </w:rPr>
              <w:t>33,24%</w:t>
            </w:r>
          </w:p>
        </w:tc>
        <w:tc>
          <w:tcPr>
            <w:tcW w:w="1250" w:type="dxa"/>
          </w:tcPr>
          <w:p w:rsidR="00307DC6" w:rsidRDefault="00000000">
            <w:pPr>
              <w:jc w:val="center"/>
            </w:pPr>
            <w:r>
              <w:rPr>
                <w:color w:val="000000"/>
                <w:sz w:val="20"/>
                <w:szCs w:val="20"/>
              </w:rPr>
              <w:t>0,683</w:t>
            </w:r>
          </w:p>
        </w:tc>
        <w:tc>
          <w:tcPr>
            <w:tcW w:w="3450" w:type="dxa"/>
          </w:tcPr>
          <w:p w:rsidR="00307DC6" w:rsidRDefault="00000000">
            <w:pPr>
              <w:jc w:val="center"/>
            </w:pPr>
            <w:r>
              <w:rPr>
                <w:color w:val="000000"/>
                <w:sz w:val="20"/>
                <w:szCs w:val="20"/>
              </w:rPr>
              <w:t>Distillation baseline</w:t>
            </w:r>
          </w:p>
        </w:tc>
      </w:tr>
      <w:tr w:rsidR="00307DC6" w:rsidTr="00401DBA">
        <w:tc>
          <w:tcPr>
            <w:tcW w:w="3650" w:type="dxa"/>
          </w:tcPr>
          <w:p w:rsidR="00307DC6" w:rsidRDefault="00000000">
            <w:r>
              <w:rPr>
                <w:color w:val="000000"/>
                <w:sz w:val="20"/>
                <w:szCs w:val="20"/>
              </w:rPr>
              <w:t>Titans + M3 (cũ, chưa cờ)</w:t>
            </w:r>
          </w:p>
        </w:tc>
        <w:tc>
          <w:tcPr>
            <w:tcW w:w="1150" w:type="dxa"/>
          </w:tcPr>
          <w:p w:rsidR="00307DC6" w:rsidRDefault="00000000">
            <w:pPr>
              <w:jc w:val="center"/>
            </w:pPr>
            <w:r>
              <w:rPr>
                <w:color w:val="000000"/>
                <w:sz w:val="20"/>
                <w:szCs w:val="20"/>
              </w:rPr>
              <w:t>30,19%</w:t>
            </w:r>
          </w:p>
        </w:tc>
        <w:tc>
          <w:tcPr>
            <w:tcW w:w="1250" w:type="dxa"/>
          </w:tcPr>
          <w:p w:rsidR="00307DC6" w:rsidRDefault="00000000">
            <w:pPr>
              <w:jc w:val="center"/>
            </w:pPr>
            <w:r>
              <w:rPr>
                <w:color w:val="000000"/>
                <w:sz w:val="20"/>
                <w:szCs w:val="20"/>
              </w:rPr>
              <w:t>0,718</w:t>
            </w:r>
          </w:p>
        </w:tc>
        <w:tc>
          <w:tcPr>
            <w:tcW w:w="3450" w:type="dxa"/>
          </w:tcPr>
          <w:p w:rsidR="00307DC6" w:rsidRDefault="00000000">
            <w:pPr>
              <w:jc w:val="center"/>
            </w:pPr>
            <w:r>
              <w:rPr>
                <w:color w:val="000000"/>
                <w:sz w:val="20"/>
                <w:szCs w:val="20"/>
              </w:rPr>
              <w:t>Mốc gốc để so P1</w:t>
            </w:r>
          </w:p>
        </w:tc>
      </w:tr>
      <w:tr w:rsidR="00307DC6" w:rsidTr="00401DBA">
        <w:tc>
          <w:tcPr>
            <w:tcW w:w="3650" w:type="dxa"/>
          </w:tcPr>
          <w:p w:rsidR="00307DC6" w:rsidRDefault="00000000">
            <w:r>
              <w:rPr>
                <w:color w:val="000000"/>
                <w:sz w:val="20"/>
                <w:szCs w:val="20"/>
              </w:rPr>
              <w:t>Titans + M3 + 4 cờ + kp05</w:t>
            </w:r>
          </w:p>
        </w:tc>
        <w:tc>
          <w:tcPr>
            <w:tcW w:w="1150" w:type="dxa"/>
          </w:tcPr>
          <w:p w:rsidR="00307DC6" w:rsidRDefault="00000000">
            <w:pPr>
              <w:jc w:val="center"/>
            </w:pPr>
            <w:r>
              <w:rPr>
                <w:color w:val="000000"/>
                <w:sz w:val="20"/>
                <w:szCs w:val="20"/>
              </w:rPr>
              <w:t>30,10%</w:t>
            </w:r>
          </w:p>
        </w:tc>
        <w:tc>
          <w:tcPr>
            <w:tcW w:w="1250" w:type="dxa"/>
          </w:tcPr>
          <w:p w:rsidR="00307DC6" w:rsidRDefault="00000000">
            <w:pPr>
              <w:jc w:val="center"/>
            </w:pPr>
            <w:r>
              <w:rPr>
                <w:color w:val="000000"/>
                <w:sz w:val="20"/>
                <w:szCs w:val="20"/>
              </w:rPr>
              <w:t>0,714</w:t>
            </w:r>
          </w:p>
        </w:tc>
        <w:tc>
          <w:tcPr>
            <w:tcW w:w="3450" w:type="dxa"/>
          </w:tcPr>
          <w:p w:rsidR="00307DC6" w:rsidRDefault="00000000">
            <w:pPr>
              <w:jc w:val="center"/>
            </w:pPr>
            <w:r>
              <w:rPr>
                <w:color w:val="000000"/>
                <w:sz w:val="20"/>
                <w:szCs w:val="20"/>
              </w:rPr>
              <w:t>Ablation — kém hẳn</w:t>
            </w:r>
          </w:p>
        </w:tc>
      </w:tr>
      <w:tr w:rsidR="00307DC6" w:rsidTr="00401DBA">
        <w:tc>
          <w:tcPr>
            <w:tcW w:w="3650" w:type="dxa"/>
          </w:tcPr>
          <w:p w:rsidR="00307DC6" w:rsidRDefault="00000000">
            <w:r>
              <w:rPr>
                <w:color w:val="000000"/>
                <w:sz w:val="20"/>
                <w:szCs w:val="20"/>
              </w:rPr>
              <w:t>HOPE + optkeep (fix)</w:t>
            </w:r>
          </w:p>
        </w:tc>
        <w:tc>
          <w:tcPr>
            <w:tcW w:w="1150" w:type="dxa"/>
          </w:tcPr>
          <w:p w:rsidR="00307DC6" w:rsidRDefault="00000000">
            <w:pPr>
              <w:jc w:val="center"/>
            </w:pPr>
            <w:r>
              <w:rPr>
                <w:color w:val="000000"/>
                <w:sz w:val="20"/>
                <w:szCs w:val="20"/>
              </w:rPr>
              <w:t>22,19%</w:t>
            </w:r>
          </w:p>
        </w:tc>
        <w:tc>
          <w:tcPr>
            <w:tcW w:w="1250" w:type="dxa"/>
          </w:tcPr>
          <w:p w:rsidR="00307DC6" w:rsidRDefault="00000000">
            <w:pPr>
              <w:jc w:val="center"/>
            </w:pPr>
            <w:r>
              <w:rPr>
                <w:color w:val="000000"/>
                <w:sz w:val="20"/>
                <w:szCs w:val="20"/>
              </w:rPr>
              <w:t>0,945</w:t>
            </w:r>
          </w:p>
        </w:tc>
        <w:tc>
          <w:tcPr>
            <w:tcW w:w="3450" w:type="dxa"/>
          </w:tcPr>
          <w:p w:rsidR="00307DC6" w:rsidRDefault="00000000">
            <w:pPr>
              <w:jc w:val="center"/>
            </w:pPr>
            <w:r>
              <w:rPr>
                <w:color w:val="000000"/>
                <w:sz w:val="20"/>
                <w:szCs w:val="20"/>
              </w:rPr>
              <w:t>Fix — không cải thiện</w:t>
            </w:r>
          </w:p>
        </w:tc>
      </w:tr>
      <w:tr w:rsidR="00307DC6" w:rsidTr="00401DBA">
        <w:tc>
          <w:tcPr>
            <w:tcW w:w="3650" w:type="dxa"/>
          </w:tcPr>
          <w:p w:rsidR="00307DC6" w:rsidRDefault="00000000">
            <w:r>
              <w:rPr>
                <w:color w:val="000000"/>
                <w:sz w:val="20"/>
                <w:szCs w:val="20"/>
              </w:rPr>
              <w:t>HOPE (cũ)</w:t>
            </w:r>
          </w:p>
        </w:tc>
        <w:tc>
          <w:tcPr>
            <w:tcW w:w="1150" w:type="dxa"/>
          </w:tcPr>
          <w:p w:rsidR="00307DC6" w:rsidRDefault="00000000">
            <w:pPr>
              <w:jc w:val="center"/>
            </w:pPr>
            <w:r>
              <w:rPr>
                <w:color w:val="000000"/>
                <w:sz w:val="20"/>
                <w:szCs w:val="20"/>
              </w:rPr>
              <w:t>21,73%</w:t>
            </w:r>
          </w:p>
        </w:tc>
        <w:tc>
          <w:tcPr>
            <w:tcW w:w="1250" w:type="dxa"/>
          </w:tcPr>
          <w:p w:rsidR="00307DC6" w:rsidRDefault="00000000">
            <w:pPr>
              <w:jc w:val="center"/>
            </w:pPr>
            <w:r>
              <w:rPr>
                <w:color w:val="000000"/>
                <w:sz w:val="20"/>
                <w:szCs w:val="20"/>
              </w:rPr>
              <w:t>0,956</w:t>
            </w:r>
          </w:p>
        </w:tc>
        <w:tc>
          <w:tcPr>
            <w:tcW w:w="3450" w:type="dxa"/>
          </w:tcPr>
          <w:p w:rsidR="00307DC6" w:rsidRDefault="00000000">
            <w:pPr>
              <w:jc w:val="center"/>
            </w:pPr>
            <w:r>
              <w:rPr>
                <w:color w:val="000000"/>
                <w:sz w:val="20"/>
                <w:szCs w:val="20"/>
              </w:rPr>
              <w:t>Mốc HOPE gốc</w:t>
            </w:r>
          </w:p>
        </w:tc>
      </w:tr>
      <w:tr w:rsidR="00307DC6" w:rsidTr="00401DBA">
        <w:tc>
          <w:tcPr>
            <w:tcW w:w="3650" w:type="dxa"/>
          </w:tcPr>
          <w:p w:rsidR="00307DC6" w:rsidRDefault="00000000">
            <w:r>
              <w:rPr>
                <w:color w:val="000000"/>
                <w:sz w:val="20"/>
                <w:szCs w:val="20"/>
              </w:rPr>
              <w:t>HOPE + 4 cờ (P3, fix)</w:t>
            </w:r>
          </w:p>
        </w:tc>
        <w:tc>
          <w:tcPr>
            <w:tcW w:w="1150" w:type="dxa"/>
          </w:tcPr>
          <w:p w:rsidR="00307DC6" w:rsidRDefault="00000000">
            <w:pPr>
              <w:jc w:val="center"/>
            </w:pPr>
            <w:r>
              <w:rPr>
                <w:color w:val="000000"/>
                <w:sz w:val="20"/>
                <w:szCs w:val="20"/>
              </w:rPr>
              <w:t>20,84%</w:t>
            </w:r>
          </w:p>
        </w:tc>
        <w:tc>
          <w:tcPr>
            <w:tcW w:w="1250" w:type="dxa"/>
          </w:tcPr>
          <w:p w:rsidR="00307DC6" w:rsidRDefault="00000000">
            <w:pPr>
              <w:jc w:val="center"/>
            </w:pPr>
            <w:r>
              <w:rPr>
                <w:color w:val="000000"/>
                <w:sz w:val="20"/>
                <w:szCs w:val="20"/>
              </w:rPr>
              <w:t>0,969</w:t>
            </w:r>
          </w:p>
        </w:tc>
        <w:tc>
          <w:tcPr>
            <w:tcW w:w="3450" w:type="dxa"/>
          </w:tcPr>
          <w:p w:rsidR="00307DC6" w:rsidRDefault="00000000">
            <w:pPr>
              <w:jc w:val="center"/>
            </w:pPr>
            <w:r>
              <w:rPr>
                <w:color w:val="000000"/>
                <w:sz w:val="20"/>
                <w:szCs w:val="20"/>
              </w:rPr>
              <w:t>Fix — không cải thiện</w:t>
            </w:r>
          </w:p>
        </w:tc>
      </w:tr>
      <w:tr w:rsidR="00307DC6" w:rsidTr="00401DBA">
        <w:tc>
          <w:tcPr>
            <w:tcW w:w="3650" w:type="dxa"/>
          </w:tcPr>
          <w:p w:rsidR="00307DC6" w:rsidRDefault="00000000">
            <w:r>
              <w:rPr>
                <w:color w:val="000000"/>
                <w:sz w:val="20"/>
                <w:szCs w:val="20"/>
              </w:rPr>
              <w:t>Titans + M3 + 4 cờ + optkeep</w:t>
            </w:r>
          </w:p>
        </w:tc>
        <w:tc>
          <w:tcPr>
            <w:tcW w:w="1150" w:type="dxa"/>
          </w:tcPr>
          <w:p w:rsidR="00307DC6" w:rsidRDefault="00000000">
            <w:pPr>
              <w:jc w:val="center"/>
            </w:pPr>
            <w:r>
              <w:rPr>
                <w:color w:val="000000"/>
                <w:sz w:val="20"/>
                <w:szCs w:val="20"/>
              </w:rPr>
              <w:t>19,41%</w:t>
            </w:r>
          </w:p>
        </w:tc>
        <w:tc>
          <w:tcPr>
            <w:tcW w:w="1250" w:type="dxa"/>
          </w:tcPr>
          <w:p w:rsidR="00307DC6" w:rsidRDefault="00000000">
            <w:pPr>
              <w:jc w:val="center"/>
            </w:pPr>
            <w:r>
              <w:rPr>
                <w:color w:val="000000"/>
                <w:sz w:val="20"/>
                <w:szCs w:val="20"/>
              </w:rPr>
              <w:t>0,194</w:t>
            </w:r>
          </w:p>
        </w:tc>
        <w:tc>
          <w:tcPr>
            <w:tcW w:w="3450" w:type="dxa"/>
          </w:tcPr>
          <w:p w:rsidR="00307DC6" w:rsidRDefault="00000000">
            <w:pPr>
              <w:jc w:val="center"/>
            </w:pPr>
            <w:r>
              <w:rPr>
                <w:color w:val="000000"/>
                <w:sz w:val="20"/>
                <w:szCs w:val="20"/>
              </w:rPr>
              <w:t>Forgetting thấp nhất, acc sập</w:t>
            </w:r>
          </w:p>
        </w:tc>
      </w:tr>
    </w:tbl>
    <w:p w:rsidR="00307DC6" w:rsidRDefault="00000000">
      <w:pPr>
        <w:spacing w:after="160"/>
      </w:pPr>
      <w:r>
        <w:rPr>
          <w:i/>
          <w:iCs/>
          <w:color w:val="595959"/>
          <w:sz w:val="16"/>
          <w:szCs w:val="16"/>
        </w:rPr>
        <w:t>Nguồn: result_test/artifacts_gcp (cũ) và result_test/artifacts_fix0718* (mới), file metrics.json từng run.</w:t>
      </w:r>
    </w:p>
    <w:p w:rsidR="00307DC6" w:rsidRDefault="00000000">
      <w:pPr>
        <w:pStyle w:val="Heading1"/>
        <w:spacing w:before="320" w:after="140"/>
      </w:pPr>
      <w:r>
        <w:rPr>
          <w:b/>
          <w:bCs/>
          <w:color w:val="1F3864"/>
          <w:sz w:val="30"/>
          <w:szCs w:val="30"/>
        </w:rPr>
        <w:t>3. So sánh trọng tâm: fix 0718 vs kết quả cũ</w:t>
      </w:r>
    </w:p>
    <w:tbl>
      <w:tblPr>
        <w:tblStyle w:val="TableGridLight"/>
        <w:tblW w:w="9500" w:type="dxa"/>
        <w:tblLook w:val="0000" w:firstRow="0" w:lastRow="0" w:firstColumn="0" w:lastColumn="0" w:noHBand="0" w:noVBand="0"/>
      </w:tblPr>
      <w:tblGrid>
        <w:gridCol w:w="3100"/>
        <w:gridCol w:w="1550"/>
        <w:gridCol w:w="1550"/>
        <w:gridCol w:w="1550"/>
        <w:gridCol w:w="1750"/>
      </w:tblGrid>
      <w:tr w:rsidR="00307DC6" w:rsidTr="00401DBA">
        <w:tc>
          <w:tcPr>
            <w:tcW w:w="3100" w:type="dxa"/>
          </w:tcPr>
          <w:p w:rsidR="00307DC6" w:rsidRPr="00401DBA" w:rsidRDefault="00000000">
            <w:pPr>
              <w:rPr>
                <w:color w:val="000000" w:themeColor="text1"/>
              </w:rPr>
            </w:pPr>
            <w:r w:rsidRPr="00401DBA">
              <w:rPr>
                <w:b/>
                <w:bCs/>
                <w:color w:val="000000" w:themeColor="text1"/>
                <w:sz w:val="20"/>
                <w:szCs w:val="20"/>
              </w:rPr>
              <w:t>So sánh (1 biến)</w:t>
            </w:r>
          </w:p>
        </w:tc>
        <w:tc>
          <w:tcPr>
            <w:tcW w:w="1550" w:type="dxa"/>
          </w:tcPr>
          <w:p w:rsidR="00307DC6" w:rsidRPr="00401DBA" w:rsidRDefault="00000000">
            <w:pPr>
              <w:jc w:val="center"/>
              <w:rPr>
                <w:color w:val="000000" w:themeColor="text1"/>
              </w:rPr>
            </w:pPr>
            <w:r w:rsidRPr="00401DBA">
              <w:rPr>
                <w:b/>
                <w:bCs/>
                <w:color w:val="000000" w:themeColor="text1"/>
                <w:sz w:val="20"/>
                <w:szCs w:val="20"/>
              </w:rPr>
              <w:t>Acc cũ</w:t>
            </w:r>
          </w:p>
        </w:tc>
        <w:tc>
          <w:tcPr>
            <w:tcW w:w="1550" w:type="dxa"/>
          </w:tcPr>
          <w:p w:rsidR="00307DC6" w:rsidRPr="00401DBA" w:rsidRDefault="00000000">
            <w:pPr>
              <w:jc w:val="center"/>
              <w:rPr>
                <w:color w:val="000000" w:themeColor="text1"/>
              </w:rPr>
            </w:pPr>
            <w:r w:rsidRPr="00401DBA">
              <w:rPr>
                <w:b/>
                <w:bCs/>
                <w:color w:val="000000" w:themeColor="text1"/>
                <w:sz w:val="20"/>
                <w:szCs w:val="20"/>
              </w:rPr>
              <w:t>Acc mới</w:t>
            </w:r>
          </w:p>
        </w:tc>
        <w:tc>
          <w:tcPr>
            <w:tcW w:w="1550" w:type="dxa"/>
          </w:tcPr>
          <w:p w:rsidR="00307DC6" w:rsidRPr="00401DBA" w:rsidRDefault="00000000">
            <w:pPr>
              <w:jc w:val="center"/>
              <w:rPr>
                <w:color w:val="000000" w:themeColor="text1"/>
              </w:rPr>
            </w:pPr>
            <w:r w:rsidRPr="00401DBA">
              <w:rPr>
                <w:b/>
                <w:bCs/>
                <w:color w:val="000000" w:themeColor="text1"/>
                <w:sz w:val="20"/>
                <w:szCs w:val="20"/>
              </w:rPr>
              <w:t>Δ Accuracy</w:t>
            </w:r>
          </w:p>
        </w:tc>
        <w:tc>
          <w:tcPr>
            <w:tcW w:w="1750" w:type="dxa"/>
          </w:tcPr>
          <w:p w:rsidR="00307DC6" w:rsidRPr="00401DBA" w:rsidRDefault="00000000">
            <w:pPr>
              <w:jc w:val="center"/>
              <w:rPr>
                <w:color w:val="000000" w:themeColor="text1"/>
              </w:rPr>
            </w:pPr>
            <w:r w:rsidRPr="00401DBA">
              <w:rPr>
                <w:b/>
                <w:bCs/>
                <w:color w:val="000000" w:themeColor="text1"/>
                <w:sz w:val="20"/>
                <w:szCs w:val="20"/>
              </w:rPr>
              <w:t>Kết luận</w:t>
            </w:r>
          </w:p>
        </w:tc>
      </w:tr>
      <w:tr w:rsidR="00307DC6" w:rsidTr="00401DBA">
        <w:tc>
          <w:tcPr>
            <w:tcW w:w="3100" w:type="dxa"/>
          </w:tcPr>
          <w:p w:rsidR="00307DC6" w:rsidRDefault="00000000">
            <w:r>
              <w:rPr>
                <w:color w:val="000000"/>
                <w:sz w:val="20"/>
                <w:szCs w:val="20"/>
              </w:rPr>
              <w:t>Titans + M3 → + 4 cờ</w:t>
            </w:r>
          </w:p>
        </w:tc>
        <w:tc>
          <w:tcPr>
            <w:tcW w:w="1550" w:type="dxa"/>
          </w:tcPr>
          <w:p w:rsidR="00307DC6" w:rsidRDefault="00000000">
            <w:pPr>
              <w:jc w:val="center"/>
            </w:pPr>
            <w:r>
              <w:rPr>
                <w:color w:val="000000"/>
                <w:sz w:val="20"/>
                <w:szCs w:val="20"/>
              </w:rPr>
              <w:t>30,19%</w:t>
            </w:r>
          </w:p>
        </w:tc>
        <w:tc>
          <w:tcPr>
            <w:tcW w:w="1550" w:type="dxa"/>
          </w:tcPr>
          <w:p w:rsidR="00307DC6" w:rsidRDefault="00000000">
            <w:pPr>
              <w:jc w:val="center"/>
            </w:pPr>
            <w:r>
              <w:rPr>
                <w:color w:val="000000"/>
                <w:sz w:val="20"/>
                <w:szCs w:val="20"/>
              </w:rPr>
              <w:t>39,40%</w:t>
            </w:r>
          </w:p>
        </w:tc>
        <w:tc>
          <w:tcPr>
            <w:tcW w:w="1550" w:type="dxa"/>
          </w:tcPr>
          <w:p w:rsidR="00307DC6" w:rsidRDefault="00000000">
            <w:pPr>
              <w:jc w:val="center"/>
            </w:pPr>
            <w:r>
              <w:rPr>
                <w:color w:val="000000"/>
                <w:sz w:val="20"/>
                <w:szCs w:val="20"/>
              </w:rPr>
              <w:t>+9,2 điểm</w:t>
            </w:r>
          </w:p>
        </w:tc>
        <w:tc>
          <w:tcPr>
            <w:tcW w:w="1750" w:type="dxa"/>
          </w:tcPr>
          <w:p w:rsidR="00307DC6" w:rsidRDefault="00000000">
            <w:pPr>
              <w:jc w:val="center"/>
            </w:pPr>
            <w:r>
              <w:rPr>
                <w:color w:val="000000"/>
                <w:sz w:val="20"/>
                <w:szCs w:val="20"/>
              </w:rPr>
              <w:t>Thắng rõ</w:t>
            </w:r>
          </w:p>
        </w:tc>
      </w:tr>
      <w:tr w:rsidR="00307DC6" w:rsidTr="00401DBA">
        <w:tc>
          <w:tcPr>
            <w:tcW w:w="3100" w:type="dxa"/>
          </w:tcPr>
          <w:p w:rsidR="00307DC6" w:rsidRDefault="00000000">
            <w:r>
              <w:rPr>
                <w:color w:val="000000"/>
                <w:sz w:val="20"/>
                <w:szCs w:val="20"/>
              </w:rPr>
              <w:t>HOPE → + 4 cờ</w:t>
            </w:r>
          </w:p>
        </w:tc>
        <w:tc>
          <w:tcPr>
            <w:tcW w:w="1550" w:type="dxa"/>
          </w:tcPr>
          <w:p w:rsidR="00307DC6" w:rsidRDefault="00000000">
            <w:pPr>
              <w:jc w:val="center"/>
            </w:pPr>
            <w:r>
              <w:rPr>
                <w:color w:val="000000"/>
                <w:sz w:val="20"/>
                <w:szCs w:val="20"/>
              </w:rPr>
              <w:t>21,73%</w:t>
            </w:r>
          </w:p>
        </w:tc>
        <w:tc>
          <w:tcPr>
            <w:tcW w:w="1550" w:type="dxa"/>
          </w:tcPr>
          <w:p w:rsidR="00307DC6" w:rsidRDefault="00000000">
            <w:pPr>
              <w:jc w:val="center"/>
            </w:pPr>
            <w:r>
              <w:rPr>
                <w:color w:val="000000"/>
                <w:sz w:val="20"/>
                <w:szCs w:val="20"/>
              </w:rPr>
              <w:t>20,84%</w:t>
            </w:r>
          </w:p>
        </w:tc>
        <w:tc>
          <w:tcPr>
            <w:tcW w:w="1550" w:type="dxa"/>
          </w:tcPr>
          <w:p w:rsidR="00307DC6" w:rsidRDefault="00000000">
            <w:pPr>
              <w:jc w:val="center"/>
            </w:pPr>
            <w:r>
              <w:rPr>
                <w:color w:val="000000"/>
                <w:sz w:val="20"/>
                <w:szCs w:val="20"/>
              </w:rPr>
              <w:t>−0,9 điểm</w:t>
            </w:r>
          </w:p>
        </w:tc>
        <w:tc>
          <w:tcPr>
            <w:tcW w:w="1750" w:type="dxa"/>
          </w:tcPr>
          <w:p w:rsidR="00307DC6" w:rsidRDefault="00000000">
            <w:pPr>
              <w:jc w:val="center"/>
            </w:pPr>
            <w:r>
              <w:rPr>
                <w:color w:val="000000"/>
                <w:sz w:val="20"/>
                <w:szCs w:val="20"/>
              </w:rPr>
              <w:t>Không đổi</w:t>
            </w:r>
          </w:p>
        </w:tc>
      </w:tr>
    </w:tbl>
    <w:p w:rsidR="00307DC6" w:rsidRDefault="00000000">
      <w:pPr>
        <w:spacing w:after="120" w:line="276" w:lineRule="auto"/>
        <w:jc w:val="both"/>
      </w:pPr>
      <w:r>
        <w:t xml:space="preserve">Về forgetting: Titans giảm từ 0,718 xuống 0,462 (giảm 25,6 điểm quên) — bằng chứng 4 cờ ổn định được bộ nhớ. HOPE ngược lại vẫn ~0,96. </w:t>
      </w:r>
      <w:r>
        <w:rPr>
          <w:b/>
          <w:bCs/>
        </w:rPr>
        <w:t xml:space="preserve">Không một ablation nào (kp05, lr3e4, etalow, optkeep) vượt được P1 về </w:t>
      </w:r>
      <w:r>
        <w:rPr>
          <w:b/>
          <w:bCs/>
        </w:rPr>
        <w:lastRenderedPageBreak/>
        <w:t>accuracy</w:t>
      </w:r>
      <w:r>
        <w:t>. Riêng optkeep cho forgetting thấp nhất bảng (0,194) nhưng accuracy sập còn 19,4% — đóng băng optimizer thì hết quên nhưng cũng hết học (đánh đổi stability–plasticity kinh điển).</w:t>
      </w:r>
    </w:p>
    <w:p w:rsidR="00307DC6" w:rsidRDefault="00000000">
      <w:pPr>
        <w:pStyle w:val="Heading1"/>
        <w:spacing w:before="320" w:after="140"/>
      </w:pPr>
      <w:r>
        <w:rPr>
          <w:b/>
          <w:bCs/>
          <w:color w:val="1F3864"/>
          <w:sz w:val="30"/>
          <w:szCs w:val="30"/>
        </w:rPr>
        <w:t>4. Vì sao 4 cờ hiệu quả — và giới hạn của nó</w:t>
      </w:r>
    </w:p>
    <w:p w:rsidR="00307DC6" w:rsidRDefault="00000000">
      <w:pPr>
        <w:spacing w:after="120" w:line="276" w:lineRule="auto"/>
        <w:jc w:val="both"/>
      </w:pPr>
      <w:r>
        <w:t xml:space="preserve">Cả 4 cờ được truyền thẳng xuống </w:t>
      </w:r>
      <w:r>
        <w:rPr>
          <w:rFonts w:ascii="Consolas" w:eastAsia="Consolas" w:hAnsi="Consolas" w:cs="Consolas"/>
        </w:rPr>
        <w:t>titans_pytorch.NeuralMemory</w:t>
      </w:r>
      <w:r>
        <w:t>, mỗi cờ chặn một kiểu “nổ” của trạng thái bộ nhớ (norm(state) giật loạn kiểu 262→302→120):</w:t>
      </w:r>
    </w:p>
    <w:tbl>
      <w:tblPr>
        <w:tblStyle w:val="TableGridLight"/>
        <w:tblW w:w="9500" w:type="dxa"/>
        <w:tblLook w:val="0000" w:firstRow="0" w:lastRow="0" w:firstColumn="0" w:lastColumn="0" w:noHBand="0" w:noVBand="0"/>
      </w:tblPr>
      <w:tblGrid>
        <w:gridCol w:w="2550"/>
        <w:gridCol w:w="3900"/>
        <w:gridCol w:w="3050"/>
      </w:tblGrid>
      <w:tr w:rsidR="00307DC6" w:rsidTr="00401DBA">
        <w:tc>
          <w:tcPr>
            <w:tcW w:w="2550" w:type="dxa"/>
          </w:tcPr>
          <w:p w:rsidR="00307DC6" w:rsidRPr="00401DBA" w:rsidRDefault="00000000">
            <w:pPr>
              <w:rPr>
                <w:color w:val="000000" w:themeColor="text1"/>
              </w:rPr>
            </w:pPr>
            <w:r w:rsidRPr="00401DBA">
              <w:rPr>
                <w:b/>
                <w:bCs/>
                <w:color w:val="000000" w:themeColor="text1"/>
                <w:sz w:val="20"/>
                <w:szCs w:val="20"/>
              </w:rPr>
              <w:t>Cờ</w:t>
            </w:r>
          </w:p>
        </w:tc>
        <w:tc>
          <w:tcPr>
            <w:tcW w:w="3900" w:type="dxa"/>
          </w:tcPr>
          <w:p w:rsidR="00307DC6" w:rsidRPr="00401DBA" w:rsidRDefault="00000000">
            <w:pPr>
              <w:jc w:val="center"/>
              <w:rPr>
                <w:color w:val="000000" w:themeColor="text1"/>
              </w:rPr>
            </w:pPr>
            <w:r w:rsidRPr="00401DBA">
              <w:rPr>
                <w:b/>
                <w:bCs/>
                <w:color w:val="000000" w:themeColor="text1"/>
                <w:sz w:val="20"/>
                <w:szCs w:val="20"/>
              </w:rPr>
              <w:t>Cơ chế (trong code)</w:t>
            </w:r>
          </w:p>
        </w:tc>
        <w:tc>
          <w:tcPr>
            <w:tcW w:w="3050" w:type="dxa"/>
          </w:tcPr>
          <w:p w:rsidR="00307DC6" w:rsidRPr="00401DBA" w:rsidRDefault="00000000">
            <w:pPr>
              <w:jc w:val="center"/>
              <w:rPr>
                <w:color w:val="000000" w:themeColor="text1"/>
              </w:rPr>
            </w:pPr>
            <w:r w:rsidRPr="00401DBA">
              <w:rPr>
                <w:b/>
                <w:bCs/>
                <w:color w:val="000000" w:themeColor="text1"/>
                <w:sz w:val="20"/>
                <w:szCs w:val="20"/>
              </w:rPr>
              <w:t>Chặn kiểu nổ</w:t>
            </w:r>
          </w:p>
        </w:tc>
      </w:tr>
      <w:tr w:rsidR="00307DC6" w:rsidTr="00401DBA">
        <w:tc>
          <w:tcPr>
            <w:tcW w:w="2550" w:type="dxa"/>
          </w:tcPr>
          <w:p w:rsidR="00307DC6" w:rsidRDefault="00000000">
            <w:r>
              <w:rPr>
                <w:color w:val="000000"/>
                <w:sz w:val="20"/>
                <w:szCs w:val="20"/>
              </w:rPr>
              <w:t>qk_rmsnorm</w:t>
            </w:r>
          </w:p>
        </w:tc>
        <w:tc>
          <w:tcPr>
            <w:tcW w:w="3900" w:type="dxa"/>
          </w:tcPr>
          <w:p w:rsidR="00307DC6" w:rsidRDefault="00000000">
            <w:pPr>
              <w:jc w:val="center"/>
            </w:pPr>
            <w:r>
              <w:rPr>
                <w:color w:val="000000"/>
                <w:sz w:val="20"/>
                <w:szCs w:val="20"/>
              </w:rPr>
              <w:t>RMSNorm lên query &amp; key khi đọc/ghi memory</w:t>
            </w:r>
          </w:p>
        </w:tc>
        <w:tc>
          <w:tcPr>
            <w:tcW w:w="3050" w:type="dxa"/>
          </w:tcPr>
          <w:p w:rsidR="00307DC6" w:rsidRDefault="00000000">
            <w:pPr>
              <w:jc w:val="center"/>
            </w:pPr>
            <w:r>
              <w:rPr>
                <w:color w:val="000000"/>
                <w:sz w:val="20"/>
                <w:szCs w:val="20"/>
              </w:rPr>
              <w:t>Chuẩn hóa địa chỉ tra cứu ký ức</w:t>
            </w:r>
          </w:p>
        </w:tc>
      </w:tr>
      <w:tr w:rsidR="00307DC6" w:rsidTr="00401DBA">
        <w:tc>
          <w:tcPr>
            <w:tcW w:w="2550" w:type="dxa"/>
          </w:tcPr>
          <w:p w:rsidR="00307DC6" w:rsidRDefault="00000000">
            <w:r>
              <w:rPr>
                <w:color w:val="000000"/>
                <w:sz w:val="20"/>
                <w:szCs w:val="20"/>
              </w:rPr>
              <w:t>max_grad_norm = 1.0</w:t>
            </w:r>
          </w:p>
        </w:tc>
        <w:tc>
          <w:tcPr>
            <w:tcW w:w="3900" w:type="dxa"/>
          </w:tcPr>
          <w:p w:rsidR="00307DC6" w:rsidRDefault="00000000">
            <w:pPr>
              <w:jc w:val="center"/>
            </w:pPr>
            <w:r>
              <w:rPr>
                <w:color w:val="000000"/>
                <w:sz w:val="20"/>
                <w:szCs w:val="20"/>
              </w:rPr>
              <w:t>Soft-clamp norm của “surprise” gradient ghi vào memory</w:t>
            </w:r>
          </w:p>
        </w:tc>
        <w:tc>
          <w:tcPr>
            <w:tcW w:w="3050" w:type="dxa"/>
          </w:tcPr>
          <w:p w:rsidR="00307DC6" w:rsidRDefault="00000000">
            <w:pPr>
              <w:jc w:val="center"/>
            </w:pPr>
            <w:r>
              <w:rPr>
                <w:color w:val="000000"/>
                <w:sz w:val="20"/>
                <w:szCs w:val="20"/>
              </w:rPr>
              <w:t>Chặn 1 batch sốc ghi đè quá mạnh</w:t>
            </w:r>
          </w:p>
        </w:tc>
      </w:tr>
      <w:tr w:rsidR="00307DC6" w:rsidTr="00401DBA">
        <w:tc>
          <w:tcPr>
            <w:tcW w:w="2550" w:type="dxa"/>
          </w:tcPr>
          <w:p w:rsidR="00307DC6" w:rsidRDefault="00000000">
            <w:r>
              <w:rPr>
                <w:color w:val="000000"/>
                <w:sz w:val="20"/>
                <w:szCs w:val="20"/>
              </w:rPr>
              <w:t>spectral_norm_surprises</w:t>
            </w:r>
          </w:p>
        </w:tc>
        <w:tc>
          <w:tcPr>
            <w:tcW w:w="3900" w:type="dxa"/>
          </w:tcPr>
          <w:p w:rsidR="00307DC6" w:rsidRDefault="00000000">
            <w:pPr>
              <w:jc w:val="center"/>
            </w:pPr>
            <w:r>
              <w:rPr>
                <w:color w:val="000000"/>
                <w:sz w:val="20"/>
                <w:szCs w:val="20"/>
              </w:rPr>
              <w:t>Newton–Schulz (kiểu Muon) chuẩn hóa phổ ma trận update</w:t>
            </w:r>
          </w:p>
        </w:tc>
        <w:tc>
          <w:tcPr>
            <w:tcW w:w="3050" w:type="dxa"/>
          </w:tcPr>
          <w:p w:rsidR="00307DC6" w:rsidRDefault="00000000">
            <w:pPr>
              <w:jc w:val="center"/>
            </w:pPr>
            <w:r>
              <w:rPr>
                <w:color w:val="000000"/>
                <w:sz w:val="20"/>
                <w:szCs w:val="20"/>
              </w:rPr>
              <w:t>Chặn update kéo giãn memory 1 hướng</w:t>
            </w:r>
          </w:p>
        </w:tc>
      </w:tr>
      <w:tr w:rsidR="00307DC6" w:rsidTr="00401DBA">
        <w:tc>
          <w:tcPr>
            <w:tcW w:w="2550" w:type="dxa"/>
          </w:tcPr>
          <w:p w:rsidR="00307DC6" w:rsidRDefault="00000000">
            <w:r>
              <w:rPr>
                <w:color w:val="000000"/>
                <w:sz w:val="20"/>
                <w:szCs w:val="20"/>
              </w:rPr>
              <w:t>gated_transition</w:t>
            </w:r>
          </w:p>
        </w:tc>
        <w:tc>
          <w:tcPr>
            <w:tcW w:w="3900" w:type="dxa"/>
          </w:tcPr>
          <w:p w:rsidR="00307DC6" w:rsidRDefault="00000000">
            <w:pPr>
              <w:jc w:val="center"/>
            </w:pPr>
            <w:r>
              <w:rPr>
                <w:color w:val="000000"/>
                <w:sz w:val="20"/>
                <w:szCs w:val="20"/>
              </w:rPr>
              <w:t>Cổng học được (init −5): lerp(weight_cũ, update_mới, gate)</w:t>
            </w:r>
          </w:p>
        </w:tc>
        <w:tc>
          <w:tcPr>
            <w:tcW w:w="3050" w:type="dxa"/>
          </w:tcPr>
          <w:p w:rsidR="00307DC6" w:rsidRDefault="00000000">
            <w:pPr>
              <w:jc w:val="center"/>
            </w:pPr>
            <w:r>
              <w:rPr>
                <w:color w:val="000000"/>
                <w:sz w:val="20"/>
                <w:szCs w:val="20"/>
              </w:rPr>
              <w:t>Chặn ghi đè toàn bộ mỗi bước</w:t>
            </w:r>
          </w:p>
        </w:tc>
      </w:tr>
    </w:tbl>
    <w:p w:rsidR="00307DC6" w:rsidRDefault="00000000">
      <w:pPr>
        <w:spacing w:after="120" w:line="276" w:lineRule="auto"/>
        <w:jc w:val="both"/>
      </w:pPr>
      <w:r>
        <w:t xml:space="preserve">Vì sao chỉ cứu Titans: 4 cờ ổn định </w:t>
      </w:r>
      <w:r>
        <w:rPr>
          <w:b/>
          <w:bCs/>
        </w:rPr>
        <w:t>phần số học của bộ nhớ</w:t>
      </w:r>
      <w:r>
        <w:t xml:space="preserve">. Titans có backbone đóng băng nên bệnh của nó chỉ là số học → vá đúng chỗ. HOPE mở băng backbone → không gian đặc trưng </w:t>
      </w:r>
      <w:r>
        <w:rPr>
          <w:b/>
          <w:bCs/>
        </w:rPr>
        <w:t>trôi dưới chân bộ nhớ</w:t>
      </w:r>
      <w:r>
        <w:t xml:space="preserve"> (feature drift); đây là bệnh cấu trúc mà 4 cờ không chạm tới, nên HOPE vẫn ~21%.</w:t>
      </w:r>
    </w:p>
    <w:p w:rsidR="00307DC6" w:rsidRDefault="00000000">
      <w:pPr>
        <w:spacing w:after="120" w:line="276" w:lineRule="auto"/>
        <w:jc w:val="both"/>
      </w:pPr>
      <w:r>
        <w:rPr>
          <w:b/>
          <w:bCs/>
        </w:rPr>
        <w:t xml:space="preserve">Cảnh báo độ tin cậy: </w:t>
      </w:r>
      <w:r>
        <w:t>trong run P1, accuracy task1 = 0 ngay sau khi học task1 rồi phục hồi lên 0,53 ở task sau — hiện tượng “quên rồi nhớ lại” khớp mô tả “loop process” của paper, nhưng cũng có thể chỉ là nhiễu một seed. Con số 39,4% cần chạy thêm seed 1/2 để xác nhận.</w:t>
      </w:r>
    </w:p>
    <w:p w:rsidR="00307DC6" w:rsidRDefault="00000000">
      <w:pPr>
        <w:pStyle w:val="Heading1"/>
        <w:spacing w:before="320" w:after="140"/>
      </w:pPr>
      <w:r>
        <w:rPr>
          <w:b/>
          <w:bCs/>
          <w:color w:val="1F3864"/>
          <w:sz w:val="30"/>
          <w:szCs w:val="30"/>
        </w:rPr>
        <w:t>5. M3 có đúng mô tả paper không — và có nên dùng AdamW?</w:t>
      </w:r>
    </w:p>
    <w:p w:rsidR="00307DC6" w:rsidRDefault="00000000">
      <w:pPr>
        <w:spacing w:after="120" w:line="276" w:lineRule="auto"/>
        <w:jc w:val="both"/>
      </w:pPr>
      <w:r>
        <w:t xml:space="preserve">M3 giữ đúng </w:t>
      </w:r>
      <w:r>
        <w:rPr>
          <w:b/>
          <w:bCs/>
        </w:rPr>
        <w:t>khung</w:t>
      </w:r>
      <w:r>
        <w:t xml:space="preserve"> của Algorithm 1 (§7.2 Nested Learning): hai tầng momentum nhanh/chậm, Newton–Schulz kiểu Muon, chia √V. Nhưng config mặc định </w:t>
      </w:r>
      <w:r>
        <w:rPr>
          <w:b/>
          <w:bCs/>
        </w:rPr>
        <w:t>không phải Algorithm 1 nguyên văn</w:t>
      </w:r>
      <w:r>
        <w:t>: dùng delta-rule (Eq. 48–49) thay cho tích lũy momentum, V theo EMA + bias-correction kiểu Adam, và thêm update_norm="rms" (không có trong paper). Cái rms là bắt buộc vì dòng 10 nguyên văn làm bước nhảy ~1000%/task và accuracy sập trên backbone pretrained. Hai cơ chế của paper còn thiếu/xấp xỉ: quên-có-hướng rank-1 (P_i) và self-modifying values (§8.1, titans_pytorch 0.5.5 không có hook).</w:t>
      </w:r>
    </w:p>
    <w:p w:rsidR="00307DC6" w:rsidRDefault="00000000">
      <w:pPr>
        <w:spacing w:after="120" w:line="276" w:lineRule="auto"/>
        <w:jc w:val="both"/>
      </w:pPr>
      <w:r>
        <w:rPr>
          <w:b/>
          <w:bCs/>
        </w:rPr>
        <w:t>Theo chính số liệu của dự án, trên bài toán này AdamW thắng M3 áp đảo:</w:t>
      </w:r>
    </w:p>
    <w:tbl>
      <w:tblPr>
        <w:tblStyle w:val="TableGridLight"/>
        <w:tblW w:w="9500" w:type="dxa"/>
        <w:tblLook w:val="0000" w:firstRow="0" w:lastRow="0" w:firstColumn="0" w:lastColumn="0" w:noHBand="0" w:noVBand="0"/>
      </w:tblPr>
      <w:tblGrid>
        <w:gridCol w:w="4200"/>
        <w:gridCol w:w="1650"/>
        <w:gridCol w:w="1650"/>
        <w:gridCol w:w="2000"/>
      </w:tblGrid>
      <w:tr w:rsidR="00307DC6" w:rsidTr="00401DBA">
        <w:tc>
          <w:tcPr>
            <w:tcW w:w="4200" w:type="dxa"/>
          </w:tcPr>
          <w:p w:rsidR="00307DC6" w:rsidRPr="00401DBA" w:rsidRDefault="00000000">
            <w:pPr>
              <w:rPr>
                <w:color w:val="000000" w:themeColor="text1"/>
              </w:rPr>
            </w:pPr>
            <w:r w:rsidRPr="00401DBA">
              <w:rPr>
                <w:b/>
                <w:bCs/>
                <w:color w:val="000000" w:themeColor="text1"/>
                <w:sz w:val="20"/>
                <w:szCs w:val="20"/>
              </w:rPr>
              <w:t>Optimizer trên Titans</w:t>
            </w:r>
          </w:p>
        </w:tc>
        <w:tc>
          <w:tcPr>
            <w:tcW w:w="1650" w:type="dxa"/>
          </w:tcPr>
          <w:p w:rsidR="00307DC6" w:rsidRPr="00401DBA" w:rsidRDefault="00000000">
            <w:pPr>
              <w:jc w:val="center"/>
              <w:rPr>
                <w:color w:val="000000" w:themeColor="text1"/>
              </w:rPr>
            </w:pPr>
            <w:r w:rsidRPr="00401DBA">
              <w:rPr>
                <w:b/>
                <w:bCs/>
                <w:color w:val="000000" w:themeColor="text1"/>
                <w:sz w:val="20"/>
                <w:szCs w:val="20"/>
              </w:rPr>
              <w:t>Accuracy</w:t>
            </w:r>
          </w:p>
        </w:tc>
        <w:tc>
          <w:tcPr>
            <w:tcW w:w="1650" w:type="dxa"/>
          </w:tcPr>
          <w:p w:rsidR="00307DC6" w:rsidRPr="00401DBA" w:rsidRDefault="00000000">
            <w:pPr>
              <w:jc w:val="center"/>
              <w:rPr>
                <w:color w:val="000000" w:themeColor="text1"/>
              </w:rPr>
            </w:pPr>
            <w:r w:rsidRPr="00401DBA">
              <w:rPr>
                <w:b/>
                <w:bCs/>
                <w:color w:val="000000" w:themeColor="text1"/>
                <w:sz w:val="20"/>
                <w:szCs w:val="20"/>
              </w:rPr>
              <w:t>Forgetting</w:t>
            </w:r>
          </w:p>
        </w:tc>
        <w:tc>
          <w:tcPr>
            <w:tcW w:w="2000" w:type="dxa"/>
          </w:tcPr>
          <w:p w:rsidR="00307DC6" w:rsidRPr="00401DBA" w:rsidRDefault="00000000">
            <w:pPr>
              <w:jc w:val="center"/>
              <w:rPr>
                <w:color w:val="000000" w:themeColor="text1"/>
              </w:rPr>
            </w:pPr>
            <w:r w:rsidRPr="00401DBA">
              <w:rPr>
                <w:b/>
                <w:bCs/>
                <w:color w:val="000000" w:themeColor="text1"/>
                <w:sz w:val="20"/>
                <w:szCs w:val="20"/>
              </w:rPr>
              <w:t>Chênh lệch</w:t>
            </w:r>
          </w:p>
        </w:tc>
      </w:tr>
      <w:tr w:rsidR="00307DC6" w:rsidTr="00401DBA">
        <w:tc>
          <w:tcPr>
            <w:tcW w:w="4200" w:type="dxa"/>
          </w:tcPr>
          <w:p w:rsidR="00307DC6" w:rsidRDefault="00000000">
            <w:r>
              <w:rPr>
                <w:color w:val="000000"/>
                <w:sz w:val="20"/>
                <w:szCs w:val="20"/>
              </w:rPr>
              <w:t>Titans + AdamW (không cờ)</w:t>
            </w:r>
          </w:p>
        </w:tc>
        <w:tc>
          <w:tcPr>
            <w:tcW w:w="1650" w:type="dxa"/>
          </w:tcPr>
          <w:p w:rsidR="00307DC6" w:rsidRDefault="00000000">
            <w:pPr>
              <w:jc w:val="center"/>
            </w:pPr>
            <w:r>
              <w:rPr>
                <w:color w:val="000000"/>
                <w:sz w:val="20"/>
                <w:szCs w:val="20"/>
              </w:rPr>
              <w:t>58,73%</w:t>
            </w:r>
          </w:p>
        </w:tc>
        <w:tc>
          <w:tcPr>
            <w:tcW w:w="1650" w:type="dxa"/>
          </w:tcPr>
          <w:p w:rsidR="00307DC6" w:rsidRDefault="00000000">
            <w:pPr>
              <w:jc w:val="center"/>
            </w:pPr>
            <w:r>
              <w:rPr>
                <w:color w:val="000000"/>
                <w:sz w:val="20"/>
                <w:szCs w:val="20"/>
              </w:rPr>
              <w:t>0,312</w:t>
            </w:r>
          </w:p>
        </w:tc>
        <w:tc>
          <w:tcPr>
            <w:tcW w:w="2000" w:type="dxa"/>
          </w:tcPr>
          <w:p w:rsidR="00307DC6" w:rsidRDefault="00000000">
            <w:pPr>
              <w:jc w:val="center"/>
            </w:pPr>
            <w:r>
              <w:rPr>
                <w:color w:val="000000"/>
                <w:sz w:val="20"/>
                <w:szCs w:val="20"/>
              </w:rPr>
              <w:t>chuẩn</w:t>
            </w:r>
          </w:p>
        </w:tc>
      </w:tr>
      <w:tr w:rsidR="00307DC6" w:rsidTr="00401DBA">
        <w:tc>
          <w:tcPr>
            <w:tcW w:w="4200" w:type="dxa"/>
          </w:tcPr>
          <w:p w:rsidR="00307DC6" w:rsidRDefault="00000000">
            <w:r>
              <w:rPr>
                <w:color w:val="000000"/>
                <w:sz w:val="20"/>
                <w:szCs w:val="20"/>
              </w:rPr>
              <w:t>Titans + M3 + 4 cờ (tốt nhất)</w:t>
            </w:r>
          </w:p>
        </w:tc>
        <w:tc>
          <w:tcPr>
            <w:tcW w:w="1650" w:type="dxa"/>
          </w:tcPr>
          <w:p w:rsidR="00307DC6" w:rsidRDefault="00000000">
            <w:pPr>
              <w:jc w:val="center"/>
            </w:pPr>
            <w:r>
              <w:rPr>
                <w:color w:val="000000"/>
                <w:sz w:val="20"/>
                <w:szCs w:val="20"/>
              </w:rPr>
              <w:t>39,40%</w:t>
            </w:r>
          </w:p>
        </w:tc>
        <w:tc>
          <w:tcPr>
            <w:tcW w:w="1650" w:type="dxa"/>
          </w:tcPr>
          <w:p w:rsidR="00307DC6" w:rsidRDefault="00000000">
            <w:pPr>
              <w:jc w:val="center"/>
            </w:pPr>
            <w:r>
              <w:rPr>
                <w:color w:val="000000"/>
                <w:sz w:val="20"/>
                <w:szCs w:val="20"/>
              </w:rPr>
              <w:t>0,462</w:t>
            </w:r>
          </w:p>
        </w:tc>
        <w:tc>
          <w:tcPr>
            <w:tcW w:w="2000" w:type="dxa"/>
          </w:tcPr>
          <w:p w:rsidR="00307DC6" w:rsidRDefault="00000000">
            <w:pPr>
              <w:jc w:val="center"/>
            </w:pPr>
            <w:r>
              <w:rPr>
                <w:color w:val="000000"/>
                <w:sz w:val="20"/>
                <w:szCs w:val="20"/>
              </w:rPr>
              <w:t>−19,3 điểm</w:t>
            </w:r>
          </w:p>
        </w:tc>
      </w:tr>
      <w:tr w:rsidR="00307DC6" w:rsidTr="00401DBA">
        <w:tc>
          <w:tcPr>
            <w:tcW w:w="4200" w:type="dxa"/>
          </w:tcPr>
          <w:p w:rsidR="00307DC6" w:rsidRDefault="00000000">
            <w:r>
              <w:rPr>
                <w:color w:val="000000"/>
                <w:sz w:val="20"/>
                <w:szCs w:val="20"/>
              </w:rPr>
              <w:t>Titans + M3 (cũ)</w:t>
            </w:r>
          </w:p>
        </w:tc>
        <w:tc>
          <w:tcPr>
            <w:tcW w:w="1650" w:type="dxa"/>
          </w:tcPr>
          <w:p w:rsidR="00307DC6" w:rsidRDefault="00000000">
            <w:pPr>
              <w:jc w:val="center"/>
            </w:pPr>
            <w:r>
              <w:rPr>
                <w:color w:val="000000"/>
                <w:sz w:val="20"/>
                <w:szCs w:val="20"/>
              </w:rPr>
              <w:t>30,19%</w:t>
            </w:r>
          </w:p>
        </w:tc>
        <w:tc>
          <w:tcPr>
            <w:tcW w:w="1650" w:type="dxa"/>
          </w:tcPr>
          <w:p w:rsidR="00307DC6" w:rsidRDefault="00000000">
            <w:pPr>
              <w:jc w:val="center"/>
            </w:pPr>
            <w:r>
              <w:rPr>
                <w:color w:val="000000"/>
                <w:sz w:val="20"/>
                <w:szCs w:val="20"/>
              </w:rPr>
              <w:t>0,718</w:t>
            </w:r>
          </w:p>
        </w:tc>
        <w:tc>
          <w:tcPr>
            <w:tcW w:w="2000" w:type="dxa"/>
          </w:tcPr>
          <w:p w:rsidR="00307DC6" w:rsidRDefault="00000000">
            <w:pPr>
              <w:jc w:val="center"/>
            </w:pPr>
            <w:r>
              <w:rPr>
                <w:color w:val="000000"/>
                <w:sz w:val="20"/>
                <w:szCs w:val="20"/>
              </w:rPr>
              <w:t>−28,5 điểm</w:t>
            </w:r>
          </w:p>
        </w:tc>
      </w:tr>
    </w:tbl>
    <w:p w:rsidR="00307DC6" w:rsidRDefault="00000000">
      <w:pPr>
        <w:spacing w:after="120" w:line="276" w:lineRule="auto"/>
        <w:jc w:val="both"/>
      </w:pPr>
      <w:r>
        <w:t xml:space="preserve">Nguyên nhân: paper chứng minh M3 trên </w:t>
      </w:r>
      <w:r>
        <w:rPr>
          <w:b/>
          <w:bCs/>
        </w:rPr>
        <w:t>language modeling / long-context, quy mô lớn, train từ đầu</w:t>
      </w:r>
      <w:r>
        <w:t>; còn đây là continual learning ảnh với backbone pretrained nhỏ, gradient tí xíu. Newton–Schulz vứt độ lớn gradient — hợp lý khi pretrain LM lớn, nhưng sai khi chỉ cần hích nhẹ backbone. Đây là lệch chế độ (regime mismatch), không phải bug.</w:t>
      </w:r>
    </w:p>
    <w:p w:rsidR="00307DC6" w:rsidRDefault="00000000">
      <w:pPr>
        <w:pStyle w:val="Heading1"/>
        <w:spacing w:before="320" w:after="140"/>
      </w:pPr>
      <w:r>
        <w:rPr>
          <w:b/>
          <w:bCs/>
          <w:color w:val="1F3864"/>
          <w:sz w:val="30"/>
          <w:szCs w:val="30"/>
        </w:rPr>
        <w:t>6. Insight &amp; khuyến nghị cải thiện</w:t>
      </w:r>
    </w:p>
    <w:p w:rsidR="00307DC6" w:rsidRDefault="00000000">
      <w:pPr>
        <w:pStyle w:val="Heading2"/>
        <w:spacing w:before="240" w:after="100"/>
      </w:pPr>
      <w:r>
        <w:rPr>
          <w:b/>
          <w:bCs/>
          <w:color w:val="2E5496"/>
          <w:sz w:val="25"/>
          <w:szCs w:val="25"/>
        </w:rPr>
        <w:t>6.1. Nước đi ưu tiên cao nhất (chưa từng thử)</w:t>
      </w:r>
    </w:p>
    <w:p w:rsidR="00307DC6" w:rsidRDefault="00000000">
      <w:pPr>
        <w:spacing w:after="120" w:line="276" w:lineRule="auto"/>
        <w:jc w:val="both"/>
      </w:pPr>
      <w:r w:rsidRPr="00401DBA">
        <w:rPr>
          <w:b/>
          <w:bCs/>
          <w:color w:val="000000" w:themeColor="text1"/>
        </w:rPr>
        <w:lastRenderedPageBreak/>
        <w:t>Titans + AdamW + 4 cờ</w:t>
      </w:r>
      <w:r>
        <w:t xml:space="preserve">. Run AdamW đạt 58,7% ở trên </w:t>
      </w:r>
      <w:r>
        <w:rPr>
          <w:b/>
          <w:bCs/>
        </w:rPr>
        <w:t>chưa hề có 4 cờ</w:t>
      </w:r>
      <w:r>
        <w:t xml:space="preserve"> (nó là baseline cũ trước fix 0718). Mà 4 cờ nằm ở module memory, </w:t>
      </w:r>
      <w:r>
        <w:rPr>
          <w:b/>
          <w:bCs/>
        </w:rPr>
        <w:t>độc lập hoàn toàn với optimizer</w:t>
      </w:r>
      <w:r>
        <w:t>. 4 cờ mới chỉ được test trên nền M3 yếu (kéo 30→39%); ghép chúng lên nền AdamW mạnh là thí nghiệm hiển nhiên còn thiếu — nhiều khả năng vượt 58,7%. Chi phí thấp (~12 phút/run).</w:t>
      </w:r>
    </w:p>
    <w:p w:rsidR="00307DC6" w:rsidRDefault="00000000">
      <w:pPr>
        <w:pStyle w:val="Heading2"/>
        <w:spacing w:before="240" w:after="100"/>
      </w:pPr>
      <w:r>
        <w:rPr>
          <w:b/>
          <w:bCs/>
          <w:color w:val="2E5496"/>
          <w:sz w:val="25"/>
          <w:szCs w:val="25"/>
        </w:rPr>
        <w:t>6.2. Đòn bẩy accuracy thực sự (đổi cấu trúc, không phải thêm cờ)</w:t>
      </w:r>
    </w:p>
    <w:p w:rsidR="00307DC6" w:rsidRDefault="00000000">
      <w:pPr>
        <w:pStyle w:val="ListParagraph"/>
        <w:numPr>
          <w:ilvl w:val="0"/>
          <w:numId w:val="1"/>
        </w:numPr>
        <w:spacing w:after="80" w:line="268" w:lineRule="auto"/>
      </w:pPr>
      <w:r>
        <w:rPr>
          <w:b/>
          <w:bCs/>
        </w:rPr>
        <w:t xml:space="preserve">Đổi Linear head → NCM/prototype head. </w:t>
      </w:r>
      <w:r>
        <w:t>NCM một mình đạt 74,9% — head phân loại mới là nút thắt, không phải bộ nhớ.</w:t>
      </w:r>
    </w:p>
    <w:p w:rsidR="00307DC6" w:rsidRDefault="00000000">
      <w:pPr>
        <w:pStyle w:val="ListParagraph"/>
        <w:numPr>
          <w:ilvl w:val="0"/>
          <w:numId w:val="1"/>
        </w:numPr>
        <w:spacing w:after="80" w:line="268" w:lineRule="auto"/>
      </w:pPr>
      <w:r>
        <w:rPr>
          <w:b/>
          <w:bCs/>
        </w:rPr>
        <w:t xml:space="preserve">Ghép replay nhỏ vào Titans/HOPE. </w:t>
      </w:r>
      <w:r>
        <w:t>Replay đạt 62,6% với forgetting ≈ 0 — mạnh nhất trong các phương pháp CL; hiện thực hóa pha “consolidation” của paper.</w:t>
      </w:r>
    </w:p>
    <w:p w:rsidR="00307DC6" w:rsidRDefault="00000000">
      <w:pPr>
        <w:pStyle w:val="ListParagraph"/>
        <w:numPr>
          <w:ilvl w:val="0"/>
          <w:numId w:val="1"/>
        </w:numPr>
        <w:spacing w:after="80" w:line="268" w:lineRule="auto"/>
      </w:pPr>
      <w:r>
        <w:rPr>
          <w:b/>
          <w:bCs/>
        </w:rPr>
        <w:t xml:space="preserve">Đo trực tiếp M3 vs AdamW trên cùng config 4-cờ </w:t>
      </w:r>
      <w:r>
        <w:t>để định lượng chính xác phần M3 đang làm mất (~19 điểm).</w:t>
      </w:r>
    </w:p>
    <w:p w:rsidR="00307DC6" w:rsidRDefault="00000000">
      <w:pPr>
        <w:pStyle w:val="Heading2"/>
        <w:spacing w:before="240" w:after="100"/>
      </w:pPr>
      <w:r>
        <w:rPr>
          <w:b/>
          <w:bCs/>
          <w:color w:val="2E5496"/>
          <w:sz w:val="25"/>
          <w:szCs w:val="25"/>
        </w:rPr>
        <w:t>6.3. Chữa HOPE (bệnh feature drift)</w:t>
      </w:r>
    </w:p>
    <w:p w:rsidR="00307DC6" w:rsidRDefault="00000000">
      <w:pPr>
        <w:spacing w:after="120" w:line="276" w:lineRule="auto"/>
        <w:jc w:val="both"/>
      </w:pPr>
      <w:r>
        <w:t xml:space="preserve">Theo paper, HOPE đáng lẽ không trôi — cơ chế chống trôi là </w:t>
      </w:r>
      <w:r>
        <w:rPr>
          <w:b/>
          <w:bCs/>
        </w:rPr>
        <w:t>phổ tần số CMS</w:t>
      </w:r>
      <w:r>
        <w:t>: tầng tần số thấp (chậm) cập nhật thưa và nhẹ để làm “neo” giữ feature, tầng nhanh thích nghi task mới. Forgetting 0,96 nghĩa là tầng chậm chưa thực sự neo được. Cần: (1) làm tầng slow chậm hẳn (tăng period/giảm eta); (2) bật cms.eta_mode=adaptive (đã có trong code); (3) thêm replay nhỏ.</w:t>
      </w:r>
    </w:p>
    <w:p w:rsidR="00307DC6" w:rsidRDefault="00000000">
      <w:pPr>
        <w:pStyle w:val="Heading2"/>
        <w:spacing w:before="240" w:after="100"/>
      </w:pPr>
      <w:r>
        <w:rPr>
          <w:b/>
          <w:bCs/>
          <w:color w:val="2E5496"/>
          <w:sz w:val="25"/>
          <w:szCs w:val="25"/>
        </w:rPr>
        <w:t>6.4. Vệ sinh thực nghiệm</w:t>
      </w:r>
    </w:p>
    <w:p w:rsidR="00307DC6" w:rsidRDefault="00000000">
      <w:pPr>
        <w:pStyle w:val="ListParagraph"/>
        <w:numPr>
          <w:ilvl w:val="0"/>
          <w:numId w:val="1"/>
        </w:numPr>
        <w:spacing w:after="80" w:line="268" w:lineRule="auto"/>
      </w:pPr>
      <w:r>
        <w:rPr>
          <w:b/>
          <w:bCs/>
        </w:rPr>
        <w:t xml:space="preserve">Hạ max_grad_norm 1.0 → 0.5 </w:t>
      </w:r>
      <w:r>
        <w:t>nếu log norm(state) còn giật (tín hiệu 1 trong hướng dẫn).</w:t>
      </w:r>
    </w:p>
    <w:p w:rsidR="00307DC6" w:rsidRDefault="00000000">
      <w:pPr>
        <w:pStyle w:val="ListParagraph"/>
        <w:numPr>
          <w:ilvl w:val="0"/>
          <w:numId w:val="1"/>
        </w:numPr>
        <w:spacing w:after="80" w:line="268" w:lineRule="auto"/>
      </w:pPr>
      <w:r>
        <w:rPr>
          <w:b/>
          <w:bCs/>
        </w:rPr>
        <w:t xml:space="preserve">Chạy seed 1/2 </w:t>
      </w:r>
      <w:r>
        <w:t>xác minh mốc 39,4% và điều tra bất thường task1 = 0.</w:t>
      </w:r>
    </w:p>
    <w:p w:rsidR="00307DC6" w:rsidRDefault="00000000">
      <w:pPr>
        <w:pStyle w:val="ListParagraph"/>
        <w:numPr>
          <w:ilvl w:val="0"/>
          <w:numId w:val="1"/>
        </w:numPr>
        <w:spacing w:after="80" w:line="268" w:lineRule="auto"/>
      </w:pPr>
      <w:r>
        <w:rPr>
          <w:b/>
          <w:bCs/>
        </w:rPr>
        <w:t xml:space="preserve">Nếu giữ M3 để kiểm chứng paper: </w:t>
      </w:r>
      <w:r>
        <w:t>chạy beta_style="paper" (Algorithm 1 nguyên văn) và báo cáo trung thực rằng nó đang thua AdamW trên bài này — bản thân đó là một phát hiện.</w:t>
      </w:r>
    </w:p>
    <w:p w:rsidR="00307DC6" w:rsidRDefault="00000000">
      <w:pPr>
        <w:pStyle w:val="Heading1"/>
        <w:spacing w:before="320" w:after="140"/>
      </w:pPr>
      <w:r>
        <w:rPr>
          <w:b/>
          <w:bCs/>
          <w:color w:val="1F3864"/>
          <w:sz w:val="30"/>
          <w:szCs w:val="30"/>
        </w:rPr>
        <w:t>7. Thứ tự ưu tiên đề xuất</w:t>
      </w:r>
    </w:p>
    <w:tbl>
      <w:tblPr>
        <w:tblStyle w:val="TableGridLight"/>
        <w:tblW w:w="7800" w:type="dxa"/>
        <w:tblLook w:val="0000" w:firstRow="0" w:lastRow="0" w:firstColumn="0" w:lastColumn="0" w:noHBand="0" w:noVBand="0"/>
      </w:tblPr>
      <w:tblGrid>
        <w:gridCol w:w="1100"/>
        <w:gridCol w:w="4600"/>
        <w:gridCol w:w="2100"/>
      </w:tblGrid>
      <w:tr w:rsidR="00401DBA" w:rsidTr="00401DBA">
        <w:tc>
          <w:tcPr>
            <w:tcW w:w="1100" w:type="dxa"/>
          </w:tcPr>
          <w:p w:rsidR="00401DBA" w:rsidRPr="00401DBA" w:rsidRDefault="00401DBA">
            <w:pPr>
              <w:rPr>
                <w:color w:val="000000" w:themeColor="text1"/>
              </w:rPr>
            </w:pPr>
            <w:r w:rsidRPr="00401DBA">
              <w:rPr>
                <w:b/>
                <w:bCs/>
                <w:color w:val="000000" w:themeColor="text1"/>
                <w:sz w:val="20"/>
                <w:szCs w:val="20"/>
              </w:rPr>
              <w:t>Ưu tiên</w:t>
            </w:r>
          </w:p>
        </w:tc>
        <w:tc>
          <w:tcPr>
            <w:tcW w:w="4600" w:type="dxa"/>
          </w:tcPr>
          <w:p w:rsidR="00401DBA" w:rsidRPr="00401DBA" w:rsidRDefault="00401DBA">
            <w:pPr>
              <w:jc w:val="center"/>
              <w:rPr>
                <w:color w:val="000000" w:themeColor="text1"/>
              </w:rPr>
            </w:pPr>
            <w:r w:rsidRPr="00401DBA">
              <w:rPr>
                <w:b/>
                <w:bCs/>
                <w:color w:val="000000" w:themeColor="text1"/>
                <w:sz w:val="20"/>
                <w:szCs w:val="20"/>
              </w:rPr>
              <w:t>Thí nghiệm</w:t>
            </w:r>
          </w:p>
        </w:tc>
        <w:tc>
          <w:tcPr>
            <w:tcW w:w="2100" w:type="dxa"/>
          </w:tcPr>
          <w:p w:rsidR="00401DBA" w:rsidRPr="00401DBA" w:rsidRDefault="00401DBA">
            <w:pPr>
              <w:jc w:val="center"/>
              <w:rPr>
                <w:color w:val="000000" w:themeColor="text1"/>
              </w:rPr>
            </w:pPr>
            <w:r w:rsidRPr="00401DBA">
              <w:rPr>
                <w:b/>
                <w:bCs/>
                <w:color w:val="000000" w:themeColor="text1"/>
                <w:sz w:val="20"/>
                <w:szCs w:val="20"/>
              </w:rPr>
              <w:t>Kỳ vọng</w:t>
            </w:r>
          </w:p>
        </w:tc>
      </w:tr>
      <w:tr w:rsidR="00401DBA" w:rsidTr="00401DBA">
        <w:tc>
          <w:tcPr>
            <w:tcW w:w="1100" w:type="dxa"/>
          </w:tcPr>
          <w:p w:rsidR="00401DBA" w:rsidRPr="00401DBA" w:rsidRDefault="00401DBA">
            <w:pPr>
              <w:rPr>
                <w:color w:val="000000" w:themeColor="text1"/>
              </w:rPr>
            </w:pPr>
            <w:r w:rsidRPr="00401DBA">
              <w:rPr>
                <w:color w:val="000000" w:themeColor="text1"/>
                <w:sz w:val="20"/>
                <w:szCs w:val="20"/>
              </w:rPr>
              <w:t>P0</w:t>
            </w:r>
          </w:p>
        </w:tc>
        <w:tc>
          <w:tcPr>
            <w:tcW w:w="4600" w:type="dxa"/>
          </w:tcPr>
          <w:p w:rsidR="00401DBA" w:rsidRPr="00401DBA" w:rsidRDefault="00401DBA">
            <w:pPr>
              <w:jc w:val="center"/>
              <w:rPr>
                <w:color w:val="000000" w:themeColor="text1"/>
              </w:rPr>
            </w:pPr>
            <w:r w:rsidRPr="00401DBA">
              <w:rPr>
                <w:color w:val="000000" w:themeColor="text1"/>
                <w:sz w:val="20"/>
                <w:szCs w:val="20"/>
              </w:rPr>
              <w:t>Titans + AdamW + 4 cờ</w:t>
            </w:r>
          </w:p>
        </w:tc>
        <w:tc>
          <w:tcPr>
            <w:tcW w:w="2100" w:type="dxa"/>
          </w:tcPr>
          <w:p w:rsidR="00401DBA" w:rsidRPr="00401DBA" w:rsidRDefault="00401DBA">
            <w:pPr>
              <w:jc w:val="center"/>
              <w:rPr>
                <w:color w:val="000000" w:themeColor="text1"/>
              </w:rPr>
            </w:pPr>
            <w:r w:rsidRPr="00401DBA">
              <w:rPr>
                <w:color w:val="000000" w:themeColor="text1"/>
                <w:sz w:val="20"/>
                <w:szCs w:val="20"/>
              </w:rPr>
              <w:t>&gt; 58,7% (mốc mới)</w:t>
            </w:r>
          </w:p>
        </w:tc>
      </w:tr>
      <w:tr w:rsidR="00401DBA" w:rsidTr="00401DBA">
        <w:tc>
          <w:tcPr>
            <w:tcW w:w="1100" w:type="dxa"/>
          </w:tcPr>
          <w:p w:rsidR="00401DBA" w:rsidRPr="00401DBA" w:rsidRDefault="00401DBA">
            <w:pPr>
              <w:rPr>
                <w:color w:val="000000" w:themeColor="text1"/>
              </w:rPr>
            </w:pPr>
            <w:r w:rsidRPr="00401DBA">
              <w:rPr>
                <w:color w:val="000000" w:themeColor="text1"/>
                <w:sz w:val="20"/>
                <w:szCs w:val="20"/>
              </w:rPr>
              <w:t>P1</w:t>
            </w:r>
          </w:p>
        </w:tc>
        <w:tc>
          <w:tcPr>
            <w:tcW w:w="4600" w:type="dxa"/>
          </w:tcPr>
          <w:p w:rsidR="00401DBA" w:rsidRPr="00401DBA" w:rsidRDefault="00401DBA">
            <w:pPr>
              <w:jc w:val="center"/>
              <w:rPr>
                <w:color w:val="000000" w:themeColor="text1"/>
              </w:rPr>
            </w:pPr>
            <w:r w:rsidRPr="00401DBA">
              <w:rPr>
                <w:color w:val="000000" w:themeColor="text1"/>
                <w:sz w:val="20"/>
                <w:szCs w:val="20"/>
              </w:rPr>
              <w:t>Titans + prototype/NCM head</w:t>
            </w:r>
          </w:p>
        </w:tc>
        <w:tc>
          <w:tcPr>
            <w:tcW w:w="2100" w:type="dxa"/>
          </w:tcPr>
          <w:p w:rsidR="00401DBA" w:rsidRPr="00401DBA" w:rsidRDefault="00401DBA">
            <w:pPr>
              <w:jc w:val="center"/>
              <w:rPr>
                <w:color w:val="000000" w:themeColor="text1"/>
              </w:rPr>
            </w:pPr>
            <w:r w:rsidRPr="00401DBA">
              <w:rPr>
                <w:color w:val="000000" w:themeColor="text1"/>
                <w:sz w:val="20"/>
                <w:szCs w:val="20"/>
              </w:rPr>
              <w:t>Tiến gần 74,9%</w:t>
            </w:r>
          </w:p>
        </w:tc>
      </w:tr>
      <w:tr w:rsidR="00401DBA" w:rsidTr="00401DBA">
        <w:tc>
          <w:tcPr>
            <w:tcW w:w="1100" w:type="dxa"/>
          </w:tcPr>
          <w:p w:rsidR="00401DBA" w:rsidRPr="00401DBA" w:rsidRDefault="00401DBA">
            <w:pPr>
              <w:rPr>
                <w:color w:val="000000" w:themeColor="text1"/>
              </w:rPr>
            </w:pPr>
            <w:r w:rsidRPr="00401DBA">
              <w:rPr>
                <w:color w:val="000000" w:themeColor="text1"/>
                <w:sz w:val="20"/>
                <w:szCs w:val="20"/>
              </w:rPr>
              <w:t>P1</w:t>
            </w:r>
          </w:p>
        </w:tc>
        <w:tc>
          <w:tcPr>
            <w:tcW w:w="4600" w:type="dxa"/>
          </w:tcPr>
          <w:p w:rsidR="00401DBA" w:rsidRPr="00401DBA" w:rsidRDefault="00401DBA">
            <w:pPr>
              <w:jc w:val="center"/>
              <w:rPr>
                <w:color w:val="000000" w:themeColor="text1"/>
              </w:rPr>
            </w:pPr>
            <w:r w:rsidRPr="00401DBA">
              <w:rPr>
                <w:color w:val="000000" w:themeColor="text1"/>
                <w:sz w:val="20"/>
                <w:szCs w:val="20"/>
              </w:rPr>
              <w:t>Titans/HOPE + replay nhỏ</w:t>
            </w:r>
          </w:p>
        </w:tc>
        <w:tc>
          <w:tcPr>
            <w:tcW w:w="2100" w:type="dxa"/>
          </w:tcPr>
          <w:p w:rsidR="00401DBA" w:rsidRPr="00401DBA" w:rsidRDefault="00401DBA">
            <w:pPr>
              <w:jc w:val="center"/>
              <w:rPr>
                <w:color w:val="000000" w:themeColor="text1"/>
              </w:rPr>
            </w:pPr>
            <w:r w:rsidRPr="00401DBA">
              <w:rPr>
                <w:color w:val="000000" w:themeColor="text1"/>
                <w:sz w:val="20"/>
                <w:szCs w:val="20"/>
              </w:rPr>
              <w:t>Tiến gần 62,6%</w:t>
            </w:r>
          </w:p>
        </w:tc>
      </w:tr>
      <w:tr w:rsidR="00401DBA" w:rsidTr="00401DBA">
        <w:tc>
          <w:tcPr>
            <w:tcW w:w="1100" w:type="dxa"/>
          </w:tcPr>
          <w:p w:rsidR="00401DBA" w:rsidRPr="00401DBA" w:rsidRDefault="00401DBA">
            <w:pPr>
              <w:rPr>
                <w:color w:val="000000" w:themeColor="text1"/>
              </w:rPr>
            </w:pPr>
            <w:r w:rsidRPr="00401DBA">
              <w:rPr>
                <w:color w:val="000000" w:themeColor="text1"/>
                <w:sz w:val="20"/>
                <w:szCs w:val="20"/>
              </w:rPr>
              <w:t>P2</w:t>
            </w:r>
          </w:p>
        </w:tc>
        <w:tc>
          <w:tcPr>
            <w:tcW w:w="4600" w:type="dxa"/>
          </w:tcPr>
          <w:p w:rsidR="00401DBA" w:rsidRPr="00401DBA" w:rsidRDefault="00401DBA">
            <w:pPr>
              <w:jc w:val="center"/>
              <w:rPr>
                <w:color w:val="000000" w:themeColor="text1"/>
              </w:rPr>
            </w:pPr>
            <w:r w:rsidRPr="00401DBA">
              <w:rPr>
                <w:color w:val="000000" w:themeColor="text1"/>
                <w:sz w:val="20"/>
                <w:szCs w:val="20"/>
              </w:rPr>
              <w:t>HOPE: slow tier chậm + eta adaptive</w:t>
            </w:r>
          </w:p>
        </w:tc>
        <w:tc>
          <w:tcPr>
            <w:tcW w:w="2100" w:type="dxa"/>
          </w:tcPr>
          <w:p w:rsidR="00401DBA" w:rsidRPr="00401DBA" w:rsidRDefault="00401DBA">
            <w:pPr>
              <w:jc w:val="center"/>
              <w:rPr>
                <w:color w:val="000000" w:themeColor="text1"/>
              </w:rPr>
            </w:pPr>
            <w:r w:rsidRPr="00401DBA">
              <w:rPr>
                <w:color w:val="000000" w:themeColor="text1"/>
                <w:sz w:val="20"/>
                <w:szCs w:val="20"/>
              </w:rPr>
              <w:t>Giảm forgetting 0,96</w:t>
            </w:r>
          </w:p>
        </w:tc>
      </w:tr>
      <w:tr w:rsidR="00401DBA" w:rsidTr="00401DBA">
        <w:tc>
          <w:tcPr>
            <w:tcW w:w="1100" w:type="dxa"/>
          </w:tcPr>
          <w:p w:rsidR="00401DBA" w:rsidRPr="00401DBA" w:rsidRDefault="00401DBA">
            <w:pPr>
              <w:rPr>
                <w:color w:val="000000" w:themeColor="text1"/>
              </w:rPr>
            </w:pPr>
            <w:r w:rsidRPr="00401DBA">
              <w:rPr>
                <w:color w:val="000000" w:themeColor="text1"/>
                <w:sz w:val="20"/>
                <w:szCs w:val="20"/>
              </w:rPr>
              <w:t>P2</w:t>
            </w:r>
          </w:p>
        </w:tc>
        <w:tc>
          <w:tcPr>
            <w:tcW w:w="4600" w:type="dxa"/>
          </w:tcPr>
          <w:p w:rsidR="00401DBA" w:rsidRPr="00401DBA" w:rsidRDefault="00401DBA">
            <w:pPr>
              <w:jc w:val="center"/>
              <w:rPr>
                <w:color w:val="000000" w:themeColor="text1"/>
              </w:rPr>
            </w:pPr>
            <w:r w:rsidRPr="00401DBA">
              <w:rPr>
                <w:color w:val="000000" w:themeColor="text1"/>
                <w:sz w:val="20"/>
                <w:szCs w:val="20"/>
              </w:rPr>
              <w:t>Seed 1/2 + max_grad_norm 0.5</w:t>
            </w:r>
          </w:p>
        </w:tc>
        <w:tc>
          <w:tcPr>
            <w:tcW w:w="2100" w:type="dxa"/>
          </w:tcPr>
          <w:p w:rsidR="00401DBA" w:rsidRPr="00401DBA" w:rsidRDefault="00401DBA">
            <w:pPr>
              <w:jc w:val="center"/>
              <w:rPr>
                <w:color w:val="000000" w:themeColor="text1"/>
              </w:rPr>
            </w:pPr>
            <w:r w:rsidRPr="00401DBA">
              <w:rPr>
                <w:color w:val="000000" w:themeColor="text1"/>
                <w:sz w:val="20"/>
                <w:szCs w:val="20"/>
              </w:rPr>
              <w:t>Xác minh độ tin cậy</w:t>
            </w:r>
          </w:p>
        </w:tc>
      </w:tr>
    </w:tbl>
    <w:p w:rsidR="00307DC6" w:rsidRDefault="00000000">
      <w:pPr>
        <w:pBdr>
          <w:top w:val="single" w:sz="6" w:space="0" w:color="C9D3E3"/>
        </w:pBdr>
        <w:spacing w:before="240"/>
        <w:rPr>
          <w:i/>
          <w:iCs/>
          <w:color w:val="595959"/>
          <w:sz w:val="20"/>
          <w:szCs w:val="20"/>
        </w:rPr>
      </w:pPr>
      <w:r>
        <w:rPr>
          <w:i/>
          <w:iCs/>
          <w:color w:val="595959"/>
          <w:sz w:val="20"/>
          <w:szCs w:val="20"/>
        </w:rPr>
        <w:t>Tóm lại: fix 0718 thành công với Titans (số học đã ổn định), nhưng đã tới trần của hướng “thêm cờ ổn định”. Bước nhảy tiếp theo phải đến từ optimizer (AdamW) và cấu trúc (prototype head / replay), không phải từ việc vá thêm số học cho bộ nhớ.</w:t>
      </w:r>
    </w:p>
    <w:p w:rsidR="00401DBA" w:rsidRDefault="00401DBA">
      <w:pPr>
        <w:pBdr>
          <w:top w:val="single" w:sz="6" w:space="0" w:color="C9D3E3"/>
        </w:pBdr>
        <w:spacing w:before="240"/>
        <w:rPr>
          <w:i/>
          <w:iCs/>
          <w:color w:val="595959"/>
          <w:sz w:val="20"/>
          <w:szCs w:val="20"/>
        </w:rPr>
      </w:pPr>
    </w:p>
    <w:p w:rsidR="00401DBA" w:rsidRDefault="00401DBA">
      <w:pPr>
        <w:pBdr>
          <w:top w:val="single" w:sz="6" w:space="0" w:color="C9D3E3"/>
        </w:pBdr>
        <w:spacing w:before="240"/>
        <w:rPr>
          <w:i/>
          <w:iCs/>
          <w:color w:val="595959"/>
          <w:sz w:val="20"/>
          <w:szCs w:val="20"/>
        </w:rPr>
      </w:pPr>
    </w:p>
    <w:p w:rsidR="00401DBA" w:rsidRDefault="00401DBA">
      <w:pPr>
        <w:pBdr>
          <w:top w:val="single" w:sz="6" w:space="0" w:color="C9D3E3"/>
        </w:pBdr>
        <w:spacing w:before="240"/>
        <w:rPr>
          <w:i/>
          <w:iCs/>
          <w:color w:val="595959"/>
          <w:sz w:val="20"/>
          <w:szCs w:val="20"/>
          <w:lang w:val="en-US"/>
        </w:rPr>
      </w:pPr>
      <w:proofErr w:type="spellStart"/>
      <w:r>
        <w:rPr>
          <w:i/>
          <w:iCs/>
          <w:color w:val="595959"/>
          <w:sz w:val="20"/>
          <w:szCs w:val="20"/>
          <w:lang w:val="en-US"/>
        </w:rPr>
        <w:t>Nghiên</w:t>
      </w:r>
      <w:proofErr w:type="spellEnd"/>
      <w:r>
        <w:rPr>
          <w:i/>
          <w:iCs/>
          <w:color w:val="595959"/>
          <w:sz w:val="20"/>
          <w:szCs w:val="20"/>
          <w:lang w:val="en-US"/>
        </w:rPr>
        <w:t xml:space="preserve"> </w:t>
      </w:r>
      <w:proofErr w:type="spellStart"/>
      <w:r>
        <w:rPr>
          <w:i/>
          <w:iCs/>
          <w:color w:val="595959"/>
          <w:sz w:val="20"/>
          <w:szCs w:val="20"/>
          <w:lang w:val="en-US"/>
        </w:rPr>
        <w:t>cứu</w:t>
      </w:r>
      <w:proofErr w:type="spellEnd"/>
      <w:r>
        <w:rPr>
          <w:i/>
          <w:iCs/>
          <w:color w:val="595959"/>
          <w:sz w:val="20"/>
          <w:szCs w:val="20"/>
          <w:lang w:val="en-US"/>
        </w:rPr>
        <w:t xml:space="preserve"> </w:t>
      </w:r>
      <w:proofErr w:type="spellStart"/>
      <w:r>
        <w:rPr>
          <w:i/>
          <w:iCs/>
          <w:color w:val="595959"/>
          <w:sz w:val="20"/>
          <w:szCs w:val="20"/>
          <w:lang w:val="en-US"/>
        </w:rPr>
        <w:t>hàm</w:t>
      </w:r>
      <w:proofErr w:type="spellEnd"/>
      <w:r>
        <w:rPr>
          <w:i/>
          <w:iCs/>
          <w:color w:val="595959"/>
          <w:sz w:val="20"/>
          <w:szCs w:val="20"/>
          <w:lang w:val="en-US"/>
        </w:rPr>
        <w:t xml:space="preserve"> M3</w:t>
      </w:r>
      <w:r w:rsidR="00CA4810">
        <w:rPr>
          <w:i/>
          <w:iCs/>
          <w:color w:val="595959"/>
          <w:sz w:val="20"/>
          <w:szCs w:val="20"/>
          <w:lang w:val="en-US"/>
        </w:rPr>
        <w:t>, Titan, Hope</w:t>
      </w:r>
    </w:p>
    <w:p w:rsidR="00CA4810" w:rsidRPr="00401DBA" w:rsidRDefault="00CA4810">
      <w:pPr>
        <w:pBdr>
          <w:top w:val="single" w:sz="6" w:space="0" w:color="C9D3E3"/>
        </w:pBdr>
        <w:spacing w:before="240"/>
        <w:rPr>
          <w:lang w:val="en-US"/>
        </w:rPr>
      </w:pPr>
    </w:p>
    <w:sectPr w:rsidR="00CA4810" w:rsidRPr="00401DB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85F87"/>
    <w:multiLevelType w:val="hybridMultilevel"/>
    <w:tmpl w:val="0C9C28B2"/>
    <w:lvl w:ilvl="0" w:tplc="86002B7C">
      <w:start w:val="1"/>
      <w:numFmt w:val="bullet"/>
      <w:lvlText w:val="●"/>
      <w:lvlJc w:val="left"/>
      <w:pPr>
        <w:ind w:left="720" w:hanging="360"/>
      </w:pPr>
    </w:lvl>
    <w:lvl w:ilvl="1" w:tplc="954AA574">
      <w:start w:val="1"/>
      <w:numFmt w:val="bullet"/>
      <w:lvlText w:val="○"/>
      <w:lvlJc w:val="left"/>
      <w:pPr>
        <w:ind w:left="1440" w:hanging="360"/>
      </w:pPr>
    </w:lvl>
    <w:lvl w:ilvl="2" w:tplc="FFAC1CC8">
      <w:start w:val="1"/>
      <w:numFmt w:val="bullet"/>
      <w:lvlText w:val="■"/>
      <w:lvlJc w:val="left"/>
      <w:pPr>
        <w:ind w:left="2160" w:hanging="360"/>
      </w:pPr>
    </w:lvl>
    <w:lvl w:ilvl="3" w:tplc="726C1C80">
      <w:start w:val="1"/>
      <w:numFmt w:val="bullet"/>
      <w:lvlText w:val="●"/>
      <w:lvlJc w:val="left"/>
      <w:pPr>
        <w:ind w:left="2880" w:hanging="360"/>
      </w:pPr>
    </w:lvl>
    <w:lvl w:ilvl="4" w:tplc="AA761A12">
      <w:start w:val="1"/>
      <w:numFmt w:val="bullet"/>
      <w:lvlText w:val="○"/>
      <w:lvlJc w:val="left"/>
      <w:pPr>
        <w:ind w:left="3600" w:hanging="360"/>
      </w:pPr>
    </w:lvl>
    <w:lvl w:ilvl="5" w:tplc="6C36D6B4">
      <w:start w:val="1"/>
      <w:numFmt w:val="bullet"/>
      <w:lvlText w:val="■"/>
      <w:lvlJc w:val="left"/>
      <w:pPr>
        <w:ind w:left="4320" w:hanging="360"/>
      </w:pPr>
    </w:lvl>
    <w:lvl w:ilvl="6" w:tplc="433A5920">
      <w:start w:val="1"/>
      <w:numFmt w:val="bullet"/>
      <w:lvlText w:val="●"/>
      <w:lvlJc w:val="left"/>
      <w:pPr>
        <w:ind w:left="5040" w:hanging="360"/>
      </w:pPr>
    </w:lvl>
    <w:lvl w:ilvl="7" w:tplc="8B36194E">
      <w:start w:val="1"/>
      <w:numFmt w:val="bullet"/>
      <w:lvlText w:val="●"/>
      <w:lvlJc w:val="left"/>
      <w:pPr>
        <w:ind w:left="5760" w:hanging="360"/>
      </w:pPr>
    </w:lvl>
    <w:lvl w:ilvl="8" w:tplc="23FA9EE6">
      <w:start w:val="1"/>
      <w:numFmt w:val="bullet"/>
      <w:lvlText w:val="●"/>
      <w:lvlJc w:val="left"/>
      <w:pPr>
        <w:ind w:left="6480" w:hanging="360"/>
      </w:pPr>
    </w:lvl>
  </w:abstractNum>
  <w:num w:numId="1" w16cid:durableId="839732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DC6"/>
    <w:rsid w:val="00307DC6"/>
    <w:rsid w:val="00401DBA"/>
    <w:rsid w:val="00CA481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6C7544"/>
  <w15:docId w15:val="{CD1454D5-A7C2-7A46-A3DD-A08E036F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401DB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401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Báo cáo đánh giá fix 0718</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fix 0718</dc:title>
  <dc:creator>Raybanmeta</dc:creator>
  <cp:lastModifiedBy>Microsoft Office User</cp:lastModifiedBy>
  <cp:revision>2</cp:revision>
  <dcterms:created xsi:type="dcterms:W3CDTF">2026-07-21T14:02:00Z</dcterms:created>
  <dcterms:modified xsi:type="dcterms:W3CDTF">2026-07-21T15:20:00Z</dcterms:modified>
</cp:coreProperties>
</file>