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F67" w:rsidRDefault="00D62CE0" w:rsidP="00C00C30">
      <w:pPr>
        <w:jc w:val="both"/>
      </w:pPr>
      <w:r>
        <w:t xml:space="preserve">Căn cứ đơn tố cáo về việc “Tố cáo Cty Đại Hoàn Minh ... có dấu hiệu lừa </w:t>
      </w:r>
      <w:proofErr w:type="gramStart"/>
      <w:r>
        <w:t>đảo“</w:t>
      </w:r>
      <w:proofErr w:type="gramEnd"/>
      <w:r>
        <w:t xml:space="preserve">, ngày ...tháng năm... </w:t>
      </w:r>
    </w:p>
    <w:p w:rsidR="007F1A66" w:rsidRDefault="007F1A66" w:rsidP="00C00C30">
      <w:pPr>
        <w:jc w:val="both"/>
      </w:pPr>
      <w:r>
        <w:t xml:space="preserve">Sau khi có được thông tin </w:t>
      </w:r>
      <w:r w:rsidR="00D62CE0">
        <w:t xml:space="preserve">đơn </w:t>
      </w:r>
      <w:r>
        <w:t xml:space="preserve">tố cáo trên </w:t>
      </w:r>
      <w:r w:rsidR="00D62CE0">
        <w:t xml:space="preserve">và chờ cơ quan có thẩm quyền </w:t>
      </w:r>
      <w:r>
        <w:t xml:space="preserve">Nhà nước </w:t>
      </w:r>
      <w:r w:rsidR="00D62CE0">
        <w:t>giải quyết</w:t>
      </w:r>
      <w:r w:rsidR="00C00C30">
        <w:t>, p</w:t>
      </w:r>
      <w:r>
        <w:t>hía</w:t>
      </w:r>
      <w:r w:rsidR="00D62CE0">
        <w:t xml:space="preserve"> </w:t>
      </w:r>
      <w:r>
        <w:t xml:space="preserve">Cty Hoàng Đại Minh cử đại diện và nêu </w:t>
      </w:r>
      <w:r w:rsidR="00C00C30">
        <w:t>ra</w:t>
      </w:r>
      <w:r>
        <w:t xml:space="preserve"> yêu cầu:</w:t>
      </w:r>
    </w:p>
    <w:p w:rsidR="00A51732" w:rsidRDefault="00C00C30" w:rsidP="00C00C30">
      <w:pPr>
        <w:pStyle w:val="ListParagraph"/>
        <w:ind w:left="408"/>
        <w:jc w:val="both"/>
      </w:pPr>
      <w:r>
        <w:t xml:space="preserve">- </w:t>
      </w:r>
      <w:r w:rsidR="00B41AFC">
        <w:t>Cty Hoàng Đại Minh sẽ t</w:t>
      </w:r>
      <w:r w:rsidR="007F1A66">
        <w:t>rả lại phần đặt cọc là 200</w:t>
      </w:r>
      <w:r w:rsidR="00B41AFC">
        <w:t>.000.000</w:t>
      </w:r>
      <w:r w:rsidR="007F1A66">
        <w:t xml:space="preserve"> </w:t>
      </w:r>
      <w:r w:rsidR="00B41AFC">
        <w:t>đồng</w:t>
      </w:r>
      <w:r w:rsidR="007F1A66">
        <w:t xml:space="preserve"> (Hai trăm triệu đồng</w:t>
      </w:r>
      <w:r w:rsidR="00A51732">
        <w:t>)</w:t>
      </w:r>
      <w:r w:rsidR="00B41AFC">
        <w:t xml:space="preserve"> </w:t>
      </w:r>
      <w:r w:rsidR="00A51732">
        <w:t>trên</w:t>
      </w:r>
      <w:r w:rsidR="00B41AFC">
        <w:t xml:space="preserve"> tổng số tiền đặt cọc trước đây là 3</w:t>
      </w:r>
      <w:r w:rsidR="00A51732">
        <w:t>6</w:t>
      </w:r>
      <w:r w:rsidR="00B41AFC">
        <w:t>0.000.000 đồng</w:t>
      </w:r>
      <w:r w:rsidR="00B41AFC">
        <w:t xml:space="preserve"> </w:t>
      </w:r>
      <w:r w:rsidR="00B41AFC">
        <w:t>(</w:t>
      </w:r>
      <w:r w:rsidR="00B41AFC">
        <w:t>Ba</w:t>
      </w:r>
      <w:r w:rsidR="00B41AFC">
        <w:t xml:space="preserve"> trăm </w:t>
      </w:r>
      <w:r w:rsidR="00A51732">
        <w:t>sáu</w:t>
      </w:r>
      <w:r w:rsidR="00B41AFC">
        <w:t xml:space="preserve"> mươi </w:t>
      </w:r>
      <w:r w:rsidR="00B41AFC">
        <w:t>triệu đồng)</w:t>
      </w:r>
      <w:r w:rsidR="00B41AFC">
        <w:t xml:space="preserve">. </w:t>
      </w:r>
    </w:p>
    <w:p w:rsidR="00A51732" w:rsidRDefault="00A51732" w:rsidP="00C00C30">
      <w:pPr>
        <w:pStyle w:val="ListParagraph"/>
        <w:ind w:left="408"/>
        <w:jc w:val="both"/>
      </w:pPr>
      <w:r>
        <w:t>Ghi chú:</w:t>
      </w:r>
    </w:p>
    <w:p w:rsidR="00A51732" w:rsidRDefault="00A51732" w:rsidP="00C00C30">
      <w:pPr>
        <w:pStyle w:val="ListParagraph"/>
        <w:ind w:left="408"/>
        <w:jc w:val="both"/>
      </w:pPr>
      <w:r>
        <w:tab/>
        <w:t>Số tiền trả lạ</w:t>
      </w:r>
      <w:r w:rsidR="00C00C30">
        <w:t>i nói trên không bao gồm 1 chỉ vàng PNJ (Phần này do Cty Hoàng Đại Minh không thu hồi theo khoản 2, Điều 3 Thanh lý hợp đồng)</w:t>
      </w:r>
      <w:r>
        <w:t xml:space="preserve"> </w:t>
      </w:r>
    </w:p>
    <w:p w:rsidR="00C00C30" w:rsidRDefault="00C00C30" w:rsidP="00C00C30">
      <w:pPr>
        <w:jc w:val="both"/>
      </w:pPr>
      <w:r>
        <w:t>Do số tiền đặt</w:t>
      </w:r>
      <w:bookmarkStart w:id="0" w:name="_GoBack"/>
      <w:bookmarkEnd w:id="0"/>
      <w:r>
        <w:t xml:space="preserve"> cọc trước đây là tiền Tôi vay mượn từ bạn bè, người thân </w:t>
      </w:r>
      <w:r w:rsidR="00017C8E">
        <w:t xml:space="preserve">và đến hạn phải trả </w:t>
      </w:r>
      <w:r w:rsidR="00883B27">
        <w:t xml:space="preserve">và đồng thời chưa biết được thời điểm nào nào cơ quan chức năng tiếp nhận và giải quyết vụ việc tố cáo </w:t>
      </w:r>
      <w:r>
        <w:t>nên buộc T</w:t>
      </w:r>
      <w:r w:rsidR="00017C8E">
        <w:t>ôi</w:t>
      </w:r>
      <w:r>
        <w:t xml:space="preserve"> phải ký thanh lý hợp đồng số </w:t>
      </w:r>
      <w:r w:rsidR="00017C8E">
        <w:t>511/2022/ĐHM-BBTLHĐ ngày 5/11/2022</w:t>
      </w:r>
      <w:r w:rsidR="00C2477B">
        <w:t xml:space="preserve"> và giấy cam kết với các điều khoản bất </w:t>
      </w:r>
      <w:r w:rsidR="003609F1">
        <w:t xml:space="preserve">lợi cho Tôi </w:t>
      </w:r>
      <w:r w:rsidR="00883B27">
        <w:t xml:space="preserve">như </w:t>
      </w:r>
      <w:proofErr w:type="gramStart"/>
      <w:r w:rsidR="00883B27">
        <w:t>sau</w:t>
      </w:r>
      <w:r w:rsidR="003609F1">
        <w:t xml:space="preserve"> </w:t>
      </w:r>
      <w:r w:rsidR="00C2477B">
        <w:t>:</w:t>
      </w:r>
      <w:proofErr w:type="gramEnd"/>
    </w:p>
    <w:p w:rsidR="00C2477B" w:rsidRDefault="00C2477B" w:rsidP="00C2477B">
      <w:pPr>
        <w:pStyle w:val="ListParagraph"/>
        <w:numPr>
          <w:ilvl w:val="0"/>
          <w:numId w:val="2"/>
        </w:numPr>
        <w:jc w:val="both"/>
      </w:pPr>
      <w:r>
        <w:t xml:space="preserve">Đối với </w:t>
      </w:r>
      <w:r>
        <w:t>thanh lý hợp đồng số 511/2022/ĐHM-BBTLHĐ ngày 5/11/2022</w:t>
      </w:r>
      <w:r>
        <w:t>:</w:t>
      </w:r>
    </w:p>
    <w:p w:rsidR="00C2477B" w:rsidRDefault="003609F1" w:rsidP="00C2477B">
      <w:pPr>
        <w:pStyle w:val="ListParagraph"/>
        <w:jc w:val="both"/>
      </w:pPr>
      <w:r>
        <w:t xml:space="preserve">- </w:t>
      </w:r>
      <w:r w:rsidR="00C2477B">
        <w:t>Khoản 3, Điều 3: Bên B trả lại toàn bộ các giấy tờ liên quan đến hợp đồng đặt cọc số 403/HĐĐC-ĐHM ký ngày 23/9/2022 ngay khi hai bên ký Biên Bản thanh lý hợp đồng này.</w:t>
      </w:r>
    </w:p>
    <w:p w:rsidR="003609F1" w:rsidRDefault="003609F1" w:rsidP="003609F1">
      <w:pPr>
        <w:pStyle w:val="ListParagraph"/>
        <w:jc w:val="both"/>
      </w:pPr>
      <w:r>
        <w:t xml:space="preserve">- Khoản </w:t>
      </w:r>
      <w:r>
        <w:t>4</w:t>
      </w:r>
      <w:r>
        <w:t xml:space="preserve">, Điều 3: Bên B </w:t>
      </w:r>
      <w:r>
        <w:t>cam kết đây là giao dịch dân sự giữa bên B và Bên A. Bên B không khiếu nại, khởi kiện tố cáo về việc Hợp đồng thỏa thuận này trước và sau thanh lý.</w:t>
      </w:r>
    </w:p>
    <w:p w:rsidR="003609F1" w:rsidRDefault="003609F1" w:rsidP="003609F1">
      <w:pPr>
        <w:pStyle w:val="ListParagraph"/>
        <w:jc w:val="both"/>
      </w:pPr>
      <w:r>
        <w:t>trả lại toàn bộ các giấy tờ liên quan đến hợp đồng đặt cọc số 403/HĐĐC-ĐHM ký ngày 23/9/2022 ngay khi hai bên ký Biên Bản thanh lý hợp đồng này.</w:t>
      </w:r>
    </w:p>
    <w:p w:rsidR="003609F1" w:rsidRDefault="003609F1" w:rsidP="00C2477B">
      <w:pPr>
        <w:pStyle w:val="ListParagraph"/>
        <w:jc w:val="both"/>
      </w:pPr>
      <w:r>
        <w:t xml:space="preserve">- </w:t>
      </w:r>
      <w:r>
        <w:t xml:space="preserve"> Khoản </w:t>
      </w:r>
      <w:r>
        <w:t>2</w:t>
      </w:r>
      <w:r>
        <w:t xml:space="preserve">, Điều </w:t>
      </w:r>
      <w:r>
        <w:t>4</w:t>
      </w:r>
      <w:r>
        <w:t xml:space="preserve">: </w:t>
      </w:r>
      <w:r w:rsidR="00883B27">
        <w:t>Việc</w:t>
      </w:r>
      <w:r>
        <w:t xml:space="preserve"> ký Biên Bản thanh lý hợp đồng </w:t>
      </w:r>
      <w:r w:rsidR="00883B27">
        <w:t>là tự nguyện không bị lừa dối và ép buộc</w:t>
      </w:r>
      <w:r>
        <w:t>.</w:t>
      </w:r>
    </w:p>
    <w:p w:rsidR="00C2477B" w:rsidRDefault="00C2477B" w:rsidP="00C2477B">
      <w:pPr>
        <w:pStyle w:val="ListParagraph"/>
        <w:numPr>
          <w:ilvl w:val="0"/>
          <w:numId w:val="2"/>
        </w:numPr>
        <w:jc w:val="both"/>
      </w:pPr>
      <w:r>
        <w:t>Đối với giấy cam kết:</w:t>
      </w:r>
    </w:p>
    <w:p w:rsidR="00883B27" w:rsidRDefault="00883B27" w:rsidP="00883B27">
      <w:pPr>
        <w:pStyle w:val="ListParagraph"/>
        <w:jc w:val="both"/>
      </w:pPr>
      <w:r>
        <w:t>- Khoả</w:t>
      </w:r>
      <w:r w:rsidR="00F47890">
        <w:t>n 1</w:t>
      </w:r>
      <w:r>
        <w:t xml:space="preserve">: </w:t>
      </w:r>
      <w:r w:rsidR="00F47890">
        <w:t xml:space="preserve">Qua quá trình trao đổi thống nhất đi đến thống nhất thanh lý hợp đồng nêu trên, tôi cam kết giữ bí mật không sử dụng tiết lộ thông tin, tài liệu liên quan đến hồ sơ pháp lý, giá bán và các  </w:t>
      </w:r>
    </w:p>
    <w:p w:rsidR="00883B27" w:rsidRDefault="00883B27" w:rsidP="00883B27">
      <w:pPr>
        <w:pStyle w:val="ListParagraph"/>
        <w:jc w:val="both"/>
      </w:pPr>
    </w:p>
    <w:p w:rsidR="003609F1" w:rsidRDefault="003609F1" w:rsidP="003609F1">
      <w:pPr>
        <w:pStyle w:val="ListParagraph"/>
        <w:jc w:val="both"/>
      </w:pPr>
    </w:p>
    <w:p w:rsidR="00C2477B" w:rsidRDefault="00C2477B" w:rsidP="00C2477B">
      <w:pPr>
        <w:pStyle w:val="ListParagraph"/>
        <w:numPr>
          <w:ilvl w:val="0"/>
          <w:numId w:val="2"/>
        </w:numPr>
        <w:jc w:val="both"/>
      </w:pPr>
    </w:p>
    <w:p w:rsidR="00B41AFC" w:rsidRDefault="00C00C30" w:rsidP="00C00C30">
      <w:pPr>
        <w:jc w:val="both"/>
      </w:pPr>
      <w:r>
        <w:t xml:space="preserve">Để nhận được khoản tiền trả nêu trên </w:t>
      </w:r>
    </w:p>
    <w:sectPr w:rsidR="00B41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B6E1C"/>
    <w:multiLevelType w:val="hybridMultilevel"/>
    <w:tmpl w:val="9222B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B446F4"/>
    <w:multiLevelType w:val="hybridMultilevel"/>
    <w:tmpl w:val="128AA0B0"/>
    <w:lvl w:ilvl="0" w:tplc="8DC4373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CE0"/>
    <w:rsid w:val="00017C8E"/>
    <w:rsid w:val="003609F1"/>
    <w:rsid w:val="00466F67"/>
    <w:rsid w:val="007F1A66"/>
    <w:rsid w:val="00883B27"/>
    <w:rsid w:val="009F0E17"/>
    <w:rsid w:val="00A51732"/>
    <w:rsid w:val="00AB355B"/>
    <w:rsid w:val="00B41AFC"/>
    <w:rsid w:val="00C00C30"/>
    <w:rsid w:val="00C2477B"/>
    <w:rsid w:val="00D62CE0"/>
    <w:rsid w:val="00F4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11A7"/>
  <w15:chartTrackingRefBased/>
  <w15:docId w15:val="{AF36591A-03A9-421A-841A-D0A882EC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2022-11-24T03:39:00Z</dcterms:created>
  <dcterms:modified xsi:type="dcterms:W3CDTF">2022-11-24T04:17:00Z</dcterms:modified>
</cp:coreProperties>
</file>