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0AA87" w14:textId="54FB49FB" w:rsidR="002078A4" w:rsidRPr="00426FBC" w:rsidRDefault="00426FBC" w:rsidP="00426FBC">
      <w:pPr>
        <w:rPr>
          <w:color w:val="FF0000"/>
        </w:rPr>
      </w:pPr>
      <w:r w:rsidRPr="00426FBC">
        <w:rPr>
          <w:highlight w:val="yellow"/>
        </w:rPr>
        <w:t xml:space="preserve">B1: </w:t>
      </w:r>
      <w:proofErr w:type="spellStart"/>
      <w:r w:rsidRPr="00426FBC">
        <w:rPr>
          <w:highlight w:val="yellow"/>
        </w:rPr>
        <w:t>Nhập</w:t>
      </w:r>
      <w:proofErr w:type="spellEnd"/>
      <w:r w:rsidRPr="00426FBC">
        <w:rPr>
          <w:highlight w:val="yellow"/>
        </w:rPr>
        <w:t xml:space="preserve"> </w:t>
      </w:r>
      <w:proofErr w:type="spellStart"/>
      <w:r w:rsidRPr="00426FBC">
        <w:rPr>
          <w:highlight w:val="yellow"/>
        </w:rPr>
        <w:t>mới</w:t>
      </w:r>
      <w:proofErr w:type="spellEnd"/>
      <w:r w:rsidRPr="00426FBC">
        <w:rPr>
          <w:highlight w:val="yellow"/>
        </w:rPr>
        <w:t xml:space="preserve"> </w:t>
      </w:r>
      <w:proofErr w:type="spellStart"/>
      <w:r w:rsidRPr="00426FBC">
        <w:rPr>
          <w:highlight w:val="yellow"/>
        </w:rPr>
        <w:t>hàng</w:t>
      </w:r>
      <w:proofErr w:type="spellEnd"/>
      <w:r w:rsidRPr="00426FBC">
        <w:rPr>
          <w:highlight w:val="yellow"/>
        </w:rPr>
        <w:t xml:space="preserve"> </w:t>
      </w:r>
      <w:proofErr w:type="spellStart"/>
      <w:r w:rsidRPr="00426FBC">
        <w:rPr>
          <w:highlight w:val="yellow"/>
        </w:rPr>
        <w:t>vào</w:t>
      </w:r>
      <w:proofErr w:type="spellEnd"/>
      <w:r w:rsidRPr="00426FBC">
        <w:rPr>
          <w:highlight w:val="yellow"/>
        </w:rPr>
        <w:t xml:space="preserve"> </w:t>
      </w:r>
      <w:proofErr w:type="spellStart"/>
      <w:r w:rsidRPr="00426FBC">
        <w:rPr>
          <w:highlight w:val="yellow"/>
        </w:rPr>
        <w:t>kho</w:t>
      </w:r>
      <w:proofErr w:type="spellEnd"/>
    </w:p>
    <w:p w14:paraId="2F6F21A8" w14:textId="1E7B226C" w:rsidR="00426FBC" w:rsidRDefault="0061799B" w:rsidP="00426FBC">
      <w:r w:rsidRPr="0061799B">
        <w:drawing>
          <wp:inline distT="0" distB="0" distL="0" distR="0" wp14:anchorId="74E454AF" wp14:editId="0A740305">
            <wp:extent cx="5943600" cy="46278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DC5C" w14:textId="77777777" w:rsidR="00426FBC" w:rsidRDefault="00426FBC" w:rsidP="00426FBC"/>
    <w:p w14:paraId="4CCFC0D1" w14:textId="72CAE94C" w:rsidR="00426FBC" w:rsidRPr="00426FBC" w:rsidRDefault="00426FBC" w:rsidP="00426FBC">
      <w:r w:rsidRPr="00426FBC">
        <w:rPr>
          <w:highlight w:val="yellow"/>
        </w:rPr>
        <w:t xml:space="preserve">B2: Copy </w:t>
      </w:r>
      <w:proofErr w:type="spellStart"/>
      <w:r w:rsidRPr="00426FBC">
        <w:rPr>
          <w:highlight w:val="yellow"/>
        </w:rPr>
        <w:t>số</w:t>
      </w:r>
      <w:proofErr w:type="spellEnd"/>
      <w:r w:rsidRPr="00426FBC">
        <w:rPr>
          <w:highlight w:val="yellow"/>
        </w:rPr>
        <w:t xml:space="preserve"> </w:t>
      </w:r>
      <w:proofErr w:type="spellStart"/>
      <w:r w:rsidRPr="00426FBC">
        <w:rPr>
          <w:highlight w:val="yellow"/>
        </w:rPr>
        <w:t>phiếu</w:t>
      </w:r>
      <w:proofErr w:type="spellEnd"/>
      <w:r w:rsidRPr="00426FBC">
        <w:rPr>
          <w:highlight w:val="yellow"/>
        </w:rPr>
        <w:t xml:space="preserve"> </w:t>
      </w:r>
      <w:proofErr w:type="spellStart"/>
      <w:r w:rsidRPr="00426FBC">
        <w:rPr>
          <w:highlight w:val="yellow"/>
        </w:rPr>
        <w:t>nhâp</w:t>
      </w:r>
      <w:proofErr w:type="spellEnd"/>
      <w:r w:rsidRPr="00426FBC">
        <w:rPr>
          <w:highlight w:val="yellow"/>
        </w:rPr>
        <w:t xml:space="preserve"> </w:t>
      </w:r>
      <w:proofErr w:type="spellStart"/>
      <w:r w:rsidRPr="00426FBC">
        <w:rPr>
          <w:highlight w:val="yellow"/>
        </w:rPr>
        <w:t>hoặc</w:t>
      </w:r>
      <w:proofErr w:type="spellEnd"/>
      <w:r w:rsidRPr="00426FBC">
        <w:rPr>
          <w:highlight w:val="yellow"/>
        </w:rPr>
        <w:t xml:space="preserve"> series</w:t>
      </w:r>
      <w:r w:rsidR="0061799B">
        <w:rPr>
          <w:highlight w:val="yellow"/>
        </w:rPr>
        <w:t xml:space="preserve"> </w:t>
      </w:r>
      <w:proofErr w:type="spellStart"/>
      <w:r w:rsidR="0061799B">
        <w:rPr>
          <w:highlight w:val="yellow"/>
        </w:rPr>
        <w:t>loại</w:t>
      </w:r>
      <w:proofErr w:type="spellEnd"/>
      <w:r w:rsidR="0061799B">
        <w:rPr>
          <w:highlight w:val="yellow"/>
        </w:rPr>
        <w:t xml:space="preserve"> </w:t>
      </w:r>
      <w:proofErr w:type="spellStart"/>
      <w:r w:rsidR="0061799B">
        <w:rPr>
          <w:highlight w:val="yellow"/>
        </w:rPr>
        <w:t>hàng</w:t>
      </w:r>
      <w:proofErr w:type="spellEnd"/>
      <w:r w:rsidR="0061799B">
        <w:rPr>
          <w:highlight w:val="yellow"/>
        </w:rPr>
        <w:t xml:space="preserve"> </w:t>
      </w:r>
      <w:proofErr w:type="spellStart"/>
      <w:r w:rsidR="0061799B">
        <w:rPr>
          <w:highlight w:val="yellow"/>
        </w:rPr>
        <w:t>muốn</w:t>
      </w:r>
      <w:proofErr w:type="spellEnd"/>
      <w:r w:rsidR="0061799B">
        <w:rPr>
          <w:highlight w:val="yellow"/>
        </w:rPr>
        <w:t xml:space="preserve"> </w:t>
      </w:r>
      <w:proofErr w:type="spellStart"/>
      <w:r w:rsidR="0061799B">
        <w:rPr>
          <w:highlight w:val="yellow"/>
        </w:rPr>
        <w:t>giao</w:t>
      </w:r>
      <w:proofErr w:type="spellEnd"/>
      <w:r w:rsidR="0061799B">
        <w:rPr>
          <w:highlight w:val="yellow"/>
        </w:rPr>
        <w:t xml:space="preserve"> </w:t>
      </w:r>
      <w:proofErr w:type="spellStart"/>
      <w:r w:rsidR="0061799B">
        <w:rPr>
          <w:highlight w:val="yellow"/>
        </w:rPr>
        <w:t>thợ</w:t>
      </w:r>
      <w:proofErr w:type="spellEnd"/>
      <w:r w:rsidRPr="00426FBC">
        <w:rPr>
          <w:highlight w:val="yellow"/>
        </w:rPr>
        <w:t xml:space="preserve">: </w:t>
      </w:r>
      <w:r w:rsidR="0061799B" w:rsidRPr="0061799B">
        <w:rPr>
          <w:highlight w:val="yellow"/>
        </w:rPr>
        <w:t>PNKC1-170426-001</w:t>
      </w:r>
      <w:r w:rsidRPr="00426FBC">
        <w:fldChar w:fldCharType="begin"/>
      </w:r>
      <w:r w:rsidRPr="00426FBC">
        <w:instrText>HYPERLINK "https://giaiphapvang.net/inventory-management/craftsman-operations/refurbishment/deliver/"</w:instrText>
      </w:r>
      <w:r w:rsidRPr="00426FBC">
        <w:fldChar w:fldCharType="separate"/>
      </w:r>
    </w:p>
    <w:p w14:paraId="33BC350F" w14:textId="4970AE5C" w:rsidR="00426FBC" w:rsidRDefault="00426FBC" w:rsidP="00426FBC">
      <w:pPr>
        <w:tabs>
          <w:tab w:val="num" w:pos="720"/>
        </w:tabs>
      </w:pPr>
      <w:proofErr w:type="spellStart"/>
      <w:r w:rsidRPr="00426FBC">
        <w:t>Phiếu</w:t>
      </w:r>
      <w:proofErr w:type="spellEnd"/>
      <w:r w:rsidRPr="00426FBC">
        <w:t xml:space="preserve"> </w:t>
      </w:r>
      <w:proofErr w:type="spellStart"/>
      <w:r w:rsidRPr="00426FBC">
        <w:t>giao</w:t>
      </w:r>
      <w:proofErr w:type="spellEnd"/>
      <w:r w:rsidRPr="00426FBC">
        <w:t xml:space="preserve"> </w:t>
      </w:r>
      <w:proofErr w:type="spellStart"/>
      <w:r w:rsidRPr="00426FBC">
        <w:t>thợ</w:t>
      </w:r>
      <w:proofErr w:type="spellEnd"/>
      <w:r w:rsidRPr="00426FBC">
        <w:t>&gt;</w:t>
      </w:r>
      <w:proofErr w:type="spellStart"/>
      <w:r w:rsidRPr="00426FBC">
        <w:fldChar w:fldCharType="end"/>
      </w:r>
      <w:r w:rsidRPr="00426FBC">
        <w:t>Thêm</w:t>
      </w:r>
      <w:proofErr w:type="spellEnd"/>
      <w:r>
        <w:t xml:space="preserve">: </w:t>
      </w:r>
    </w:p>
    <w:p w14:paraId="121305F7" w14:textId="021C3A32" w:rsidR="00426FBC" w:rsidRPr="00426FBC" w:rsidRDefault="00426FBC" w:rsidP="00426FBC">
      <w:pPr>
        <w:tabs>
          <w:tab w:val="num" w:pos="720"/>
        </w:tabs>
      </w:pPr>
      <w:r w:rsidRPr="00426FBC">
        <w:lastRenderedPageBreak/>
        <w:drawing>
          <wp:inline distT="0" distB="0" distL="0" distR="0" wp14:anchorId="0FF13089" wp14:editId="013DF8EF">
            <wp:extent cx="5943600" cy="3642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9F8C" w14:textId="77777777" w:rsidR="00426FBC" w:rsidRDefault="00426FBC" w:rsidP="00426FBC">
      <w:pPr>
        <w:rPr>
          <w:highlight w:val="yellow"/>
        </w:rPr>
      </w:pPr>
    </w:p>
    <w:p w14:paraId="1BEE78E9" w14:textId="5B1628E4" w:rsidR="00426FBC" w:rsidRDefault="00426FBC" w:rsidP="00426FBC">
      <w:r w:rsidRPr="00426FBC">
        <w:rPr>
          <w:highlight w:val="yellow"/>
        </w:rPr>
        <w:t xml:space="preserve">B3: Sau </w:t>
      </w:r>
      <w:proofErr w:type="spellStart"/>
      <w:r w:rsidRPr="00426FBC">
        <w:rPr>
          <w:highlight w:val="yellow"/>
        </w:rPr>
        <w:t>khi</w:t>
      </w:r>
      <w:proofErr w:type="spellEnd"/>
      <w:r w:rsidRPr="00426FBC">
        <w:rPr>
          <w:highlight w:val="yellow"/>
        </w:rPr>
        <w:t xml:space="preserve"> </w:t>
      </w:r>
      <w:proofErr w:type="spellStart"/>
      <w:r w:rsidRPr="00426FBC">
        <w:rPr>
          <w:highlight w:val="yellow"/>
        </w:rPr>
        <w:t>chọn</w:t>
      </w:r>
      <w:proofErr w:type="spellEnd"/>
      <w:r w:rsidRPr="00426FBC">
        <w:rPr>
          <w:highlight w:val="yellow"/>
        </w:rPr>
        <w:t xml:space="preserve"> </w:t>
      </w:r>
      <w:proofErr w:type="spellStart"/>
      <w:r w:rsidRPr="00426FBC">
        <w:rPr>
          <w:highlight w:val="yellow"/>
        </w:rPr>
        <w:t>thêm</w:t>
      </w:r>
      <w:proofErr w:type="spellEnd"/>
      <w:r w:rsidRPr="00426FBC">
        <w:rPr>
          <w:highlight w:val="yellow"/>
        </w:rPr>
        <w:t xml:space="preserve"> </w:t>
      </w:r>
      <w:proofErr w:type="spellStart"/>
      <w:r w:rsidRPr="00426FBC">
        <w:rPr>
          <w:highlight w:val="yellow"/>
        </w:rPr>
        <w:t>dòng</w:t>
      </w:r>
      <w:proofErr w:type="spellEnd"/>
      <w:r>
        <w:t xml:space="preserve"> </w:t>
      </w:r>
    </w:p>
    <w:p w14:paraId="768EB080" w14:textId="530DF6BB" w:rsidR="00426FBC" w:rsidRDefault="0061799B" w:rsidP="00426FBC">
      <w:r w:rsidRPr="0061799B">
        <w:drawing>
          <wp:inline distT="0" distB="0" distL="0" distR="0" wp14:anchorId="59BF3947" wp14:editId="755DED34">
            <wp:extent cx="5943600" cy="25819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8309" w14:textId="1425F191" w:rsidR="00426FBC" w:rsidRDefault="00106145" w:rsidP="00426FBC">
      <w:r w:rsidRPr="00106145">
        <w:rPr>
          <w:highlight w:val="yellow"/>
        </w:rPr>
        <w:t xml:space="preserve">B4. </w:t>
      </w:r>
      <w:proofErr w:type="spellStart"/>
      <w:r w:rsidRPr="00106145">
        <w:rPr>
          <w:highlight w:val="yellow"/>
        </w:rPr>
        <w:t>Chuyển</w:t>
      </w:r>
      <w:proofErr w:type="spellEnd"/>
      <w:r w:rsidRPr="00106145">
        <w:rPr>
          <w:highlight w:val="yellow"/>
        </w:rPr>
        <w:t xml:space="preserve"> </w:t>
      </w:r>
      <w:proofErr w:type="spellStart"/>
      <w:r w:rsidRPr="00106145">
        <w:rPr>
          <w:highlight w:val="yellow"/>
        </w:rPr>
        <w:t>đến</w:t>
      </w:r>
      <w:proofErr w:type="spellEnd"/>
      <w:r w:rsidRPr="00106145">
        <w:rPr>
          <w:highlight w:val="yellow"/>
        </w:rPr>
        <w:t xml:space="preserve"> </w:t>
      </w:r>
      <w:proofErr w:type="spellStart"/>
      <w:r w:rsidRPr="00106145">
        <w:rPr>
          <w:highlight w:val="yellow"/>
        </w:rPr>
        <w:t>phân</w:t>
      </w:r>
      <w:proofErr w:type="spellEnd"/>
      <w:r w:rsidRPr="00106145">
        <w:rPr>
          <w:highlight w:val="yellow"/>
        </w:rPr>
        <w:t xml:space="preserve"> </w:t>
      </w:r>
      <w:proofErr w:type="spellStart"/>
      <w:r w:rsidRPr="00106145">
        <w:rPr>
          <w:highlight w:val="yellow"/>
        </w:rPr>
        <w:t>loại</w:t>
      </w:r>
      <w:proofErr w:type="spellEnd"/>
      <w:r w:rsidRPr="00106145">
        <w:rPr>
          <w:highlight w:val="yellow"/>
        </w:rPr>
        <w:t xml:space="preserve"> chi </w:t>
      </w:r>
      <w:proofErr w:type="spellStart"/>
      <w:r w:rsidRPr="00106145">
        <w:rPr>
          <w:highlight w:val="yellow"/>
        </w:rPr>
        <w:t>tiết</w:t>
      </w:r>
      <w:proofErr w:type="spellEnd"/>
    </w:p>
    <w:p w14:paraId="61B5EE72" w14:textId="40336483" w:rsidR="00AE1C85" w:rsidRDefault="00AE1C85" w:rsidP="00426FBC"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&gt; </w:t>
      </w:r>
      <w:proofErr w:type="spellStart"/>
      <w:r>
        <w:t>nhấn</w:t>
      </w:r>
      <w:proofErr w:type="spellEnd"/>
      <w:r w:rsidR="00FC61C4">
        <w:t xml:space="preserve"> </w:t>
      </w:r>
      <w:proofErr w:type="spellStart"/>
      <w:r w:rsidR="00FC61C4">
        <w:t>chức</w:t>
      </w:r>
      <w:proofErr w:type="spellEnd"/>
      <w:r w:rsidR="00FC61C4">
        <w:t xml:space="preserve"> </w:t>
      </w:r>
      <w:proofErr w:type="spellStart"/>
      <w:r w:rsidR="00FC61C4">
        <w:t>năng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53FC19A3" w14:textId="641901CE" w:rsidR="00FC61C4" w:rsidRDefault="00FC61C4" w:rsidP="00426FBC">
      <w:r>
        <w:rPr>
          <w:noProof/>
        </w:rPr>
        <w:lastRenderedPageBreak/>
        <w:drawing>
          <wp:inline distT="0" distB="0" distL="0" distR="0" wp14:anchorId="0FBD7131" wp14:editId="22E91D62">
            <wp:extent cx="5943600" cy="2428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D1009" w14:textId="77777777" w:rsidR="00FC61C4" w:rsidRDefault="00FC61C4" w:rsidP="00426FBC"/>
    <w:p w14:paraId="60DF2F22" w14:textId="77777777" w:rsidR="00FC61C4" w:rsidRDefault="00FC61C4" w:rsidP="00426FBC"/>
    <w:p w14:paraId="2B3D6871" w14:textId="65FF7FBB" w:rsidR="00AE1C85" w:rsidRDefault="00FC61C4" w:rsidP="00426FBC">
      <w:r w:rsidRPr="00FC61C4">
        <w:drawing>
          <wp:inline distT="0" distB="0" distL="0" distR="0" wp14:anchorId="15D41236" wp14:editId="60B58A5C">
            <wp:extent cx="5943600" cy="42983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38D8" w14:textId="61474F04" w:rsidR="00AC7243" w:rsidRDefault="00AC7243" w:rsidP="00AC7243">
      <w:proofErr w:type="spellStart"/>
      <w:r>
        <w:lastRenderedPageBreak/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(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Tab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4A14CE15" w14:textId="3CDCAA40" w:rsidR="00AC7243" w:rsidRDefault="00AC7243" w:rsidP="00AC7243">
      <w:r w:rsidRPr="00AC7243">
        <w:drawing>
          <wp:inline distT="0" distB="0" distL="0" distR="0" wp14:anchorId="787C2D51" wp14:editId="7C8DE7F3">
            <wp:extent cx="5943600" cy="27990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CBD3" w14:textId="77777777" w:rsidR="00AC7243" w:rsidRDefault="00AC7243" w:rsidP="00426FBC"/>
    <w:p w14:paraId="4709ADF9" w14:textId="7FBEB7CA" w:rsidR="00106145" w:rsidRPr="00426FBC" w:rsidRDefault="00FC61C4" w:rsidP="00426FBC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Trong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</w:p>
    <w:sectPr w:rsidR="00106145" w:rsidRPr="00426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E2C05"/>
    <w:multiLevelType w:val="multilevel"/>
    <w:tmpl w:val="E028F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76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94"/>
    <w:rsid w:val="00106145"/>
    <w:rsid w:val="002078A4"/>
    <w:rsid w:val="0027067A"/>
    <w:rsid w:val="00426FBC"/>
    <w:rsid w:val="004D741E"/>
    <w:rsid w:val="0061799B"/>
    <w:rsid w:val="006F72F5"/>
    <w:rsid w:val="00920094"/>
    <w:rsid w:val="00984ADB"/>
    <w:rsid w:val="009C7380"/>
    <w:rsid w:val="00AC7243"/>
    <w:rsid w:val="00AE1C85"/>
    <w:rsid w:val="00BC4ACF"/>
    <w:rsid w:val="00FC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3C0F9E"/>
  <w15:chartTrackingRefBased/>
  <w15:docId w15:val="{A4FAA075-1A91-490F-A022-94B4DCE47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0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F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5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4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5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2025-11-14T01:12:00Z</dcterms:created>
  <dcterms:modified xsi:type="dcterms:W3CDTF">2026-04-18T15:53:00Z</dcterms:modified>
</cp:coreProperties>
</file>