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CHƯƠNG 4: MẠNG NƠ-RON HỒI QUY (RNN)</w:t>
      </w:r>
    </w:p>
    <w:p>
      <w:pPr>
        <w:pStyle w:val="Heading1"/>
      </w:pPr>
      <w:r>
        <w:t>4.1. Tổng quan về RNN</w:t>
      </w:r>
    </w:p>
    <w:p>
      <w:pPr>
        <w:keepLines w:val="0"/>
        <w:jc w:val="both"/>
      </w:pPr>
      <w:r>
        <w:rPr>
          <w:rFonts w:ascii="Times New Roman" w:hAnsi="Times New Roman"/>
          <w:sz w:val="26"/>
        </w:rPr>
        <w:t>Mạng nơ-ron hồi quy (Recurrent Neural Network - RNN) là một nhóm kiến trúc mạng nơ-ron được thiết kế để xử lý dữ liệu có thứ tự. Khác với dữ liệu bảng thông thường, trong dữ liệu chuỗi, vị trí của mỗi phần tử thường mang ý nghĩa. Trong một câu văn, việc đổi thứ tự các từ có thể làm thay đổi hoàn toàn nội dung. Trong chuỗi thời gian, giá trị ở thời điểm hiện tại thường liên quan đến các thời điểm trước đó. Vì vậy, khi xử lý các dữ liệu như văn bản, tín hiệu, âm thanh hoặc dữ liệu theo thời gian, mô hình cần có cơ chế lưu lại thông tin từ những bước đã đi qua.</w:t>
      </w:r>
    </w:p>
    <w:p>
      <w:pPr>
        <w:keepLines w:val="0"/>
        <w:jc w:val="both"/>
      </w:pPr>
      <w:r>
        <w:rPr>
          <w:rFonts w:ascii="Times New Roman" w:hAnsi="Times New Roman"/>
          <w:sz w:val="26"/>
        </w:rPr>
        <w:t>Ý tưởng cốt lõi của RNN là sử dụng một trạng thái ẩn (hidden state) được truyền từ bước thời gian trước sang bước hiện tại. Ở mỗi bước t, mô hình nhận đầu vào x_t và trạng thái ẩn h_(t-1), sau đó tính trạng thái mới h_t. Nhờ vậy, thông tin của các phần tử trước không bị bỏ hoàn toàn mà được tổng hợp vào một vector trạng thái. Có thể xem hidden state như một bộ nhớ ngắn hạn của mô hình.</w:t>
      </w:r>
    </w:p>
    <w:p>
      <w:pPr>
        <w:keepLines w:val="0"/>
        <w:jc w:val="both"/>
      </w:pPr>
      <w:r>
        <w:rPr>
          <w:rFonts w:ascii="Times New Roman" w:hAnsi="Times New Roman"/>
          <w:sz w:val="26"/>
        </w:rPr>
        <w:t>Trong chương này, RNN được khảo sát trên ba bài toán xử lý ngôn ngữ tự nhiên sử dụng dữ liệu từ Kaggle: phát hiện tin nhắn SMS spam, phân tích cảm xúc đánh giá phim IMDB và phân loại cảm xúc của câu văn. Mỗi bài toán được xây dựng theo ba cách: tự cài đặt bằng NumPy, sử dụng Keras và sử dụng PyTorch. Việc dùng cùng pipeline dữ liệu và cùng kiến trúc cơ bản giúp so sánh công bằng giữa ba cách triển khai.</w:t>
      </w:r>
    </w:p>
    <w:p>
      <w:pPr>
        <w:pStyle w:val="Heading1"/>
      </w:pPr>
      <w:r>
        <w:t>4.2. Cấu trúc và nguyên lý hoạt động của RNN</w:t>
      </w:r>
    </w:p>
    <w:p>
      <w:pPr>
        <w:pStyle w:val="Heading2"/>
      </w:pPr>
      <w:r>
        <w:t>4.2.1. Trạng thái ẩn</w:t>
      </w:r>
    </w:p>
    <w:p>
      <w:pPr>
        <w:keepLines w:val="0"/>
        <w:jc w:val="both"/>
      </w:pPr>
      <w:r>
        <w:rPr>
          <w:rFonts w:ascii="Times New Roman" w:hAnsi="Times New Roman"/>
          <w:sz w:val="26"/>
        </w:rPr>
        <w:t>Với một chuỗi đầu vào x_1, x_2, ..., x_T, Simple RNN tính trạng thái ẩn theo công thức:</w:t>
      </w:r>
    </w:p>
    <w:p>
      <w:pPr>
        <w:keepLines w:val="0"/>
        <w:jc w:val="both"/>
      </w:pPr>
      <w:r>
        <w:rPr>
          <w:rFonts w:ascii="Times New Roman" w:hAnsi="Times New Roman"/>
          <w:sz w:val="26"/>
        </w:rPr>
        <w:t>h_t = tanh(x_t W_x + h_(t-1) W_h + b_h)</w:t>
      </w:r>
    </w:p>
    <w:p>
      <w:pPr>
        <w:keepLines w:val="0"/>
        <w:jc w:val="both"/>
      </w:pPr>
      <w:r>
        <w:rPr>
          <w:rFonts w:ascii="Times New Roman" w:hAnsi="Times New Roman"/>
          <w:sz w:val="26"/>
        </w:rPr>
        <w:t>Trong đó W_x là ma trận trọng số từ đầu vào đến hidden state, W_h là ma trận hồi quy liên kết hidden state trước với hidden state hiện tại, b_h là bias và tanh là hàm kích hoạt. Hidden state ban đầu thường được khởi tạo bằng vector 0.</w:t>
      </w:r>
    </w:p>
    <w:p>
      <w:pPr>
        <w:keepLines w:val="0"/>
        <w:jc w:val="both"/>
      </w:pPr>
      <w:r>
        <w:rPr>
          <w:rFonts w:ascii="Times New Roman" w:hAnsi="Times New Roman"/>
          <w:sz w:val="26"/>
        </w:rPr>
        <w:t>Trong bài toán phân loại chuỗi, sau khi xử lý phần tử cuối cùng, hidden state cuối h_T được xem như biểu diễn tóm tắt cho toàn bộ chuỗi. Vector này được đưa qua lớp tuyến tính để tạo logits:</w:t>
      </w:r>
    </w:p>
    <w:p>
      <w:pPr>
        <w:keepLines w:val="0"/>
        <w:jc w:val="both"/>
      </w:pPr>
      <w:r>
        <w:rPr>
          <w:rFonts w:ascii="Times New Roman" w:hAnsi="Times New Roman"/>
          <w:sz w:val="26"/>
        </w:rPr>
        <w:t>z = h_T W_y + b_y</w:t>
      </w:r>
    </w:p>
    <w:p>
      <w:pPr>
        <w:keepLines w:val="0"/>
        <w:jc w:val="both"/>
      </w:pPr>
      <w:r>
        <w:rPr>
          <w:rFonts w:ascii="Times New Roman" w:hAnsi="Times New Roman"/>
          <w:sz w:val="26"/>
        </w:rPr>
        <w:t>Sau đó Softmax chuyển logits thành phân bố xác suất trên các lớp. Lớp có xác suất lớn nhất được chọn làm dự đoán cuối cùng.</w:t>
      </w:r>
    </w:p>
    <w:p>
      <w:pPr>
        <w:pStyle w:val="Heading2"/>
      </w:pPr>
      <w:r>
        <w:t>4.2.2. Tại sao RNN phù hợp với văn bản</w:t>
      </w:r>
    </w:p>
    <w:p>
      <w:pPr>
        <w:keepLines w:val="0"/>
        <w:jc w:val="both"/>
      </w:pPr>
      <w:r>
        <w:rPr>
          <w:rFonts w:ascii="Times New Roman" w:hAnsi="Times New Roman"/>
          <w:sz w:val="26"/>
        </w:rPr>
        <w:t>Một câu không chỉ là tập hợp các từ độc lập. Ví dụ, hai câu chứa nhiều từ giống nhau nhưng khác thứ tự vẫn có thể mang ý nghĩa khác nhau. RNN đọc chuỗi lần lượt và cập nhật hidden state theo từng token, vì vậy trạng thái cuối có thể phản ánh cả nội dung lẫn thứ tự xuất hiện.</w:t>
      </w:r>
    </w:p>
    <w:p>
      <w:pPr>
        <w:keepLines w:val="0"/>
        <w:jc w:val="both"/>
      </w:pPr>
      <w:r>
        <w:rPr>
          <w:rFonts w:ascii="Times New Roman" w:hAnsi="Times New Roman"/>
          <w:sz w:val="26"/>
        </w:rPr>
        <w:t>Trong project, văn bản không được đưa trực tiếp vào mạng. Các câu trước hết được làm sạch, tách token, ánh xạ token thành số nguyên và đưa về cùng độ dài. Sau đó lớp Embedding chuyển mỗi token ID thành một vector số thực. RNN xử lý lần lượt các vector embedding này.</w:t>
      </w:r>
    </w:p>
    <w:p>
      <w:pPr>
        <w:pStyle w:val="Heading2"/>
      </w:pPr>
      <w:r>
        <w:t>4.2.3. Embedding</w:t>
      </w:r>
    </w:p>
    <w:p>
      <w:pPr>
        <w:keepLines w:val="0"/>
        <w:jc w:val="both"/>
      </w:pPr>
      <w:r>
        <w:rPr>
          <w:rFonts w:ascii="Times New Roman" w:hAnsi="Times New Roman"/>
          <w:sz w:val="26"/>
        </w:rPr>
        <w:t>Nếu vocabulary có hàng nghìn từ, biểu diễn one-hot sẽ rất thưa và tốn bộ nhớ. Do đó, project sử dụng một ma trận embedding E. Với token ID i, vector đầu vào của RNN được lấy từ hàng E[i]. Embedding được huấn luyện cùng với RNN, vì vậy các từ có vai trò tương tự có thể dần nhận được các biểu diễn phù hợp với nhiệm vụ phân loại.</w:t>
      </w:r>
    </w:p>
    <w:p>
      <w:pPr>
        <w:keepLines w:val="0"/>
        <w:jc w:val="both"/>
      </w:pPr>
      <w:r>
        <w:rPr>
          <w:rFonts w:ascii="Times New Roman" w:hAnsi="Times New Roman"/>
          <w:sz w:val="26"/>
        </w:rPr>
        <w:t>Hai token đặc biệt được sử dụng là &lt;PAD&gt; và &lt;UNK&gt;. &lt;PAD&gt; có ID 0 và dùng để lấp đầy các câu ngắn hơn độ dài tối đa. &lt;UNK&gt; dùng cho các từ không có trong vocabulary. Vocabulary chỉ được xây dựng từ tập train nhằm tránh rò rỉ thông tin từ validation hoặc test.</w:t>
      </w:r>
    </w:p>
    <w:p>
      <w:pPr>
        <w:pStyle w:val="Heading1"/>
      </w:pPr>
      <w:r>
        <w:t>4.3. Huấn luyện RNN bằng Backpropagation Through Time</w:t>
      </w:r>
    </w:p>
    <w:p>
      <w:pPr>
        <w:pStyle w:val="Heading2"/>
      </w:pPr>
      <w:r>
        <w:t>4.3.1. Hàm mất mát</w:t>
      </w:r>
    </w:p>
    <w:p>
      <w:pPr>
        <w:keepLines w:val="0"/>
        <w:jc w:val="both"/>
      </w:pPr>
      <w:r>
        <w:rPr>
          <w:rFonts w:ascii="Times New Roman" w:hAnsi="Times New Roman"/>
          <w:sz w:val="26"/>
        </w:rPr>
        <w:t>Đối với các bài toán phân loại trong chương này, hàm Cross-Entropy được sử dụng. Với xác suất dự đoán p và nhãn đúng y, loss của một mẫu là:</w:t>
      </w:r>
    </w:p>
    <w:p>
      <w:pPr>
        <w:keepLines w:val="0"/>
        <w:jc w:val="both"/>
      </w:pPr>
      <w:r>
        <w:rPr>
          <w:rFonts w:ascii="Times New Roman" w:hAnsi="Times New Roman"/>
          <w:sz w:val="26"/>
        </w:rPr>
        <w:t>L = -log p_y</w:t>
      </w:r>
    </w:p>
    <w:p>
      <w:pPr>
        <w:keepLines w:val="0"/>
        <w:jc w:val="both"/>
      </w:pPr>
      <w:r>
        <w:rPr>
          <w:rFonts w:ascii="Times New Roman" w:hAnsi="Times New Roman"/>
          <w:sz w:val="26"/>
        </w:rPr>
        <w:t>Loss của batch được lấy trung bình trên tất cả mẫu. Mục tiêu huấn luyện là điều chỉnh các trọng số sao cho loss giảm và xác suất dành cho nhãn đúng tăng lên.</w:t>
      </w:r>
    </w:p>
    <w:p>
      <w:pPr>
        <w:pStyle w:val="Heading2"/>
      </w:pPr>
      <w:r>
        <w:t>4.3.2. Backpropagation Through Time</w:t>
      </w:r>
    </w:p>
    <w:p>
      <w:pPr>
        <w:keepLines w:val="0"/>
        <w:jc w:val="both"/>
      </w:pPr>
      <w:r>
        <w:rPr>
          <w:rFonts w:ascii="Times New Roman" w:hAnsi="Times New Roman"/>
          <w:sz w:val="26"/>
        </w:rPr>
        <w:t>Do hidden state ở thời điểm t phụ thuộc hidden state t-1, đạo hàm cũng phải truyền ngược qua các bước thời gian. Quá trình này được gọi là Backpropagation Through Time (BPTT).</w:t>
      </w:r>
    </w:p>
    <w:p>
      <w:pPr>
        <w:keepLines w:val="0"/>
        <w:jc w:val="both"/>
      </w:pPr>
      <w:r>
        <w:rPr>
          <w:rFonts w:ascii="Times New Roman" w:hAnsi="Times New Roman"/>
          <w:sz w:val="26"/>
        </w:rPr>
        <w:t>Trong bản From Scratch của project, forward pass lưu lại token ID, embedding, hidden state trước, candidate hidden state và mask tại từng bước. Khi backward, gradient bắt đầu từ lớp phân loại cuối và đi ngược từ thời điểm T về 1. Gradient được cộng dồn cho W_x, W_h, bias, ma trận embedding và lớp đầu ra. Các token &lt;PAD&gt; được mask để chúng không làm thay đổi hidden state và không cập nhật embedding ở vị trí 0.</w:t>
      </w:r>
    </w:p>
    <w:p>
      <w:pPr>
        <w:keepLines w:val="0"/>
        <w:jc w:val="both"/>
      </w:pPr>
      <w:r>
        <w:rPr>
          <w:rFonts w:ascii="Times New Roman" w:hAnsi="Times New Roman"/>
          <w:sz w:val="26"/>
        </w:rPr>
        <w:t>Để giảm nguy cơ gradient bùng nổ, project dùng gradient clipping với chuẩn tối đa bằng 5.0. Ngoài ra, optimizer Adam được tự cài cho bản NumPy để tăng khả năng hội tụ so với Gradient Descent thuần túy.</w:t>
      </w:r>
    </w:p>
    <w:p>
      <w:pPr>
        <w:pStyle w:val="Heading2"/>
      </w:pPr>
      <w:r>
        <w:t>4.3.3. Vanishing gradient và exploding gradient</w:t>
      </w:r>
    </w:p>
    <w:p>
      <w:pPr>
        <w:keepLines w:val="0"/>
        <w:jc w:val="both"/>
      </w:pPr>
      <w:r>
        <w:rPr>
          <w:rFonts w:ascii="Times New Roman" w:hAnsi="Times New Roman"/>
          <w:sz w:val="26"/>
        </w:rPr>
        <w:t>RNN truyền thống có thể gặp vanishing gradient khi chuỗi dài. Gradient đi qua nhiều phép nhân với ma trận hồi quy và đạo hàm của tanh, khiến giá trị có thể nhỏ dần. Khi đó mô hình khó học quan hệ giữa những phần tử cách xa nhau. Ngược lại, nếu gradient tăng mạnh qua nhiều bước, exploding gradient có thể xuất hiện.</w:t>
      </w:r>
    </w:p>
    <w:p>
      <w:pPr>
        <w:keepLines w:val="0"/>
        <w:jc w:val="both"/>
      </w:pPr>
      <w:r>
        <w:rPr>
          <w:rFonts w:ascii="Times New Roman" w:hAnsi="Times New Roman"/>
          <w:sz w:val="26"/>
        </w:rPr>
        <w:t>LSTM và GRU được phát triển để xử lý tốt hơn các phụ thuộc dài hạn thông qua cơ chế cổng. Tuy nhiên, chương này chủ động sử dụng Simple RNN nhằm làm rõ cơ chế hồi quy cơ bản và giúp việc cài đặt From Scratch vẫn đủ trực quan. LSTM và GRU được trình bày như các hướng cải tiến của RNN nhưng không dùng làm kiến trúc chính trong phần so sánh ba framework.</w:t>
      </w:r>
    </w:p>
    <w:p>
      <w:pPr>
        <w:pStyle w:val="Heading1"/>
      </w:pPr>
      <w:r>
        <w:t>4.4. Tiền xử lý dữ liệu chuỗi</w:t>
      </w:r>
    </w:p>
    <w:p>
      <w:pPr>
        <w:keepLines w:val="0"/>
        <w:jc w:val="both"/>
      </w:pPr>
      <w:r>
        <w:rPr>
          <w:rFonts w:ascii="Times New Roman" w:hAnsi="Times New Roman"/>
          <w:sz w:val="26"/>
        </w:rPr>
        <w:t>Pipeline chung của ba ứng dụng là:</w:t>
      </w:r>
    </w:p>
    <w:p>
      <w:pPr>
        <w:keepLines w:val="0"/>
        <w:jc w:val="both"/>
      </w:pPr>
      <w:r>
        <w:rPr>
          <w:rFonts w:ascii="Times New Roman" w:hAnsi="Times New Roman"/>
          <w:sz w:val="26"/>
        </w:rPr>
        <w:t>Raw text → Clean text → Tokenization → Vocabulary → Token IDs → Padding/Truncation → Embedding → RNN → Class probabilities</w:t>
      </w:r>
    </w:p>
    <w:p>
      <w:pPr>
        <w:keepLines w:val="0"/>
        <w:jc w:val="both"/>
      </w:pPr>
      <w:r>
        <w:rPr>
          <w:rFonts w:ascii="Times New Roman" w:hAnsi="Times New Roman"/>
          <w:sz w:val="26"/>
        </w:rPr>
        <w:t>Văn bản được chuyển về chữ thường, loại bỏ HTML tag và khoảng trắng thừa. Tokenizer lấy các từ và số theo biểu thức chính quy. Vocabulary mặc định giới hạn ở 4.000 token thường gặp nhất của tập train. Các câu được đưa về tối đa 60 token. Câu ngắn được thêm &lt;PAD&gt;, còn câu dài được cắt bớt.</w:t>
      </w:r>
    </w:p>
    <w:p>
      <w:pPr>
        <w:keepLines w:val="0"/>
        <w:jc w:val="both"/>
      </w:pPr>
      <w:r>
        <w:rPr>
          <w:rFonts w:ascii="Times New Roman" w:hAnsi="Times New Roman"/>
          <w:sz w:val="26"/>
        </w:rPr>
        <w:t>Việc sử dụng một pipeline chung có hai lợi ích. Thứ nhất, ba cách cài đặt Scratch, Keras và PyTorch nhận đúng cùng dữ liệu đầu vào. Thứ hai, khi triển khai Streamlit, người dùng nhập một câu mới và câu này được biến đổi bằng đúng vocabulary đã lưu khi huấn luyện.</w:t>
      </w:r>
    </w:p>
    <w:p>
      <w:pPr>
        <w:pStyle w:val="Heading1"/>
      </w:pPr>
      <w:r>
        <w:t>4.5. Khảo sát ba bộ dữ liệu Kaggle</w:t>
      </w:r>
    </w:p>
    <w:p>
      <w:pPr>
        <w:pStyle w:val="Heading2"/>
      </w:pPr>
      <w:r>
        <w:t>4.5.1. SMS Spam Collection</w:t>
      </w:r>
    </w:p>
    <w:p>
      <w:pPr>
        <w:keepLines w:val="0"/>
        <w:jc w:val="both"/>
      </w:pPr>
      <w:r>
        <w:rPr>
          <w:rFonts w:ascii="Times New Roman" w:hAnsi="Times New Roman"/>
          <w:sz w:val="26"/>
        </w:rPr>
        <w:t>Nguồn: https://www.kaggle.com/datasets/uciml/sms-spam-collection-dataset</w:t>
      </w:r>
    </w:p>
    <w:p>
      <w:pPr>
        <w:keepLines w:val="0"/>
        <w:jc w:val="both"/>
      </w:pPr>
      <w:r>
        <w:rPr>
          <w:rFonts w:ascii="Times New Roman" w:hAnsi="Times New Roman"/>
          <w:sz w:val="26"/>
        </w:rPr>
        <w:t>Kaggle mô tả bộ dữ liệu gồm khoảng 5.574 tin nhắn SMS tiếng Anh được gắn nhãn ham hoặc spam. File phổ biến là spam.csv, trong đó v1 chứa nhãn và v2 chứa nội dung tin nhắn. Một số phiên bản CSV còn có thêm các cột Unnamed rỗng; loader trong project tự loại bỏ các cột này.</w:t>
      </w:r>
    </w:p>
    <w:p>
      <w:pPr>
        <w:keepLines w:val="0"/>
        <w:jc w:val="both"/>
      </w:pPr>
      <w:r>
        <w:rPr>
          <w:rFonts w:ascii="Times New Roman" w:hAnsi="Times New Roman"/>
          <w:sz w:val="26"/>
        </w:rPr>
        <w:t>Đầu ra của ứng dụng gồm hai lớp: Ham và Spam. Dữ liệu thường mất cân bằng, lớp Ham chiếm đa số rõ rệt. Do vậy, ngoài Accuracy, Macro-F1, Precision và Recall cũng được tính để đánh giá công bằng hơn.</w:t>
      </w:r>
    </w:p>
    <w:p>
      <w:pPr>
        <w:keepLines w:val="0"/>
        <w:jc w:val="both"/>
      </w:pPr>
      <w:r>
        <w:rPr>
          <w:rFonts w:ascii="Times New Roman" w:hAnsi="Times New Roman"/>
          <w:sz w:val="26"/>
        </w:rPr>
        <w:t>Ví dụ định dạng một bản ghi:</w:t>
      </w:r>
    </w:p>
    <w:tbl>
      <w:tblPr>
        <w:tblStyle w:val="TableGrid"/>
        <w:tblW w:type="auto" w:w="0"/>
        <w:jc w:val="center"/>
        <w:tblLook w:firstColumn="1" w:firstRow="1" w:lastColumn="0" w:lastRow="0" w:noHBand="0" w:noVBand="1" w:val="04A0"/>
      </w:tblPr>
      <w:tblGrid>
        <w:gridCol w:w="4702"/>
        <w:gridCol w:w="4702"/>
      </w:tblGrid>
      <w:tr>
        <w:tc>
          <w:tcPr>
            <w:tcW w:type="dxa" w:w="4702"/>
            <w:vAlign w:val="center"/>
            <w:shd w:fill="D9EAF7"/>
          </w:tcPr>
          <w:p>
            <w:pPr>
              <w:jc w:val="center"/>
            </w:pPr>
            <w:r>
              <w:rPr>
                <w:rFonts w:ascii="Times New Roman" w:hAnsi="Times New Roman"/>
                <w:b/>
                <w:sz w:val="20"/>
              </w:rPr>
              <w:t>label</w:t>
            </w:r>
          </w:p>
        </w:tc>
        <w:tc>
          <w:tcPr>
            <w:tcW w:type="dxa" w:w="4702"/>
            <w:vAlign w:val="center"/>
            <w:shd w:fill="D9EAF7"/>
          </w:tcPr>
          <w:p>
            <w:pPr>
              <w:jc w:val="center"/>
            </w:pPr>
            <w:r>
              <w:rPr>
                <w:rFonts w:ascii="Times New Roman" w:hAnsi="Times New Roman"/>
                <w:b/>
                <w:sz w:val="20"/>
              </w:rPr>
              <w:t>message</w:t>
            </w:r>
          </w:p>
        </w:tc>
      </w:tr>
      <w:tr>
        <w:tc>
          <w:tcPr>
            <w:tcW w:type="dxa" w:w="4702"/>
            <w:vAlign w:val="center"/>
          </w:tcPr>
          <w:p>
            <w:pPr>
              <w:jc w:val="left"/>
            </w:pPr>
            <w:r>
              <w:rPr>
                <w:rFonts w:ascii="Times New Roman" w:hAnsi="Times New Roman"/>
                <w:sz w:val="20"/>
              </w:rPr>
              <w:t>ham</w:t>
            </w:r>
          </w:p>
        </w:tc>
        <w:tc>
          <w:tcPr>
            <w:tcW w:type="dxa" w:w="4702"/>
            <w:vAlign w:val="center"/>
          </w:tcPr>
          <w:p>
            <w:pPr>
              <w:jc w:val="left"/>
            </w:pPr>
            <w:r>
              <w:rPr>
                <w:rFonts w:ascii="Times New Roman" w:hAnsi="Times New Roman"/>
                <w:sz w:val="20"/>
              </w:rPr>
              <w:t>Can we meet after class this afternoon?</w:t>
            </w:r>
          </w:p>
        </w:tc>
      </w:tr>
      <w:tr>
        <w:tc>
          <w:tcPr>
            <w:tcW w:type="dxa" w:w="4702"/>
            <w:vAlign w:val="center"/>
          </w:tcPr>
          <w:p>
            <w:pPr>
              <w:jc w:val="left"/>
            </w:pPr>
            <w:r>
              <w:rPr>
                <w:rFonts w:ascii="Times New Roman" w:hAnsi="Times New Roman"/>
                <w:sz w:val="20"/>
              </w:rPr>
              <w:t>spam</w:t>
            </w:r>
          </w:p>
        </w:tc>
        <w:tc>
          <w:tcPr>
            <w:tcW w:type="dxa" w:w="4702"/>
            <w:vAlign w:val="center"/>
          </w:tcPr>
          <w:p>
            <w:pPr>
              <w:jc w:val="left"/>
            </w:pPr>
            <w:r>
              <w:rPr>
                <w:rFonts w:ascii="Times New Roman" w:hAnsi="Times New Roman"/>
                <w:sz w:val="20"/>
              </w:rPr>
              <w:t>You have won a free reward. Call now to claim it.</w:t>
            </w:r>
          </w:p>
        </w:tc>
      </w:tr>
    </w:tbl>
    <w:p/>
    <w:p>
      <w:pPr>
        <w:keepLines w:val="0"/>
        <w:jc w:val="both"/>
      </w:pPr>
      <w:r>
        <w:rPr>
          <w:rFonts w:ascii="Times New Roman" w:hAnsi="Times New Roman"/>
          <w:sz w:val="26"/>
        </w:rPr>
        <w:t>Sau khi tải dữ liệu, tab Dataset của giao diện hiển thị trực tiếp năm mẫu đầu và biểu đồ phân bố lớp từ CSV thật. Project không hard-code số lượng dòng; số mẫu sử dụng trong báo cáo thực nghiệm được đọc trực tiếp từ file sau khi download.</w:t>
      </w:r>
    </w:p>
    <w:p>
      <w:pPr>
        <w:pStyle w:val="Heading2"/>
      </w:pPr>
      <w:r>
        <w:t>4.5.2. IMDB Dataset of 50K Movie Reviews</w:t>
      </w:r>
    </w:p>
    <w:p>
      <w:pPr>
        <w:keepLines w:val="0"/>
        <w:jc w:val="both"/>
      </w:pPr>
      <w:r>
        <w:rPr>
          <w:rFonts w:ascii="Times New Roman" w:hAnsi="Times New Roman"/>
          <w:sz w:val="26"/>
        </w:rPr>
        <w:t>Nguồn: https://www.kaggle.com/datasets/lakshmi25npathi/imdb-dataset-of-50k-movie-reviews</w:t>
      </w:r>
    </w:p>
    <w:p>
      <w:pPr>
        <w:keepLines w:val="0"/>
        <w:jc w:val="both"/>
      </w:pPr>
      <w:r>
        <w:rPr>
          <w:rFonts w:ascii="Times New Roman" w:hAnsi="Times New Roman"/>
          <w:sz w:val="26"/>
        </w:rPr>
        <w:t>Bộ dữ liệu IMDB gồm 50.000 đánh giá phim với hai nhãn positive và negative. File IMDB Dataset.csv gồm hai cột chính là review và sentiment. Bộ dữ liệu này lớn hơn đáng kể so với SMS Spam và mỗi văn bản thường dài hơn, vì vậy nó phù hợp để khảo sát khả năng ghi nhớ chuỗi của RNN.</w:t>
      </w:r>
    </w:p>
    <w:p>
      <w:pPr>
        <w:keepLines w:val="0"/>
        <w:jc w:val="both"/>
      </w:pPr>
      <w:r>
        <w:rPr>
          <w:rFonts w:ascii="Times New Roman" w:hAnsi="Times New Roman"/>
          <w:sz w:val="26"/>
        </w:rPr>
        <w:t>Trong project, file được chia theo phương pháp stratified thành Train, Validation và Test với tỷ lệ 70% - 15% - 15%. Tuy nhiên để thời gian chạy của bản Scratch phù hợp với máy CPU thông thường, cấu hình mặc định chỉ lấy tối đa 4.000 mẫu train, 800 validation và 1.200 test. Việc lấy subset cũng dùng stratify để giữ tỷ lệ nhãn.</w:t>
      </w:r>
    </w:p>
    <w:p>
      <w:pPr>
        <w:keepLines w:val="0"/>
        <w:jc w:val="both"/>
      </w:pPr>
      <w:r>
        <w:rPr>
          <w:rFonts w:ascii="Times New Roman" w:hAnsi="Times New Roman"/>
          <w:sz w:val="26"/>
        </w:rPr>
        <w:t>Ví dụ định dạng:</w:t>
      </w:r>
    </w:p>
    <w:tbl>
      <w:tblPr>
        <w:tblStyle w:val="TableGrid"/>
        <w:tblW w:type="auto" w:w="0"/>
        <w:jc w:val="center"/>
        <w:tblLook w:firstColumn="1" w:firstRow="1" w:lastColumn="0" w:lastRow="0" w:noHBand="0" w:noVBand="1" w:val="04A0"/>
      </w:tblPr>
      <w:tblGrid>
        <w:gridCol w:w="4702"/>
        <w:gridCol w:w="4702"/>
      </w:tblGrid>
      <w:tr>
        <w:tc>
          <w:tcPr>
            <w:tcW w:type="dxa" w:w="4702"/>
            <w:vAlign w:val="center"/>
            <w:shd w:fill="D9EAF7"/>
          </w:tcPr>
          <w:p>
            <w:pPr>
              <w:jc w:val="center"/>
            </w:pPr>
            <w:r>
              <w:rPr>
                <w:rFonts w:ascii="Times New Roman" w:hAnsi="Times New Roman"/>
                <w:b/>
                <w:sz w:val="20"/>
              </w:rPr>
              <w:t>review</w:t>
            </w:r>
          </w:p>
        </w:tc>
        <w:tc>
          <w:tcPr>
            <w:tcW w:type="dxa" w:w="4702"/>
            <w:vAlign w:val="center"/>
            <w:shd w:fill="D9EAF7"/>
          </w:tcPr>
          <w:p>
            <w:pPr>
              <w:jc w:val="center"/>
            </w:pPr>
            <w:r>
              <w:rPr>
                <w:rFonts w:ascii="Times New Roman" w:hAnsi="Times New Roman"/>
                <w:b/>
                <w:sz w:val="20"/>
              </w:rPr>
              <w:t>sentiment</w:t>
            </w:r>
          </w:p>
        </w:tc>
      </w:tr>
      <w:tr>
        <w:tc>
          <w:tcPr>
            <w:tcW w:type="dxa" w:w="4702"/>
            <w:vAlign w:val="center"/>
          </w:tcPr>
          <w:p>
            <w:pPr>
              <w:jc w:val="left"/>
            </w:pPr>
            <w:r>
              <w:rPr>
                <w:rFonts w:ascii="Times New Roman" w:hAnsi="Times New Roman"/>
                <w:sz w:val="20"/>
              </w:rPr>
              <w:t>The story was engaging and the acting was excellent...</w:t>
            </w:r>
          </w:p>
        </w:tc>
        <w:tc>
          <w:tcPr>
            <w:tcW w:type="dxa" w:w="4702"/>
            <w:vAlign w:val="center"/>
          </w:tcPr>
          <w:p>
            <w:pPr>
              <w:jc w:val="left"/>
            </w:pPr>
            <w:r>
              <w:rPr>
                <w:rFonts w:ascii="Times New Roman" w:hAnsi="Times New Roman"/>
                <w:sz w:val="20"/>
              </w:rPr>
              <w:t>positive</w:t>
            </w:r>
          </w:p>
        </w:tc>
      </w:tr>
      <w:tr>
        <w:tc>
          <w:tcPr>
            <w:tcW w:type="dxa" w:w="4702"/>
            <w:vAlign w:val="center"/>
          </w:tcPr>
          <w:p>
            <w:pPr>
              <w:jc w:val="left"/>
            </w:pPr>
            <w:r>
              <w:rPr>
                <w:rFonts w:ascii="Times New Roman" w:hAnsi="Times New Roman"/>
                <w:sz w:val="20"/>
              </w:rPr>
              <w:t>The film was slow and I did not enjoy the characters...</w:t>
            </w:r>
          </w:p>
        </w:tc>
        <w:tc>
          <w:tcPr>
            <w:tcW w:type="dxa" w:w="4702"/>
            <w:vAlign w:val="center"/>
          </w:tcPr>
          <w:p>
            <w:pPr>
              <w:jc w:val="left"/>
            </w:pPr>
            <w:r>
              <w:rPr>
                <w:rFonts w:ascii="Times New Roman" w:hAnsi="Times New Roman"/>
                <w:sz w:val="20"/>
              </w:rPr>
              <w:t>negative</w:t>
            </w:r>
          </w:p>
        </w:tc>
      </w:tr>
    </w:tbl>
    <w:p/>
    <w:p>
      <w:pPr>
        <w:keepLines w:val="0"/>
        <w:jc w:val="both"/>
      </w:pPr>
      <w:r>
        <w:rPr>
          <w:rFonts w:ascii="Times New Roman" w:hAnsi="Times New Roman"/>
          <w:sz w:val="26"/>
        </w:rPr>
        <w:t>Bộ IMDB tương đối cân bằng giữa hai nhãn, vì vậy Accuracy có ý nghĩa rõ hơn so với SMS Spam. Tuy nhiên Macro-F1 vẫn được giữ để thống nhất cách đánh giá giữa ba ứng dụng.</w:t>
      </w:r>
    </w:p>
    <w:p>
      <w:pPr>
        <w:pStyle w:val="Heading2"/>
      </w:pPr>
      <w:r>
        <w:t>4.5.3. Emotions Dataset for NLP</w:t>
      </w:r>
    </w:p>
    <w:p>
      <w:pPr>
        <w:keepLines w:val="0"/>
        <w:jc w:val="both"/>
      </w:pPr>
      <w:r>
        <w:rPr>
          <w:rFonts w:ascii="Times New Roman" w:hAnsi="Times New Roman"/>
          <w:sz w:val="26"/>
        </w:rPr>
        <w:t>Nguồn: https://www.kaggle.com/datasets/praveengovi/emotions-dataset-for-nlp</w:t>
      </w:r>
    </w:p>
    <w:p>
      <w:pPr>
        <w:keepLines w:val="0"/>
        <w:jc w:val="both"/>
      </w:pPr>
      <w:r>
        <w:rPr>
          <w:rFonts w:ascii="Times New Roman" w:hAnsi="Times New Roman"/>
          <w:sz w:val="26"/>
        </w:rPr>
        <w:t>Dataset cảm xúc gồm ba file train.txt, val.txt, test.txt. Mỗi dòng có dạng text;label. Các file phổ biến có 16.000 mẫu train, 2.000 validation và 2.000 test. Sáu nhãn gồm sadness, joy, love, anger, fear và surprise.</w:t>
      </w:r>
    </w:p>
    <w:p>
      <w:pPr>
        <w:keepLines w:val="0"/>
        <w:jc w:val="both"/>
      </w:pPr>
      <w:r>
        <w:rPr>
          <w:rFonts w:ascii="Times New Roman" w:hAnsi="Times New Roman"/>
          <w:sz w:val="26"/>
        </w:rPr>
        <w:t>Khác với hai dataset trước, tập Emotion đã có sẵn validation và test nên project giữ nguyên các split chính thức. Loader dùng rsplit(';', 1) thay vì split(';'), giúp an toàn hơn nếu nội dung câu có chứa dấu chấm phẩy.</w:t>
      </w:r>
    </w:p>
    <w:p>
      <w:pPr>
        <w:keepLines w:val="0"/>
        <w:jc w:val="both"/>
      </w:pPr>
      <w:r>
        <w:rPr>
          <w:rFonts w:ascii="Times New Roman" w:hAnsi="Times New Roman"/>
          <w:sz w:val="26"/>
        </w:rPr>
        <w:t>Ví dụ định dạng:</w:t>
      </w:r>
    </w:p>
    <w:tbl>
      <w:tblPr>
        <w:tblStyle w:val="TableGrid"/>
        <w:tblW w:type="auto" w:w="0"/>
        <w:jc w:val="center"/>
        <w:tblLook w:firstColumn="1" w:firstRow="1" w:lastColumn="0" w:lastRow="0" w:noHBand="0" w:noVBand="1" w:val="04A0"/>
      </w:tblPr>
      <w:tblGrid>
        <w:gridCol w:w="4702"/>
        <w:gridCol w:w="4702"/>
      </w:tblGrid>
      <w:tr>
        <w:tc>
          <w:tcPr>
            <w:tcW w:type="dxa" w:w="4702"/>
            <w:vAlign w:val="center"/>
            <w:shd w:fill="D9EAF7"/>
          </w:tcPr>
          <w:p>
            <w:pPr>
              <w:jc w:val="center"/>
            </w:pPr>
            <w:r>
              <w:rPr>
                <w:rFonts w:ascii="Times New Roman" w:hAnsi="Times New Roman"/>
                <w:b/>
                <w:sz w:val="20"/>
              </w:rPr>
              <w:t>text</w:t>
            </w:r>
          </w:p>
        </w:tc>
        <w:tc>
          <w:tcPr>
            <w:tcW w:type="dxa" w:w="4702"/>
            <w:vAlign w:val="center"/>
            <w:shd w:fill="D9EAF7"/>
          </w:tcPr>
          <w:p>
            <w:pPr>
              <w:jc w:val="center"/>
            </w:pPr>
            <w:r>
              <w:rPr>
                <w:rFonts w:ascii="Times New Roman" w:hAnsi="Times New Roman"/>
                <w:b/>
                <w:sz w:val="20"/>
              </w:rPr>
              <w:t>emotion</w:t>
            </w:r>
          </w:p>
        </w:tc>
      </w:tr>
      <w:tr>
        <w:tc>
          <w:tcPr>
            <w:tcW w:type="dxa" w:w="4702"/>
            <w:vAlign w:val="center"/>
          </w:tcPr>
          <w:p>
            <w:pPr>
              <w:jc w:val="left"/>
            </w:pPr>
            <w:r>
              <w:rPr>
                <w:rFonts w:ascii="Times New Roman" w:hAnsi="Times New Roman"/>
                <w:sz w:val="20"/>
              </w:rPr>
              <w:t>i feel very happy about today</w:t>
            </w:r>
          </w:p>
        </w:tc>
        <w:tc>
          <w:tcPr>
            <w:tcW w:type="dxa" w:w="4702"/>
            <w:vAlign w:val="center"/>
          </w:tcPr>
          <w:p>
            <w:pPr>
              <w:jc w:val="left"/>
            </w:pPr>
            <w:r>
              <w:rPr>
                <w:rFonts w:ascii="Times New Roman" w:hAnsi="Times New Roman"/>
                <w:sz w:val="20"/>
              </w:rPr>
              <w:t>joy</w:t>
            </w:r>
          </w:p>
        </w:tc>
      </w:tr>
      <w:tr>
        <w:tc>
          <w:tcPr>
            <w:tcW w:type="dxa" w:w="4702"/>
            <w:vAlign w:val="center"/>
          </w:tcPr>
          <w:p>
            <w:pPr>
              <w:jc w:val="left"/>
            </w:pPr>
            <w:r>
              <w:rPr>
                <w:rFonts w:ascii="Times New Roman" w:hAnsi="Times New Roman"/>
                <w:sz w:val="20"/>
              </w:rPr>
              <w:t>i am worried about what might happen</w:t>
            </w:r>
          </w:p>
        </w:tc>
        <w:tc>
          <w:tcPr>
            <w:tcW w:type="dxa" w:w="4702"/>
            <w:vAlign w:val="center"/>
          </w:tcPr>
          <w:p>
            <w:pPr>
              <w:jc w:val="left"/>
            </w:pPr>
            <w:r>
              <w:rPr>
                <w:rFonts w:ascii="Times New Roman" w:hAnsi="Times New Roman"/>
                <w:sz w:val="20"/>
              </w:rPr>
              <w:t>fear</w:t>
            </w:r>
          </w:p>
        </w:tc>
      </w:tr>
    </w:tbl>
    <w:p/>
    <w:p>
      <w:pPr>
        <w:keepLines w:val="0"/>
        <w:jc w:val="both"/>
      </w:pPr>
      <w:r>
        <w:rPr>
          <w:rFonts w:ascii="Times New Roman" w:hAnsi="Times New Roman"/>
          <w:sz w:val="26"/>
        </w:rPr>
        <w:t>Đây là bài toán khó hơn vì có sáu lớp và phân bố giữa các cảm xúc không hoàn toàn cân bằng. Vì vậy confusion matrix đặc biệt hữu ích để quan sát mô hình thường nhầm những cảm xúc nào với nhau.</w:t>
      </w:r>
    </w:p>
    <w:p>
      <w:pPr>
        <w:pStyle w:val="Heading2"/>
      </w:pPr>
      <w:r>
        <w:t>4.5.4. So sánh ba dataset</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vAlign w:val="center"/>
            <w:shd w:fill="D9EAF7"/>
          </w:tcPr>
          <w:p>
            <w:pPr>
              <w:jc w:val="center"/>
            </w:pPr>
            <w:r>
              <w:rPr>
                <w:rFonts w:ascii="Times New Roman" w:hAnsi="Times New Roman"/>
                <w:b/>
                <w:sz w:val="20"/>
              </w:rPr>
              <w:t>Dataset</w:t>
            </w:r>
          </w:p>
        </w:tc>
        <w:tc>
          <w:tcPr>
            <w:tcW w:type="dxa" w:w="1881"/>
            <w:vAlign w:val="center"/>
            <w:shd w:fill="D9EAF7"/>
          </w:tcPr>
          <w:p>
            <w:pPr>
              <w:jc w:val="center"/>
            </w:pPr>
            <w:r>
              <w:rPr>
                <w:rFonts w:ascii="Times New Roman" w:hAnsi="Times New Roman"/>
                <w:b/>
                <w:sz w:val="20"/>
              </w:rPr>
              <w:t>Quy mô công bố</w:t>
            </w:r>
          </w:p>
        </w:tc>
        <w:tc>
          <w:tcPr>
            <w:tcW w:type="dxa" w:w="1881"/>
            <w:vAlign w:val="center"/>
            <w:shd w:fill="D9EAF7"/>
          </w:tcPr>
          <w:p>
            <w:pPr>
              <w:jc w:val="center"/>
            </w:pPr>
            <w:r>
              <w:rPr>
                <w:rFonts w:ascii="Times New Roman" w:hAnsi="Times New Roman"/>
                <w:b/>
                <w:sz w:val="20"/>
              </w:rPr>
              <w:t>Số lớp</w:t>
            </w:r>
          </w:p>
        </w:tc>
        <w:tc>
          <w:tcPr>
            <w:tcW w:type="dxa" w:w="1881"/>
            <w:vAlign w:val="center"/>
            <w:shd w:fill="D9EAF7"/>
          </w:tcPr>
          <w:p>
            <w:pPr>
              <w:jc w:val="center"/>
            </w:pPr>
            <w:r>
              <w:rPr>
                <w:rFonts w:ascii="Times New Roman" w:hAnsi="Times New Roman"/>
                <w:b/>
                <w:sz w:val="20"/>
              </w:rPr>
              <w:t>Dạng dữ liệu</w:t>
            </w:r>
          </w:p>
        </w:tc>
        <w:tc>
          <w:tcPr>
            <w:tcW w:type="dxa" w:w="1881"/>
            <w:vAlign w:val="center"/>
            <w:shd w:fill="D9EAF7"/>
          </w:tcPr>
          <w:p>
            <w:pPr>
              <w:jc w:val="center"/>
            </w:pPr>
            <w:r>
              <w:rPr>
                <w:rFonts w:ascii="Times New Roman" w:hAnsi="Times New Roman"/>
                <w:b/>
                <w:sz w:val="20"/>
              </w:rPr>
              <w:t>Mục tiêu</w:t>
            </w:r>
          </w:p>
        </w:tc>
      </w:tr>
      <w:tr>
        <w:tc>
          <w:tcPr>
            <w:tcW w:type="dxa" w:w="1881"/>
            <w:vAlign w:val="center"/>
          </w:tcPr>
          <w:p>
            <w:pPr>
              <w:jc w:val="left"/>
            </w:pPr>
            <w:r>
              <w:rPr>
                <w:rFonts w:ascii="Times New Roman" w:hAnsi="Times New Roman"/>
                <w:sz w:val="20"/>
              </w:rPr>
              <w:t>SMS Spam</w:t>
            </w:r>
          </w:p>
        </w:tc>
        <w:tc>
          <w:tcPr>
            <w:tcW w:type="dxa" w:w="1881"/>
            <w:vAlign w:val="center"/>
          </w:tcPr>
          <w:p>
            <w:pPr>
              <w:jc w:val="left"/>
            </w:pPr>
            <w:r>
              <w:rPr>
                <w:rFonts w:ascii="Times New Roman" w:hAnsi="Times New Roman"/>
                <w:sz w:val="20"/>
              </w:rPr>
              <w:t>khoảng 5,5 nghìn</w:t>
            </w:r>
          </w:p>
        </w:tc>
        <w:tc>
          <w:tcPr>
            <w:tcW w:type="dxa" w:w="1881"/>
            <w:vAlign w:val="center"/>
          </w:tcPr>
          <w:p>
            <w:pPr>
              <w:jc w:val="left"/>
            </w:pPr>
            <w:r>
              <w:rPr>
                <w:rFonts w:ascii="Times New Roman" w:hAnsi="Times New Roman"/>
                <w:sz w:val="20"/>
              </w:rPr>
              <w:t>2</w:t>
            </w:r>
          </w:p>
        </w:tc>
        <w:tc>
          <w:tcPr>
            <w:tcW w:type="dxa" w:w="1881"/>
            <w:vAlign w:val="center"/>
          </w:tcPr>
          <w:p>
            <w:pPr>
              <w:jc w:val="left"/>
            </w:pPr>
            <w:r>
              <w:rPr>
                <w:rFonts w:ascii="Times New Roman" w:hAnsi="Times New Roman"/>
                <w:sz w:val="20"/>
              </w:rPr>
              <w:t>SMS ngắn</w:t>
            </w:r>
          </w:p>
        </w:tc>
        <w:tc>
          <w:tcPr>
            <w:tcW w:type="dxa" w:w="1881"/>
            <w:vAlign w:val="center"/>
          </w:tcPr>
          <w:p>
            <w:pPr>
              <w:jc w:val="left"/>
            </w:pPr>
            <w:r>
              <w:rPr>
                <w:rFonts w:ascii="Times New Roman" w:hAnsi="Times New Roman"/>
                <w:sz w:val="20"/>
              </w:rPr>
              <w:t>Ham / Spam</w:t>
            </w:r>
          </w:p>
        </w:tc>
      </w:tr>
      <w:tr>
        <w:tc>
          <w:tcPr>
            <w:tcW w:type="dxa" w:w="1881"/>
            <w:vAlign w:val="center"/>
          </w:tcPr>
          <w:p>
            <w:pPr>
              <w:jc w:val="left"/>
            </w:pPr>
            <w:r>
              <w:rPr>
                <w:rFonts w:ascii="Times New Roman" w:hAnsi="Times New Roman"/>
                <w:sz w:val="20"/>
              </w:rPr>
              <w:t>IMDB</w:t>
            </w:r>
          </w:p>
        </w:tc>
        <w:tc>
          <w:tcPr>
            <w:tcW w:type="dxa" w:w="1881"/>
            <w:vAlign w:val="center"/>
          </w:tcPr>
          <w:p>
            <w:pPr>
              <w:jc w:val="left"/>
            </w:pPr>
            <w:r>
              <w:rPr>
                <w:rFonts w:ascii="Times New Roman" w:hAnsi="Times New Roman"/>
                <w:sz w:val="20"/>
              </w:rPr>
              <w:t>50.000</w:t>
            </w:r>
          </w:p>
        </w:tc>
        <w:tc>
          <w:tcPr>
            <w:tcW w:type="dxa" w:w="1881"/>
            <w:vAlign w:val="center"/>
          </w:tcPr>
          <w:p>
            <w:pPr>
              <w:jc w:val="left"/>
            </w:pPr>
            <w:r>
              <w:rPr>
                <w:rFonts w:ascii="Times New Roman" w:hAnsi="Times New Roman"/>
                <w:sz w:val="20"/>
              </w:rPr>
              <w:t>2</w:t>
            </w:r>
          </w:p>
        </w:tc>
        <w:tc>
          <w:tcPr>
            <w:tcW w:type="dxa" w:w="1881"/>
            <w:vAlign w:val="center"/>
          </w:tcPr>
          <w:p>
            <w:pPr>
              <w:jc w:val="left"/>
            </w:pPr>
            <w:r>
              <w:rPr>
                <w:rFonts w:ascii="Times New Roman" w:hAnsi="Times New Roman"/>
                <w:sz w:val="20"/>
              </w:rPr>
              <w:t>Review dài</w:t>
            </w:r>
          </w:p>
        </w:tc>
        <w:tc>
          <w:tcPr>
            <w:tcW w:type="dxa" w:w="1881"/>
            <w:vAlign w:val="center"/>
          </w:tcPr>
          <w:p>
            <w:pPr>
              <w:jc w:val="left"/>
            </w:pPr>
            <w:r>
              <w:rPr>
                <w:rFonts w:ascii="Times New Roman" w:hAnsi="Times New Roman"/>
                <w:sz w:val="20"/>
              </w:rPr>
              <w:t>Negative / Positive</w:t>
            </w:r>
          </w:p>
        </w:tc>
      </w:tr>
      <w:tr>
        <w:tc>
          <w:tcPr>
            <w:tcW w:type="dxa" w:w="1881"/>
            <w:vAlign w:val="center"/>
          </w:tcPr>
          <w:p>
            <w:pPr>
              <w:jc w:val="left"/>
            </w:pPr>
            <w:r>
              <w:rPr>
                <w:rFonts w:ascii="Times New Roman" w:hAnsi="Times New Roman"/>
                <w:sz w:val="20"/>
              </w:rPr>
              <w:t>Emotion</w:t>
            </w:r>
          </w:p>
        </w:tc>
        <w:tc>
          <w:tcPr>
            <w:tcW w:type="dxa" w:w="1881"/>
            <w:vAlign w:val="center"/>
          </w:tcPr>
          <w:p>
            <w:pPr>
              <w:jc w:val="left"/>
            </w:pPr>
            <w:r>
              <w:rPr>
                <w:rFonts w:ascii="Times New Roman" w:hAnsi="Times New Roman"/>
                <w:sz w:val="20"/>
              </w:rPr>
              <w:t>20.000</w:t>
            </w:r>
          </w:p>
        </w:tc>
        <w:tc>
          <w:tcPr>
            <w:tcW w:type="dxa" w:w="1881"/>
            <w:vAlign w:val="center"/>
          </w:tcPr>
          <w:p>
            <w:pPr>
              <w:jc w:val="left"/>
            </w:pPr>
            <w:r>
              <w:rPr>
                <w:rFonts w:ascii="Times New Roman" w:hAnsi="Times New Roman"/>
                <w:sz w:val="20"/>
              </w:rPr>
              <w:t>6</w:t>
            </w:r>
          </w:p>
        </w:tc>
        <w:tc>
          <w:tcPr>
            <w:tcW w:type="dxa" w:w="1881"/>
            <w:vAlign w:val="center"/>
          </w:tcPr>
          <w:p>
            <w:pPr>
              <w:jc w:val="left"/>
            </w:pPr>
            <w:r>
              <w:rPr>
                <w:rFonts w:ascii="Times New Roman" w:hAnsi="Times New Roman"/>
                <w:sz w:val="20"/>
              </w:rPr>
              <w:t>Câu ngắn</w:t>
            </w:r>
          </w:p>
        </w:tc>
        <w:tc>
          <w:tcPr>
            <w:tcW w:type="dxa" w:w="1881"/>
            <w:vAlign w:val="center"/>
          </w:tcPr>
          <w:p>
            <w:pPr>
              <w:jc w:val="left"/>
            </w:pPr>
            <w:r>
              <w:rPr>
                <w:rFonts w:ascii="Times New Roman" w:hAnsi="Times New Roman"/>
                <w:sz w:val="20"/>
              </w:rPr>
              <w:t>6 cảm xúc</w:t>
            </w:r>
          </w:p>
        </w:tc>
      </w:tr>
    </w:tbl>
    <w:p/>
    <w:p>
      <w:pPr>
        <w:keepLines w:val="0"/>
        <w:jc w:val="both"/>
      </w:pPr>
      <w:r>
        <w:rPr>
          <w:rFonts w:ascii="Times New Roman" w:hAnsi="Times New Roman"/>
          <w:sz w:val="26"/>
        </w:rPr>
        <w:t>Ba dataset có độ khó và đặc trưng khác nhau. SMS ngắn và từ khóa spam thường rõ ràng. IMDB dài hơn và ngữ nghĩa phức tạp hơn. Emotion có nhiều lớp nên yêu cầu mô hình phân biệt nhiều trạng thái gần nhau. Vì thế, dùng cả ba giúp đánh giá RNN trên nhiều tình huống thay vì chỉ một dataset.</w:t>
      </w:r>
    </w:p>
    <w:p>
      <w:pPr>
        <w:pStyle w:val="Heading1"/>
      </w:pPr>
      <w:r>
        <w:t>4.6. Thiết kế kiến trúc thực nghiệm</w:t>
      </w:r>
    </w:p>
    <w:p>
      <w:pPr>
        <w:keepLines w:val="0"/>
        <w:jc w:val="both"/>
      </w:pPr>
      <w:r>
        <w:rPr>
          <w:rFonts w:ascii="Times New Roman" w:hAnsi="Times New Roman"/>
          <w:sz w:val="26"/>
        </w:rPr>
        <w:t>Ba cách cài đặt đều dùng kiến trúc tương đương:</w:t>
      </w:r>
    </w:p>
    <w:p>
      <w:pPr>
        <w:keepLines w:val="0"/>
        <w:jc w:val="both"/>
      </w:pPr>
      <w:r>
        <w:rPr>
          <w:rFonts w:ascii="Times New Roman" w:hAnsi="Times New Roman"/>
          <w:sz w:val="26"/>
        </w:rPr>
        <w:t>Embedding(vocabulary_size, 24) → Simple RNN(hidden=32, tanh) → Dense/Linear(number_of_classes) → Softmax</w:t>
      </w:r>
    </w:p>
    <w:p>
      <w:pPr>
        <w:keepLines w:val="0"/>
        <w:jc w:val="both"/>
      </w:pPr>
      <w:r>
        <w:rPr>
          <w:rFonts w:ascii="Times New Roman" w:hAnsi="Times New Roman"/>
          <w:sz w:val="26"/>
        </w:rPr>
        <w:t>Độ dài chuỗi mặc định là 60 token. Optimizer là Adam với learning rate 0,002; batch size 64; số epoch là 8. Gradient được clipping ở mức 5,0 đối với NumPy và PyTorch.</w:t>
      </w:r>
    </w:p>
    <w:p>
      <w:pPr>
        <w:keepLines w:val="0"/>
        <w:jc w:val="both"/>
      </w:pPr>
      <w:r>
        <w:rPr>
          <w:rFonts w:ascii="Times New Roman" w:hAnsi="Times New Roman"/>
          <w:sz w:val="26"/>
        </w:rPr>
        <w:t>Cấu hình train mặc định giới hạn tối đa 4.000 mẫu train, 800 validation và 1.200 test. Mục tiêu của giới hạn này là giữ thời gian chạy From Scratch ở mức chấp nhận được. Người dùng có thể tăng các giới hạn bằng tham số dòng lệnh sau khi kiểm tra project hoạt động ổn định.</w:t>
      </w:r>
    </w:p>
    <w:p>
      <w:pPr>
        <w:pStyle w:val="Heading1"/>
      </w:pPr>
      <w:r>
        <w:t>4.7. Cài đặt RNN From Scratch bằng NumPy</w:t>
      </w:r>
    </w:p>
    <w:p>
      <w:pPr>
        <w:keepLines w:val="0"/>
        <w:jc w:val="both"/>
      </w:pPr>
      <w:r>
        <w:rPr>
          <w:rFonts w:ascii="Times New Roman" w:hAnsi="Times New Roman"/>
          <w:sz w:val="26"/>
        </w:rPr>
        <w:t>Phiên bản Scratch tự cài đặt các thành phần chính, không gọi lớp RNN có sẵn. Tham số gồm ma trận embedding E, W_x, W_h, b_h, W_y và b_y.</w:t>
      </w:r>
    </w:p>
    <w:p>
      <w:pPr>
        <w:keepLines w:val="0"/>
        <w:jc w:val="both"/>
      </w:pPr>
      <w:r>
        <w:rPr>
          <w:rFonts w:ascii="Times New Roman" w:hAnsi="Times New Roman"/>
          <w:sz w:val="26"/>
        </w:rPr>
        <w:t>Forward pass tại mỗi bước lấy embedding theo token ID, tính candidate hidden bằng tanh, sau đó dùng mask để bỏ qua &lt;PAD&gt;. Hidden cuối đi qua lớp tuyến tính và Softmax.</w:t>
      </w:r>
    </w:p>
    <w:p>
      <w:pPr>
        <w:keepLines w:val="0"/>
        <w:jc w:val="both"/>
      </w:pPr>
      <w:r>
        <w:rPr>
          <w:rFonts w:ascii="Times New Roman" w:hAnsi="Times New Roman"/>
          <w:sz w:val="26"/>
        </w:rPr>
        <w:t>Phần backward thực hiện BPTT. Gradient embedding được cộng dồn bằng np.add.at, vì cùng một token có thể xuất hiện nhiều lần trong batch. Sau khi tính toàn bộ gradient, chuẩn gradient được clipping rồi Adam cập nhật tham số.</w:t>
      </w:r>
    </w:p>
    <w:p>
      <w:pPr>
        <w:keepLines w:val="0"/>
        <w:jc w:val="both"/>
      </w:pPr>
      <w:r>
        <w:rPr>
          <w:rFonts w:ascii="Times New Roman" w:hAnsi="Times New Roman"/>
          <w:sz w:val="26"/>
        </w:rPr>
        <w:t>Một điểm quan trọng của project là có finite-difference gradient check. Test thay đổi một phần tử của W_y một lượng epsilon nhỏ, tính sai khác loss bằng phương pháp số và so sánh với gradient từ BPTT. Nếu sai số tương đối vượt ngưỡng, test thất bại trước khi huấn luyện dữ liệu thật. Điều này giúp phát hiện các lỗi đạo hàm khó thấy bằng mắt.</w:t>
      </w:r>
    </w:p>
    <w:p>
      <w:pPr>
        <w:pStyle w:val="Heading1"/>
      </w:pPr>
      <w:r>
        <w:t>4.8. Cài đặt bằng Keras</w:t>
      </w:r>
    </w:p>
    <w:p>
      <w:pPr>
        <w:keepLines w:val="0"/>
        <w:jc w:val="both"/>
      </w:pPr>
      <w:r>
        <w:rPr>
          <w:rFonts w:ascii="Times New Roman" w:hAnsi="Times New Roman"/>
          <w:sz w:val="26"/>
        </w:rPr>
        <w:t>Keras sử dụng Embedding(mask_zero=True), SimpleRNN và Dense. Mask do Embedding tạo ra giúp SimpleRNN bỏ qua padding. Optimizer Adam và Sparse Categorical Cross-Entropy được dùng tương ứng với bản Scratch.</w:t>
      </w:r>
    </w:p>
    <w:p>
      <w:pPr>
        <w:keepLines w:val="0"/>
        <w:jc w:val="both"/>
      </w:pPr>
      <w:r>
        <w:rPr>
          <w:rFonts w:ascii="Times New Roman" w:hAnsi="Times New Roman"/>
          <w:sz w:val="26"/>
        </w:rPr>
        <w:t>Project đặt KERAS_BACKEND=torch, nghĩa là Keras 3 chạy trên PyTorch backend. Cách này giảm một dependency lớn và tránh trường hợp máy đã có PyTorch nhưng chưa có TensorFlow. Mặc dù API Keras ngắn gọn, mô hình vẫn thể hiện đúng kiến trúc RNN cần khảo sát.</w:t>
      </w:r>
    </w:p>
    <w:p>
      <w:pPr>
        <w:keepLines w:val="0"/>
        <w:jc w:val="both"/>
      </w:pPr>
      <w:r>
        <w:rPr>
          <w:rFonts w:ascii="Times New Roman" w:hAnsi="Times New Roman"/>
          <w:sz w:val="26"/>
        </w:rPr>
        <w:t>Ưu điểm của Keras là mã nguồn ngắn, dễ đọc, hỗ trợ fit/validation và lưu mô hình trực tiếp. Nhược điểm là nhiều chi tiết đạo hàm và vòng lặp huấn luyện được framework ẩn đi, vì vậy người học khó quan sát nội bộ hơn so với bản Scratch.</w:t>
      </w:r>
    </w:p>
    <w:p>
      <w:pPr>
        <w:pStyle w:val="Heading1"/>
      </w:pPr>
      <w:r>
        <w:t>4.9. Cài đặt bằng PyTorch</w:t>
      </w:r>
    </w:p>
    <w:p>
      <w:pPr>
        <w:keepLines w:val="0"/>
        <w:jc w:val="both"/>
      </w:pPr>
      <w:r>
        <w:rPr>
          <w:rFonts w:ascii="Times New Roman" w:hAnsi="Times New Roman"/>
          <w:sz w:val="26"/>
        </w:rPr>
        <w:t>Phiên bản PyTorch sử dụng nn.Embedding, nn.RNNCell và nn.Linear. Thay vì gọi nn.RNN cho toàn bộ chuỗi, project lặp RNNCell theo từng thời điểm và dùng mask thủ công. Cách này khiến logic gần bản NumPy hơn và bảo đảm padding không tiếp tục biến đổi hidden state.</w:t>
      </w:r>
    </w:p>
    <w:p>
      <w:pPr>
        <w:keepLines w:val="0"/>
        <w:jc w:val="both"/>
      </w:pPr>
      <w:r>
        <w:rPr>
          <w:rFonts w:ascii="Times New Roman" w:hAnsi="Times New Roman"/>
          <w:sz w:val="26"/>
        </w:rPr>
        <w:t>Trong vòng lặp huấn luyện, dữ liệu được chuyển thành tensor, tính logits, CrossEntropyLoss, gọi backward(), clipping gradient và cập nhật bằng Adam. Mô hình được lưu bằng state_dict cùng cấu hình kiến trúc.</w:t>
      </w:r>
    </w:p>
    <w:p>
      <w:pPr>
        <w:keepLines w:val="0"/>
        <w:jc w:val="both"/>
      </w:pPr>
      <w:r>
        <w:rPr>
          <w:rFonts w:ascii="Times New Roman" w:hAnsi="Times New Roman"/>
          <w:sz w:val="26"/>
        </w:rPr>
        <w:t>PyTorch dài hơn Keras nhưng cho phép kiểm soát rõ hơn từng bước. Đây là lựa chọn phù hợp khi cần nghiên cứu mô hình tùy biến hoặc mở rộng sang LSTM, GRU và Attention sau này.</w:t>
      </w:r>
    </w:p>
    <w:p>
      <w:pPr>
        <w:pStyle w:val="Heading1"/>
      </w:pPr>
      <w:r>
        <w:t>4.10. Đánh giá và so sánh ba cách cài đặt</w:t>
      </w:r>
    </w:p>
    <w:p>
      <w:pPr>
        <w:keepLines w:val="0"/>
        <w:jc w:val="both"/>
      </w:pPr>
      <w:r>
        <w:rPr>
          <w:rFonts w:ascii="Times New Roman" w:hAnsi="Times New Roman"/>
          <w:sz w:val="26"/>
        </w:rPr>
        <w:t>Các chỉ số được sử dụng gồm Accuracy, Macro-Precision, Macro-Recall, Macro-F1 và Confusion Matrix. Accuracy là tỷ lệ dự đoán đúng tổng thể. Macro-F1 tính F1 riêng cho từng lớp rồi lấy trung bình, vì vậy phù hợp hơn khi lớp mất cân bằng.</w:t>
      </w:r>
    </w:p>
    <w:p>
      <w:pPr>
        <w:keepLines w:val="0"/>
        <w:jc w:val="both"/>
      </w:pPr>
      <w:r>
        <w:rPr>
          <w:rFonts w:ascii="Times New Roman" w:hAnsi="Times New Roman"/>
          <w:sz w:val="26"/>
        </w:rPr>
        <w:t>Project lưu kết quả của từng mô hình thành JSON trong artifacts/&lt;dataset&gt;/. Sau khi đủ ba mô hình, lệnh python scripts/export_results.py tạo bảng tổng hợp reports/rnn_results.csv và reports/rnn_results.md.</w:t>
      </w:r>
    </w:p>
    <w:p>
      <w:pPr>
        <w:keepLines w:val="0"/>
        <w:jc w:val="both"/>
      </w:pPr>
      <w:r>
        <w:rPr>
          <w:rFonts w:ascii="Times New Roman" w:hAnsi="Times New Roman"/>
          <w:sz w:val="26"/>
        </w:rPr>
        <w:t>Bảng kết quả thực nghiệm được sinh theo cấu trúc:</w:t>
      </w:r>
    </w:p>
    <w:tbl>
      <w:tblPr>
        <w:tblStyle w:val="TableGrid"/>
        <w:tblW w:type="auto" w:w="0"/>
        <w:jc w:val="center"/>
        <w:tblLook w:firstColumn="1" w:firstRow="1" w:lastColumn="0" w:lastRow="0" w:noHBand="0" w:noVBand="1" w:val="04A0"/>
      </w:tblPr>
      <w:tblGrid>
        <w:gridCol w:w="1567"/>
        <w:gridCol w:w="1567"/>
        <w:gridCol w:w="1567"/>
        <w:gridCol w:w="1567"/>
        <w:gridCol w:w="1567"/>
        <w:gridCol w:w="1567"/>
      </w:tblGrid>
      <w:tr>
        <w:tc>
          <w:tcPr>
            <w:tcW w:type="dxa" w:w="1567"/>
            <w:vAlign w:val="center"/>
            <w:shd w:fill="D9EAF7"/>
          </w:tcPr>
          <w:p>
            <w:pPr>
              <w:jc w:val="center"/>
            </w:pPr>
            <w:r>
              <w:rPr>
                <w:rFonts w:ascii="Times New Roman" w:hAnsi="Times New Roman"/>
                <w:b/>
                <w:sz w:val="20"/>
              </w:rPr>
              <w:t>Dataset</w:t>
            </w:r>
          </w:p>
        </w:tc>
        <w:tc>
          <w:tcPr>
            <w:tcW w:type="dxa" w:w="1567"/>
            <w:vAlign w:val="center"/>
            <w:shd w:fill="D9EAF7"/>
          </w:tcPr>
          <w:p>
            <w:pPr>
              <w:jc w:val="center"/>
            </w:pPr>
            <w:r>
              <w:rPr>
                <w:rFonts w:ascii="Times New Roman" w:hAnsi="Times New Roman"/>
                <w:b/>
                <w:sz w:val="20"/>
              </w:rPr>
              <w:t>Method</w:t>
            </w:r>
          </w:p>
        </w:tc>
        <w:tc>
          <w:tcPr>
            <w:tcW w:type="dxa" w:w="1567"/>
            <w:vAlign w:val="center"/>
            <w:shd w:fill="D9EAF7"/>
          </w:tcPr>
          <w:p>
            <w:pPr>
              <w:jc w:val="center"/>
            </w:pPr>
            <w:r>
              <w:rPr>
                <w:rFonts w:ascii="Times New Roman" w:hAnsi="Times New Roman"/>
                <w:b/>
                <w:sz w:val="20"/>
              </w:rPr>
              <w:t>Accuracy</w:t>
            </w:r>
          </w:p>
        </w:tc>
        <w:tc>
          <w:tcPr>
            <w:tcW w:type="dxa" w:w="1567"/>
            <w:vAlign w:val="center"/>
            <w:shd w:fill="D9EAF7"/>
          </w:tcPr>
          <w:p>
            <w:pPr>
              <w:jc w:val="center"/>
            </w:pPr>
            <w:r>
              <w:rPr>
                <w:rFonts w:ascii="Times New Roman" w:hAnsi="Times New Roman"/>
                <w:b/>
                <w:sz w:val="20"/>
              </w:rPr>
              <w:t>Macro-F1</w:t>
            </w:r>
          </w:p>
        </w:tc>
        <w:tc>
          <w:tcPr>
            <w:tcW w:type="dxa" w:w="1567"/>
            <w:vAlign w:val="center"/>
            <w:shd w:fill="D9EAF7"/>
          </w:tcPr>
          <w:p>
            <w:pPr>
              <w:jc w:val="center"/>
            </w:pPr>
            <w:r>
              <w:rPr>
                <w:rFonts w:ascii="Times New Roman" w:hAnsi="Times New Roman"/>
                <w:b/>
                <w:sz w:val="20"/>
              </w:rPr>
              <w:t>Precision</w:t>
            </w:r>
          </w:p>
        </w:tc>
        <w:tc>
          <w:tcPr>
            <w:tcW w:type="dxa" w:w="1567"/>
            <w:vAlign w:val="center"/>
            <w:shd w:fill="D9EAF7"/>
          </w:tcPr>
          <w:p>
            <w:pPr>
              <w:jc w:val="center"/>
            </w:pPr>
            <w:r>
              <w:rPr>
                <w:rFonts w:ascii="Times New Roman" w:hAnsi="Times New Roman"/>
                <w:b/>
                <w:sz w:val="20"/>
              </w:rPr>
              <w:t>Recall</w:t>
            </w:r>
          </w:p>
        </w:tc>
      </w:tr>
      <w:tr>
        <w:tc>
          <w:tcPr>
            <w:tcW w:type="dxa" w:w="1567"/>
            <w:vAlign w:val="center"/>
          </w:tcPr>
          <w:p>
            <w:pPr>
              <w:jc w:val="left"/>
            </w:pPr>
            <w:r>
              <w:rPr>
                <w:rFonts w:ascii="Times New Roman" w:hAnsi="Times New Roman"/>
                <w:sz w:val="20"/>
              </w:rPr>
              <w:t>SMS Spam</w:t>
            </w:r>
          </w:p>
        </w:tc>
        <w:tc>
          <w:tcPr>
            <w:tcW w:type="dxa" w:w="1567"/>
            <w:vAlign w:val="center"/>
          </w:tcPr>
          <w:p>
            <w:pPr>
              <w:jc w:val="left"/>
            </w:pPr>
            <w:r>
              <w:rPr>
                <w:rFonts w:ascii="Times New Roman" w:hAnsi="Times New Roman"/>
                <w:sz w:val="20"/>
              </w:rPr>
              <w:t>Scratch</w:t>
            </w:r>
          </w:p>
        </w:tc>
        <w:tc>
          <w:tcPr>
            <w:tcW w:type="dxa" w:w="1567"/>
            <w:vAlign w:val="center"/>
          </w:tcPr>
          <w:p>
            <w:pPr>
              <w:jc w:val="left"/>
            </w:pPr>
            <w:r>
              <w:rPr>
                <w:rFonts w:ascii="Times New Roman" w:hAnsi="Times New Roman"/>
                <w:sz w:val="20"/>
              </w:rPr>
              <w:t>sinh sau khi train</w:t>
            </w:r>
          </w:p>
        </w:tc>
        <w:tc>
          <w:tcPr>
            <w:tcW w:type="dxa" w:w="1567"/>
            <w:vAlign w:val="center"/>
          </w:tcPr>
          <w:p>
            <w:pPr>
              <w:jc w:val="left"/>
            </w:pPr>
            <w:r>
              <w:rPr>
                <w:rFonts w:ascii="Times New Roman" w:hAnsi="Times New Roman"/>
                <w:sz w:val="20"/>
              </w:rPr>
              <w:t>sinh sau khi train</w:t>
            </w:r>
          </w:p>
        </w:tc>
        <w:tc>
          <w:tcPr>
            <w:tcW w:type="dxa" w:w="1567"/>
            <w:vAlign w:val="center"/>
          </w:tcPr>
          <w:p>
            <w:pPr>
              <w:jc w:val="left"/>
            </w:pPr>
            <w:r>
              <w:rPr>
                <w:rFonts w:ascii="Times New Roman" w:hAnsi="Times New Roman"/>
                <w:sz w:val="20"/>
              </w:rPr>
              <w:t>sinh sau khi train</w:t>
            </w:r>
          </w:p>
        </w:tc>
        <w:tc>
          <w:tcPr>
            <w:tcW w:type="dxa" w:w="1567"/>
            <w:vAlign w:val="center"/>
          </w:tcPr>
          <w:p>
            <w:pPr>
              <w:jc w:val="left"/>
            </w:pPr>
            <w:r>
              <w:rPr>
                <w:rFonts w:ascii="Times New Roman" w:hAnsi="Times New Roman"/>
                <w:sz w:val="20"/>
              </w:rPr>
              <w:t>sinh sau khi train</w:t>
            </w:r>
          </w:p>
        </w:tc>
      </w:tr>
      <w:tr>
        <w:tc>
          <w:tcPr>
            <w:tcW w:type="dxa" w:w="1567"/>
            <w:vAlign w:val="center"/>
          </w:tcPr>
          <w:p>
            <w:pPr>
              <w:jc w:val="left"/>
            </w:pPr>
            <w:r>
              <w:rPr>
                <w:rFonts w:ascii="Times New Roman" w:hAnsi="Times New Roman"/>
                <w:sz w:val="20"/>
              </w:rPr>
              <w:t>SMS Spam</w:t>
            </w:r>
          </w:p>
        </w:tc>
        <w:tc>
          <w:tcPr>
            <w:tcW w:type="dxa" w:w="1567"/>
            <w:vAlign w:val="center"/>
          </w:tcPr>
          <w:p>
            <w:pPr>
              <w:jc w:val="left"/>
            </w:pPr>
            <w:r>
              <w:rPr>
                <w:rFonts w:ascii="Times New Roman" w:hAnsi="Times New Roman"/>
                <w:sz w:val="20"/>
              </w:rPr>
              <w:t>Keras</w:t>
            </w:r>
          </w:p>
        </w:tc>
        <w:tc>
          <w:tcPr>
            <w:tcW w:type="dxa" w:w="1567"/>
            <w:vAlign w:val="center"/>
          </w:tcPr>
          <w:p>
            <w:pPr>
              <w:jc w:val="left"/>
            </w:pPr>
            <w:r>
              <w:rPr>
                <w:rFonts w:ascii="Times New Roman" w:hAnsi="Times New Roman"/>
                <w:sz w:val="20"/>
              </w:rPr>
              <w:t>sinh sau khi train</w:t>
            </w:r>
          </w:p>
        </w:tc>
        <w:tc>
          <w:tcPr>
            <w:tcW w:type="dxa" w:w="1567"/>
            <w:vAlign w:val="center"/>
          </w:tcPr>
          <w:p>
            <w:pPr>
              <w:jc w:val="left"/>
            </w:pPr>
            <w:r>
              <w:rPr>
                <w:rFonts w:ascii="Times New Roman" w:hAnsi="Times New Roman"/>
                <w:sz w:val="20"/>
              </w:rPr>
              <w:t>sinh sau khi train</w:t>
            </w:r>
          </w:p>
        </w:tc>
        <w:tc>
          <w:tcPr>
            <w:tcW w:type="dxa" w:w="1567"/>
            <w:vAlign w:val="center"/>
          </w:tcPr>
          <w:p>
            <w:pPr>
              <w:jc w:val="left"/>
            </w:pPr>
            <w:r>
              <w:rPr>
                <w:rFonts w:ascii="Times New Roman" w:hAnsi="Times New Roman"/>
                <w:sz w:val="20"/>
              </w:rPr>
              <w:t>sinh sau khi train</w:t>
            </w:r>
          </w:p>
        </w:tc>
        <w:tc>
          <w:tcPr>
            <w:tcW w:type="dxa" w:w="1567"/>
            <w:vAlign w:val="center"/>
          </w:tcPr>
          <w:p>
            <w:pPr>
              <w:jc w:val="left"/>
            </w:pPr>
            <w:r>
              <w:rPr>
                <w:rFonts w:ascii="Times New Roman" w:hAnsi="Times New Roman"/>
                <w:sz w:val="20"/>
              </w:rPr>
              <w:t>sinh sau khi train</w:t>
            </w:r>
          </w:p>
        </w:tc>
      </w:tr>
      <w:tr>
        <w:tc>
          <w:tcPr>
            <w:tcW w:type="dxa" w:w="1567"/>
            <w:vAlign w:val="center"/>
          </w:tcPr>
          <w:p>
            <w:pPr>
              <w:jc w:val="left"/>
            </w:pPr>
            <w:r>
              <w:rPr>
                <w:rFonts w:ascii="Times New Roman" w:hAnsi="Times New Roman"/>
                <w:sz w:val="20"/>
              </w:rPr>
              <w:t>SMS Spam</w:t>
            </w:r>
          </w:p>
        </w:tc>
        <w:tc>
          <w:tcPr>
            <w:tcW w:type="dxa" w:w="1567"/>
            <w:vAlign w:val="center"/>
          </w:tcPr>
          <w:p>
            <w:pPr>
              <w:jc w:val="left"/>
            </w:pPr>
            <w:r>
              <w:rPr>
                <w:rFonts w:ascii="Times New Roman" w:hAnsi="Times New Roman"/>
                <w:sz w:val="20"/>
              </w:rPr>
              <w:t>PyTorch</w:t>
            </w:r>
          </w:p>
        </w:tc>
        <w:tc>
          <w:tcPr>
            <w:tcW w:type="dxa" w:w="1567"/>
            <w:vAlign w:val="center"/>
          </w:tcPr>
          <w:p>
            <w:pPr>
              <w:jc w:val="left"/>
            </w:pPr>
            <w:r>
              <w:rPr>
                <w:rFonts w:ascii="Times New Roman" w:hAnsi="Times New Roman"/>
                <w:sz w:val="20"/>
              </w:rPr>
              <w:t>sinh sau khi train</w:t>
            </w:r>
          </w:p>
        </w:tc>
        <w:tc>
          <w:tcPr>
            <w:tcW w:type="dxa" w:w="1567"/>
            <w:vAlign w:val="center"/>
          </w:tcPr>
          <w:p>
            <w:pPr>
              <w:jc w:val="left"/>
            </w:pPr>
            <w:r>
              <w:rPr>
                <w:rFonts w:ascii="Times New Roman" w:hAnsi="Times New Roman"/>
                <w:sz w:val="20"/>
              </w:rPr>
              <w:t>sinh sau khi train</w:t>
            </w:r>
          </w:p>
        </w:tc>
        <w:tc>
          <w:tcPr>
            <w:tcW w:type="dxa" w:w="1567"/>
            <w:vAlign w:val="center"/>
          </w:tcPr>
          <w:p>
            <w:pPr>
              <w:jc w:val="left"/>
            </w:pPr>
            <w:r>
              <w:rPr>
                <w:rFonts w:ascii="Times New Roman" w:hAnsi="Times New Roman"/>
                <w:sz w:val="20"/>
              </w:rPr>
              <w:t>sinh sau khi train</w:t>
            </w:r>
          </w:p>
        </w:tc>
        <w:tc>
          <w:tcPr>
            <w:tcW w:type="dxa" w:w="1567"/>
            <w:vAlign w:val="center"/>
          </w:tcPr>
          <w:p>
            <w:pPr>
              <w:jc w:val="left"/>
            </w:pPr>
            <w:r>
              <w:rPr>
                <w:rFonts w:ascii="Times New Roman" w:hAnsi="Times New Roman"/>
                <w:sz w:val="20"/>
              </w:rPr>
              <w:t>sinh sau khi train</w:t>
            </w:r>
          </w:p>
        </w:tc>
      </w:tr>
      <w:tr>
        <w:tc>
          <w:tcPr>
            <w:tcW w:type="dxa" w:w="1567"/>
            <w:vAlign w:val="center"/>
          </w:tcPr>
          <w:p>
            <w:pPr>
              <w:jc w:val="left"/>
            </w:pPr>
            <w:r>
              <w:rPr>
                <w:rFonts w:ascii="Times New Roman" w:hAnsi="Times New Roman"/>
                <w:sz w:val="20"/>
              </w:rPr>
              <w:t>IMDB</w:t>
            </w:r>
          </w:p>
        </w:tc>
        <w:tc>
          <w:tcPr>
            <w:tcW w:type="dxa" w:w="1567"/>
            <w:vAlign w:val="center"/>
          </w:tcPr>
          <w:p>
            <w:pPr>
              <w:jc w:val="left"/>
            </w:pPr>
            <w:r>
              <w:rPr>
                <w:rFonts w:ascii="Times New Roman" w:hAnsi="Times New Roman"/>
                <w:sz w:val="20"/>
              </w:rPr>
              <w:t>Scratch</w:t>
            </w:r>
          </w:p>
        </w:tc>
        <w:tc>
          <w:tcPr>
            <w:tcW w:type="dxa" w:w="1567"/>
            <w:vAlign w:val="center"/>
          </w:tcPr>
          <w:p>
            <w:pPr>
              <w:jc w:val="left"/>
            </w:pPr>
            <w:r>
              <w:rPr>
                <w:rFonts w:ascii="Times New Roman" w:hAnsi="Times New Roman"/>
                <w:sz w:val="20"/>
              </w:rPr>
              <w:t>sinh sau khi train</w:t>
            </w:r>
          </w:p>
        </w:tc>
        <w:tc>
          <w:tcPr>
            <w:tcW w:type="dxa" w:w="1567"/>
            <w:vAlign w:val="center"/>
          </w:tcPr>
          <w:p>
            <w:pPr>
              <w:jc w:val="left"/>
            </w:pPr>
            <w:r>
              <w:rPr>
                <w:rFonts w:ascii="Times New Roman" w:hAnsi="Times New Roman"/>
                <w:sz w:val="20"/>
              </w:rPr>
              <w:t>sinh sau khi train</w:t>
            </w:r>
          </w:p>
        </w:tc>
        <w:tc>
          <w:tcPr>
            <w:tcW w:type="dxa" w:w="1567"/>
            <w:vAlign w:val="center"/>
          </w:tcPr>
          <w:p>
            <w:pPr>
              <w:jc w:val="left"/>
            </w:pPr>
            <w:r>
              <w:rPr>
                <w:rFonts w:ascii="Times New Roman" w:hAnsi="Times New Roman"/>
                <w:sz w:val="20"/>
              </w:rPr>
              <w:t>sinh sau khi train</w:t>
            </w:r>
          </w:p>
        </w:tc>
        <w:tc>
          <w:tcPr>
            <w:tcW w:type="dxa" w:w="1567"/>
            <w:vAlign w:val="center"/>
          </w:tcPr>
          <w:p>
            <w:pPr>
              <w:jc w:val="left"/>
            </w:pPr>
            <w:r>
              <w:rPr>
                <w:rFonts w:ascii="Times New Roman" w:hAnsi="Times New Roman"/>
                <w:sz w:val="20"/>
              </w:rPr>
              <w:t>sinh sau khi train</w:t>
            </w:r>
          </w:p>
        </w:tc>
      </w:tr>
      <w:tr>
        <w:tc>
          <w:tcPr>
            <w:tcW w:type="dxa" w:w="1567"/>
            <w:vAlign w:val="center"/>
          </w:tcPr>
          <w:p>
            <w:pPr>
              <w:jc w:val="left"/>
            </w:pPr>
            <w:r>
              <w:rPr>
                <w:rFonts w:ascii="Times New Roman" w:hAnsi="Times New Roman"/>
                <w:sz w:val="20"/>
              </w:rPr>
              <w:t>IMDB</w:t>
            </w:r>
          </w:p>
        </w:tc>
        <w:tc>
          <w:tcPr>
            <w:tcW w:type="dxa" w:w="1567"/>
            <w:vAlign w:val="center"/>
          </w:tcPr>
          <w:p>
            <w:pPr>
              <w:jc w:val="left"/>
            </w:pPr>
            <w:r>
              <w:rPr>
                <w:rFonts w:ascii="Times New Roman" w:hAnsi="Times New Roman"/>
                <w:sz w:val="20"/>
              </w:rPr>
              <w:t>Keras</w:t>
            </w:r>
          </w:p>
        </w:tc>
        <w:tc>
          <w:tcPr>
            <w:tcW w:type="dxa" w:w="1567"/>
            <w:vAlign w:val="center"/>
          </w:tcPr>
          <w:p>
            <w:pPr>
              <w:jc w:val="left"/>
            </w:pPr>
            <w:r>
              <w:rPr>
                <w:rFonts w:ascii="Times New Roman" w:hAnsi="Times New Roman"/>
                <w:sz w:val="20"/>
              </w:rPr>
              <w:t>sinh sau khi train</w:t>
            </w:r>
          </w:p>
        </w:tc>
        <w:tc>
          <w:tcPr>
            <w:tcW w:type="dxa" w:w="1567"/>
            <w:vAlign w:val="center"/>
          </w:tcPr>
          <w:p>
            <w:pPr>
              <w:jc w:val="left"/>
            </w:pPr>
            <w:r>
              <w:rPr>
                <w:rFonts w:ascii="Times New Roman" w:hAnsi="Times New Roman"/>
                <w:sz w:val="20"/>
              </w:rPr>
              <w:t>sinh sau khi train</w:t>
            </w:r>
          </w:p>
        </w:tc>
        <w:tc>
          <w:tcPr>
            <w:tcW w:type="dxa" w:w="1567"/>
            <w:vAlign w:val="center"/>
          </w:tcPr>
          <w:p>
            <w:pPr>
              <w:jc w:val="left"/>
            </w:pPr>
            <w:r>
              <w:rPr>
                <w:rFonts w:ascii="Times New Roman" w:hAnsi="Times New Roman"/>
                <w:sz w:val="20"/>
              </w:rPr>
              <w:t>sinh sau khi train</w:t>
            </w:r>
          </w:p>
        </w:tc>
        <w:tc>
          <w:tcPr>
            <w:tcW w:type="dxa" w:w="1567"/>
            <w:vAlign w:val="center"/>
          </w:tcPr>
          <w:p>
            <w:pPr>
              <w:jc w:val="left"/>
            </w:pPr>
            <w:r>
              <w:rPr>
                <w:rFonts w:ascii="Times New Roman" w:hAnsi="Times New Roman"/>
                <w:sz w:val="20"/>
              </w:rPr>
              <w:t>sinh sau khi train</w:t>
            </w:r>
          </w:p>
        </w:tc>
      </w:tr>
      <w:tr>
        <w:tc>
          <w:tcPr>
            <w:tcW w:type="dxa" w:w="1567"/>
            <w:vAlign w:val="center"/>
          </w:tcPr>
          <w:p>
            <w:pPr>
              <w:jc w:val="left"/>
            </w:pPr>
            <w:r>
              <w:rPr>
                <w:rFonts w:ascii="Times New Roman" w:hAnsi="Times New Roman"/>
                <w:sz w:val="20"/>
              </w:rPr>
              <w:t>IMDB</w:t>
            </w:r>
          </w:p>
        </w:tc>
        <w:tc>
          <w:tcPr>
            <w:tcW w:type="dxa" w:w="1567"/>
            <w:vAlign w:val="center"/>
          </w:tcPr>
          <w:p>
            <w:pPr>
              <w:jc w:val="left"/>
            </w:pPr>
            <w:r>
              <w:rPr>
                <w:rFonts w:ascii="Times New Roman" w:hAnsi="Times New Roman"/>
                <w:sz w:val="20"/>
              </w:rPr>
              <w:t>PyTorch</w:t>
            </w:r>
          </w:p>
        </w:tc>
        <w:tc>
          <w:tcPr>
            <w:tcW w:type="dxa" w:w="1567"/>
            <w:vAlign w:val="center"/>
          </w:tcPr>
          <w:p>
            <w:pPr>
              <w:jc w:val="left"/>
            </w:pPr>
            <w:r>
              <w:rPr>
                <w:rFonts w:ascii="Times New Roman" w:hAnsi="Times New Roman"/>
                <w:sz w:val="20"/>
              </w:rPr>
              <w:t>sinh sau khi train</w:t>
            </w:r>
          </w:p>
        </w:tc>
        <w:tc>
          <w:tcPr>
            <w:tcW w:type="dxa" w:w="1567"/>
            <w:vAlign w:val="center"/>
          </w:tcPr>
          <w:p>
            <w:pPr>
              <w:jc w:val="left"/>
            </w:pPr>
            <w:r>
              <w:rPr>
                <w:rFonts w:ascii="Times New Roman" w:hAnsi="Times New Roman"/>
                <w:sz w:val="20"/>
              </w:rPr>
              <w:t>sinh sau khi train</w:t>
            </w:r>
          </w:p>
        </w:tc>
        <w:tc>
          <w:tcPr>
            <w:tcW w:type="dxa" w:w="1567"/>
            <w:vAlign w:val="center"/>
          </w:tcPr>
          <w:p>
            <w:pPr>
              <w:jc w:val="left"/>
            </w:pPr>
            <w:r>
              <w:rPr>
                <w:rFonts w:ascii="Times New Roman" w:hAnsi="Times New Roman"/>
                <w:sz w:val="20"/>
              </w:rPr>
              <w:t>sinh sau khi train</w:t>
            </w:r>
          </w:p>
        </w:tc>
        <w:tc>
          <w:tcPr>
            <w:tcW w:type="dxa" w:w="1567"/>
            <w:vAlign w:val="center"/>
          </w:tcPr>
          <w:p>
            <w:pPr>
              <w:jc w:val="left"/>
            </w:pPr>
            <w:r>
              <w:rPr>
                <w:rFonts w:ascii="Times New Roman" w:hAnsi="Times New Roman"/>
                <w:sz w:val="20"/>
              </w:rPr>
              <w:t>sinh sau khi train</w:t>
            </w:r>
          </w:p>
        </w:tc>
      </w:tr>
      <w:tr>
        <w:tc>
          <w:tcPr>
            <w:tcW w:type="dxa" w:w="1567"/>
            <w:vAlign w:val="center"/>
          </w:tcPr>
          <w:p>
            <w:pPr>
              <w:jc w:val="left"/>
            </w:pPr>
            <w:r>
              <w:rPr>
                <w:rFonts w:ascii="Times New Roman" w:hAnsi="Times New Roman"/>
                <w:sz w:val="20"/>
              </w:rPr>
              <w:t>Emotion</w:t>
            </w:r>
          </w:p>
        </w:tc>
        <w:tc>
          <w:tcPr>
            <w:tcW w:type="dxa" w:w="1567"/>
            <w:vAlign w:val="center"/>
          </w:tcPr>
          <w:p>
            <w:pPr>
              <w:jc w:val="left"/>
            </w:pPr>
            <w:r>
              <w:rPr>
                <w:rFonts w:ascii="Times New Roman" w:hAnsi="Times New Roman"/>
                <w:sz w:val="20"/>
              </w:rPr>
              <w:t>Scratch</w:t>
            </w:r>
          </w:p>
        </w:tc>
        <w:tc>
          <w:tcPr>
            <w:tcW w:type="dxa" w:w="1567"/>
            <w:vAlign w:val="center"/>
          </w:tcPr>
          <w:p>
            <w:pPr>
              <w:jc w:val="left"/>
            </w:pPr>
            <w:r>
              <w:rPr>
                <w:rFonts w:ascii="Times New Roman" w:hAnsi="Times New Roman"/>
                <w:sz w:val="20"/>
              </w:rPr>
              <w:t>sinh sau khi train</w:t>
            </w:r>
          </w:p>
        </w:tc>
        <w:tc>
          <w:tcPr>
            <w:tcW w:type="dxa" w:w="1567"/>
            <w:vAlign w:val="center"/>
          </w:tcPr>
          <w:p>
            <w:pPr>
              <w:jc w:val="left"/>
            </w:pPr>
            <w:r>
              <w:rPr>
                <w:rFonts w:ascii="Times New Roman" w:hAnsi="Times New Roman"/>
                <w:sz w:val="20"/>
              </w:rPr>
              <w:t>sinh sau khi train</w:t>
            </w:r>
          </w:p>
        </w:tc>
        <w:tc>
          <w:tcPr>
            <w:tcW w:type="dxa" w:w="1567"/>
            <w:vAlign w:val="center"/>
          </w:tcPr>
          <w:p>
            <w:pPr>
              <w:jc w:val="left"/>
            </w:pPr>
            <w:r>
              <w:rPr>
                <w:rFonts w:ascii="Times New Roman" w:hAnsi="Times New Roman"/>
                <w:sz w:val="20"/>
              </w:rPr>
              <w:t>sinh sau khi train</w:t>
            </w:r>
          </w:p>
        </w:tc>
        <w:tc>
          <w:tcPr>
            <w:tcW w:type="dxa" w:w="1567"/>
            <w:vAlign w:val="center"/>
          </w:tcPr>
          <w:p>
            <w:pPr>
              <w:jc w:val="left"/>
            </w:pPr>
            <w:r>
              <w:rPr>
                <w:rFonts w:ascii="Times New Roman" w:hAnsi="Times New Roman"/>
                <w:sz w:val="20"/>
              </w:rPr>
              <w:t>sinh sau khi train</w:t>
            </w:r>
          </w:p>
        </w:tc>
      </w:tr>
      <w:tr>
        <w:tc>
          <w:tcPr>
            <w:tcW w:type="dxa" w:w="1567"/>
            <w:vAlign w:val="center"/>
          </w:tcPr>
          <w:p>
            <w:pPr>
              <w:jc w:val="left"/>
            </w:pPr>
            <w:r>
              <w:rPr>
                <w:rFonts w:ascii="Times New Roman" w:hAnsi="Times New Roman"/>
                <w:sz w:val="20"/>
              </w:rPr>
              <w:t>Emotion</w:t>
            </w:r>
          </w:p>
        </w:tc>
        <w:tc>
          <w:tcPr>
            <w:tcW w:type="dxa" w:w="1567"/>
            <w:vAlign w:val="center"/>
          </w:tcPr>
          <w:p>
            <w:pPr>
              <w:jc w:val="left"/>
            </w:pPr>
            <w:r>
              <w:rPr>
                <w:rFonts w:ascii="Times New Roman" w:hAnsi="Times New Roman"/>
                <w:sz w:val="20"/>
              </w:rPr>
              <w:t>Keras</w:t>
            </w:r>
          </w:p>
        </w:tc>
        <w:tc>
          <w:tcPr>
            <w:tcW w:type="dxa" w:w="1567"/>
            <w:vAlign w:val="center"/>
          </w:tcPr>
          <w:p>
            <w:pPr>
              <w:jc w:val="left"/>
            </w:pPr>
            <w:r>
              <w:rPr>
                <w:rFonts w:ascii="Times New Roman" w:hAnsi="Times New Roman"/>
                <w:sz w:val="20"/>
              </w:rPr>
              <w:t>sinh sau khi train</w:t>
            </w:r>
          </w:p>
        </w:tc>
        <w:tc>
          <w:tcPr>
            <w:tcW w:type="dxa" w:w="1567"/>
            <w:vAlign w:val="center"/>
          </w:tcPr>
          <w:p>
            <w:pPr>
              <w:jc w:val="left"/>
            </w:pPr>
            <w:r>
              <w:rPr>
                <w:rFonts w:ascii="Times New Roman" w:hAnsi="Times New Roman"/>
                <w:sz w:val="20"/>
              </w:rPr>
              <w:t>sinh sau khi train</w:t>
            </w:r>
          </w:p>
        </w:tc>
        <w:tc>
          <w:tcPr>
            <w:tcW w:type="dxa" w:w="1567"/>
            <w:vAlign w:val="center"/>
          </w:tcPr>
          <w:p>
            <w:pPr>
              <w:jc w:val="left"/>
            </w:pPr>
            <w:r>
              <w:rPr>
                <w:rFonts w:ascii="Times New Roman" w:hAnsi="Times New Roman"/>
                <w:sz w:val="20"/>
              </w:rPr>
              <w:t>sinh sau khi train</w:t>
            </w:r>
          </w:p>
        </w:tc>
        <w:tc>
          <w:tcPr>
            <w:tcW w:type="dxa" w:w="1567"/>
            <w:vAlign w:val="center"/>
          </w:tcPr>
          <w:p>
            <w:pPr>
              <w:jc w:val="left"/>
            </w:pPr>
            <w:r>
              <w:rPr>
                <w:rFonts w:ascii="Times New Roman" w:hAnsi="Times New Roman"/>
                <w:sz w:val="20"/>
              </w:rPr>
              <w:t>sinh sau khi train</w:t>
            </w:r>
          </w:p>
        </w:tc>
      </w:tr>
      <w:tr>
        <w:tc>
          <w:tcPr>
            <w:tcW w:type="dxa" w:w="1567"/>
            <w:vAlign w:val="center"/>
          </w:tcPr>
          <w:p>
            <w:pPr>
              <w:jc w:val="left"/>
            </w:pPr>
            <w:r>
              <w:rPr>
                <w:rFonts w:ascii="Times New Roman" w:hAnsi="Times New Roman"/>
                <w:sz w:val="20"/>
              </w:rPr>
              <w:t>Emotion</w:t>
            </w:r>
          </w:p>
        </w:tc>
        <w:tc>
          <w:tcPr>
            <w:tcW w:type="dxa" w:w="1567"/>
            <w:vAlign w:val="center"/>
          </w:tcPr>
          <w:p>
            <w:pPr>
              <w:jc w:val="left"/>
            </w:pPr>
            <w:r>
              <w:rPr>
                <w:rFonts w:ascii="Times New Roman" w:hAnsi="Times New Roman"/>
                <w:sz w:val="20"/>
              </w:rPr>
              <w:t>PyTorch</w:t>
            </w:r>
          </w:p>
        </w:tc>
        <w:tc>
          <w:tcPr>
            <w:tcW w:type="dxa" w:w="1567"/>
            <w:vAlign w:val="center"/>
          </w:tcPr>
          <w:p>
            <w:pPr>
              <w:jc w:val="left"/>
            </w:pPr>
            <w:r>
              <w:rPr>
                <w:rFonts w:ascii="Times New Roman" w:hAnsi="Times New Roman"/>
                <w:sz w:val="20"/>
              </w:rPr>
              <w:t>sinh sau khi train</w:t>
            </w:r>
          </w:p>
        </w:tc>
        <w:tc>
          <w:tcPr>
            <w:tcW w:type="dxa" w:w="1567"/>
            <w:vAlign w:val="center"/>
          </w:tcPr>
          <w:p>
            <w:pPr>
              <w:jc w:val="left"/>
            </w:pPr>
            <w:r>
              <w:rPr>
                <w:rFonts w:ascii="Times New Roman" w:hAnsi="Times New Roman"/>
                <w:sz w:val="20"/>
              </w:rPr>
              <w:t>sinh sau khi train</w:t>
            </w:r>
          </w:p>
        </w:tc>
        <w:tc>
          <w:tcPr>
            <w:tcW w:type="dxa" w:w="1567"/>
            <w:vAlign w:val="center"/>
          </w:tcPr>
          <w:p>
            <w:pPr>
              <w:jc w:val="left"/>
            </w:pPr>
            <w:r>
              <w:rPr>
                <w:rFonts w:ascii="Times New Roman" w:hAnsi="Times New Roman"/>
                <w:sz w:val="20"/>
              </w:rPr>
              <w:t>sinh sau khi train</w:t>
            </w:r>
          </w:p>
        </w:tc>
        <w:tc>
          <w:tcPr>
            <w:tcW w:type="dxa" w:w="1567"/>
            <w:vAlign w:val="center"/>
          </w:tcPr>
          <w:p>
            <w:pPr>
              <w:jc w:val="left"/>
            </w:pPr>
            <w:r>
              <w:rPr>
                <w:rFonts w:ascii="Times New Roman" w:hAnsi="Times New Roman"/>
                <w:sz w:val="20"/>
              </w:rPr>
              <w:t>sinh sau khi train</w:t>
            </w:r>
          </w:p>
        </w:tc>
      </w:tr>
    </w:tbl>
    <w:p/>
    <w:p>
      <w:pPr>
        <w:keepLines w:val="0"/>
        <w:jc w:val="both"/>
      </w:pPr>
      <w:r>
        <w:rPr>
          <w:rFonts w:ascii="Times New Roman" w:hAnsi="Times New Roman"/>
          <w:sz w:val="26"/>
        </w:rPr>
        <w:t>Không đưa Accuracy từ dữ liệu synthetic vào báo cáo như kết quả Kaggle. Synthetic fixture chỉ dùng để kiểm thử code. Số liệu cuối cùng phải được sinh sau khi download và train trên CSV/TXT Kaggle thật.</w:t>
      </w:r>
    </w:p>
    <w:p>
      <w:pPr>
        <w:keepLines w:val="0"/>
        <w:jc w:val="both"/>
      </w:pPr>
      <w:r>
        <w:rPr>
          <w:rFonts w:ascii="Times New Roman" w:hAnsi="Times New Roman"/>
          <w:sz w:val="26"/>
        </w:rPr>
        <w:t>Về mặt triển khai, ba mô hình có cùng mục tiêu nhưng khác mức độ trừu tượng. Scratch dài nhất và chậm nhất nhưng giải thích rõ cơ chế. Keras ngắn nhất, thích hợp xây dựng nhanh. PyTorch cân bằng giữa khả năng kiểm soát và tiện lợi của framework.</w:t>
      </w:r>
    </w:p>
    <w:p>
      <w:pPr>
        <w:pStyle w:val="Heading1"/>
      </w:pPr>
      <w:r>
        <w:t>4.11. Kiểm thử project</w:t>
      </w:r>
    </w:p>
    <w:p>
      <w:pPr>
        <w:keepLines w:val="0"/>
        <w:jc w:val="both"/>
      </w:pPr>
      <w:r>
        <w:rPr>
          <w:rFonts w:ascii="Times New Roman" w:hAnsi="Times New Roman"/>
          <w:sz w:val="26"/>
        </w:rPr>
        <w:t>Để hạn chế việc phải sửa sau khi chạy, project được chia hai lớp kiểm thử.</w:t>
      </w:r>
    </w:p>
    <w:p>
      <w:pPr>
        <w:keepLines w:val="0"/>
        <w:jc w:val="both"/>
      </w:pPr>
      <w:r>
        <w:rPr>
          <w:rFonts w:ascii="Times New Roman" w:hAnsi="Times New Roman"/>
          <w:sz w:val="26"/>
        </w:rPr>
        <w:t>tests/test_kaggle_data.py kiểm tra dữ liệu thật sau khi tải. Script xác nhận file tồn tại, schema có thể nhận diện, văn bản không rỗng, nhãn hợp lệ và số lớp đúng. Nếu dataset Kaggle đổi tên cột hoặc file tải không đúng, lỗi xuất hiện trước khi bắt đầu huấn luyện.</w:t>
      </w:r>
    </w:p>
    <w:p>
      <w:pPr>
        <w:keepLines w:val="0"/>
        <w:jc w:val="both"/>
      </w:pPr>
      <w:r>
        <w:rPr>
          <w:rFonts w:ascii="Times New Roman" w:hAnsi="Times New Roman"/>
          <w:sz w:val="26"/>
        </w:rPr>
        <w:t>tests/test_project.py không cần Internet và kiểm tra thuật toán trên synthetic fixture. Nó kiểm tra tokenizer, vocabulary, softmax, khả năng học của NumPy RNN, gradient BPTT bằng finite difference, lưu/tải mô hình Scratch, huấn luyện/lưu/tải Keras và PyTorch. Do đó phần logic chính được xác nhận độc lập với dữ liệu Kaggle.</w:t>
      </w:r>
    </w:p>
    <w:p>
      <w:pPr>
        <w:keepLines w:val="0"/>
        <w:jc w:val="both"/>
      </w:pPr>
      <w:r>
        <w:rPr>
          <w:rFonts w:ascii="Times New Roman" w:hAnsi="Times New Roman"/>
          <w:sz w:val="26"/>
        </w:rPr>
        <w:t>Ngoài ra, scripts/doctor.py kiểm tra các thư viện quan trọng và trạng thái dữ liệu trước khi người dùng chạy toàn bộ project.</w:t>
      </w:r>
    </w:p>
    <w:p>
      <w:pPr>
        <w:pStyle w:val="Heading1"/>
      </w:pPr>
      <w:r>
        <w:t>4.12. Deploy bằng Streamlit</w:t>
      </w:r>
    </w:p>
    <w:p>
      <w:pPr>
        <w:keepLines w:val="0"/>
        <w:jc w:val="both"/>
      </w:pPr>
      <w:r>
        <w:rPr>
          <w:rFonts w:ascii="Times New Roman" w:hAnsi="Times New Roman"/>
          <w:sz w:val="26"/>
        </w:rPr>
        <w:t>Giao diện sử dụng Streamlit và được tổ chức thành ba trang ứng dụng. Mỗi trang có bốn tab.</w:t>
      </w:r>
    </w:p>
    <w:p>
      <w:pPr>
        <w:keepLines w:val="0"/>
        <w:jc w:val="both"/>
      </w:pPr>
      <w:r>
        <w:rPr>
          <w:rFonts w:ascii="Times New Roman" w:hAnsi="Times New Roman"/>
          <w:sz w:val="26"/>
        </w:rPr>
        <w:t>Tab Dataset Kaggle hiển thị link nguồn, tổng số mẫu, số lớp, một số bản ghi đầu và biểu đồ phân bố lớp. Dữ liệu được đọc trực tiếp từ file người dùng đã tải.</w:t>
      </w:r>
    </w:p>
    <w:p>
      <w:pPr>
        <w:keepLines w:val="0"/>
        <w:jc w:val="both"/>
      </w:pPr>
      <w:r>
        <w:rPr>
          <w:rFonts w:ascii="Times New Roman" w:hAnsi="Times New Roman"/>
          <w:sz w:val="26"/>
        </w:rPr>
        <w:t>Tab Dự đoán RNN cho phép nhập văn bản tự do và lựa chọn Scratch, Keras hoặc PyTorch. Ứng dụng tải vocabulary và mô hình tương ứng, mã hóa câu, tính xác suất và hiển thị nhãn dự đoán cùng biểu đồ xác suất các lớp.</w:t>
      </w:r>
    </w:p>
    <w:p>
      <w:pPr>
        <w:keepLines w:val="0"/>
        <w:jc w:val="both"/>
      </w:pPr>
      <w:r>
        <w:rPr>
          <w:rFonts w:ascii="Times New Roman" w:hAnsi="Times New Roman"/>
          <w:sz w:val="26"/>
        </w:rPr>
        <w:t>Tab Đánh giá &amp; so sánh hiển thị Accuracy tốt nhất, Macro-F1 tốt nhất, số phiên bản đã chạy, bảng chỉ số và confusion matrix. Nếu người dùng chưa train đủ mô hình, giao diện hiển thị lệnh cần chạy thay vì báo lỗi khó hiểu.</w:t>
      </w:r>
    </w:p>
    <w:p>
      <w:pPr>
        <w:keepLines w:val="0"/>
        <w:jc w:val="both"/>
      </w:pPr>
      <w:r>
        <w:rPr>
          <w:rFonts w:ascii="Times New Roman" w:hAnsi="Times New Roman"/>
          <w:sz w:val="26"/>
        </w:rPr>
        <w:t>Tab Source code cho phép xem entry point riêng của từng app và phần cài đặt dùng chung. Cách tổ chức này giúp project vừa rõ cấu trúc ba ứng dụng, vừa tránh sao chép toàn bộ thuật toán giống nhau vào chín file.</w:t>
      </w:r>
    </w:p>
    <w:p>
      <w:pPr>
        <w:pStyle w:val="Heading1"/>
      </w:pPr>
      <w:r>
        <w:t>4.13. Hướng dẫn chạy project</w:t>
      </w:r>
    </w:p>
    <w:p>
      <w:pPr>
        <w:keepLines w:val="0"/>
        <w:jc w:val="both"/>
      </w:pPr>
      <w:r>
        <w:rPr>
          <w:rFonts w:ascii="Times New Roman" w:hAnsi="Times New Roman"/>
          <w:sz w:val="26"/>
        </w:rPr>
        <w:t>Sau khi giải nén project, mở PowerShell tại thư mục gốc, ví dụ C:\RNN. Không chạy Streamlit từ thư mục shared vì khi đó app.py không nằm trong thư mục hiện tại.</w:t>
      </w:r>
    </w:p>
    <w:p>
      <w:pPr>
        <w:keepLines w:val="0"/>
        <w:jc w:val="both"/>
      </w:pPr>
      <w:r>
        <w:rPr>
          <w:rFonts w:ascii="Times New Roman" w:hAnsi="Times New Roman"/>
          <w:sz w:val="26"/>
        </w:rPr>
        <w:t>Các lệnh chuẩn:</w:t>
      </w:r>
    </w:p>
    <w:p>
      <w:pPr>
        <w:spacing w:after="100"/>
        <w:ind w:left="397" w:right="227"/>
      </w:pPr>
      <w:r>
        <w:rPr>
          <w:rFonts w:ascii="Consolas" w:hAnsi="Consolas"/>
          <w:sz w:val="18"/>
        </w:rPr>
        <w:t>pip install -r requirements.txt</w:t>
        <w:br/>
        <w:t>python scripts/doctor.py</w:t>
        <w:br/>
        <w:t>python download_kaggle.py</w:t>
        <w:br/>
        <w:t>python tests/test_kaggle_data.py</w:t>
        <w:br/>
        <w:t>python tests/test_project.py</w:t>
        <w:br/>
        <w:t>python train_all.py</w:t>
        <w:br/>
        <w:t>python scripts/export_results.py</w:t>
        <w:br/>
        <w:t>python scripts/export_dataset_report.py</w:t>
        <w:br/>
        <w:t>streamlit run app.py</w:t>
      </w:r>
    </w:p>
    <w:p>
      <w:pPr>
        <w:keepLines w:val="0"/>
        <w:jc w:val="both"/>
      </w:pPr>
      <w:r>
        <w:rPr>
          <w:rFonts w:ascii="Times New Roman" w:hAnsi="Times New Roman"/>
          <w:sz w:val="26"/>
        </w:rPr>
        <w:t>Nếu chỉ muốn kiểm tra một dataset trước, có thể chạy:</w:t>
      </w:r>
    </w:p>
    <w:p>
      <w:pPr>
        <w:spacing w:after="100"/>
        <w:ind w:left="397" w:right="227"/>
      </w:pPr>
      <w:r>
        <w:rPr>
          <w:rFonts w:ascii="Consolas" w:hAnsi="Consolas"/>
          <w:sz w:val="18"/>
        </w:rPr>
        <w:t>python train_all.py --dataset sms</w:t>
      </w:r>
    </w:p>
    <w:p>
      <w:pPr>
        <w:keepLines w:val="0"/>
        <w:jc w:val="both"/>
      </w:pPr>
      <w:r>
        <w:rPr>
          <w:rFonts w:ascii="Times New Roman" w:hAnsi="Times New Roman"/>
          <w:sz w:val="26"/>
        </w:rPr>
        <w:t>Hoặc chỉ một framework:</w:t>
      </w:r>
    </w:p>
    <w:p>
      <w:pPr>
        <w:spacing w:after="100"/>
        <w:ind w:left="397" w:right="227"/>
      </w:pPr>
      <w:r>
        <w:rPr>
          <w:rFonts w:ascii="Consolas" w:hAnsi="Consolas"/>
          <w:sz w:val="18"/>
        </w:rPr>
        <w:t>python train_all.py --dataset imdb --method keras</w:t>
      </w:r>
    </w:p>
    <w:p>
      <w:pPr>
        <w:keepLines w:val="0"/>
        <w:jc w:val="both"/>
      </w:pPr>
      <w:r>
        <w:rPr>
          <w:rFonts w:ascii="Times New Roman" w:hAnsi="Times New Roman"/>
          <w:sz w:val="26"/>
        </w:rPr>
        <w:t>Sau khi Streamlit khởi động, giao diện mặc định có thể truy cập tại http://localhost:8501.</w:t>
      </w:r>
    </w:p>
    <w:p>
      <w:pPr>
        <w:pStyle w:val="Heading1"/>
      </w:pPr>
      <w:r>
        <w:t>4.14. Nhận xét và hạn chế</w:t>
      </w:r>
    </w:p>
    <w:p>
      <w:pPr>
        <w:keepLines w:val="0"/>
        <w:jc w:val="both"/>
      </w:pPr>
      <w:r>
        <w:rPr>
          <w:rFonts w:ascii="Times New Roman" w:hAnsi="Times New Roman"/>
          <w:sz w:val="26"/>
        </w:rPr>
        <w:t>Simple RNN có ưu điểm là kiến trúc dễ hiểu và phù hợp để minh họa dữ liệu tuần tự. Tuy nhiên, với câu dài, hidden state duy nhất có thể không giữ được đầy đủ thông tin. Việc giới hạn 60 token cũng khiến một phần nội dung của review IMDB dài bị cắt bỏ.</w:t>
      </w:r>
    </w:p>
    <w:p>
      <w:pPr>
        <w:keepLines w:val="0"/>
        <w:jc w:val="both"/>
      </w:pPr>
      <w:r>
        <w:rPr>
          <w:rFonts w:ascii="Times New Roman" w:hAnsi="Times New Roman"/>
          <w:sz w:val="26"/>
        </w:rPr>
        <w:t>Vocabulary cố định 4.000 từ giúp giảm kích thước mô hình nhưng tạo token &lt;UNK&gt; cho các từ hiếm. Mô hình cũng chưa sử dụng embedding tiền huấn luyện. Đây là các đánh đổi để giữ project có thể chạy trên CPU và để bản Scratch vẫn khả thi.</w:t>
      </w:r>
    </w:p>
    <w:p>
      <w:pPr>
        <w:keepLines w:val="0"/>
        <w:jc w:val="both"/>
      </w:pPr>
      <w:r>
        <w:rPr>
          <w:rFonts w:ascii="Times New Roman" w:hAnsi="Times New Roman"/>
          <w:sz w:val="26"/>
        </w:rPr>
        <w:t>Trong các hướng phát triển tiếp theo, Simple RNN có thể được thay bằng LSTM hoặc GRU, tăng độ dài chuỗi, dùng bidirectional network, thêm Attention hoặc sử dụng embedding tiền huấn luyện. Tuy nhiên, khi thay đổi kiến trúc, cần tiếp tục giữ nguyên cách chia dữ liệu để so sánh công bằng.</w:t>
      </w:r>
    </w:p>
    <w:p>
      <w:pPr>
        <w:pStyle w:val="Heading1"/>
      </w:pPr>
      <w:r>
        <w:t>4.15. Kết luận chương</w:t>
      </w:r>
    </w:p>
    <w:p>
      <w:pPr>
        <w:keepLines w:val="0"/>
        <w:jc w:val="both"/>
      </w:pPr>
      <w:r>
        <w:rPr>
          <w:rFonts w:ascii="Times New Roman" w:hAnsi="Times New Roman"/>
          <w:sz w:val="26"/>
        </w:rPr>
        <w:t>Chương này đã trình bày nguyên lý của Recurrent Neural Network, trạng thái ẩn, Embedding, Softmax và Backpropagation Through Time. Ba bộ dữ liệu Kaggle được sử dụng để minh họa các bài toán phân loại chuỗi với độ khó khác nhau.</w:t>
      </w:r>
    </w:p>
    <w:p>
      <w:pPr>
        <w:keepLines w:val="0"/>
        <w:jc w:val="both"/>
      </w:pPr>
      <w:r>
        <w:rPr>
          <w:rFonts w:ascii="Times New Roman" w:hAnsi="Times New Roman"/>
          <w:sz w:val="26"/>
        </w:rPr>
        <w:t>Project triển khai cùng một Simple RNN bằng ba phương pháp: NumPy From Scratch, Keras và PyTorch. Bản Scratch giúp quan sát rõ forward, BPTT, gradient clipping và Adam. Keras cho phép xây dựng mô hình ngắn gọn, trong khi PyTorch cho khả năng kiểm soát vòng lặp huấn luyện linh hoạt.</w:t>
      </w:r>
    </w:p>
    <w:p>
      <w:pPr>
        <w:keepLines w:val="0"/>
        <w:jc w:val="both"/>
      </w:pPr>
      <w:r>
        <w:rPr>
          <w:rFonts w:ascii="Times New Roman" w:hAnsi="Times New Roman"/>
          <w:sz w:val="26"/>
        </w:rPr>
        <w:t>Toàn bộ quy trình từ download dữ liệu, kiểm tra schema, tiền xử lý văn bản, huấn luyện, lưu mô hình, đánh giá đến deploy Streamlit được tách thành các module rõ ràng. Kết quả Accuracy và Macro-F1 được sinh trực tiếp từ dữ liệu Kaggle thật sau khi chạy train_all.py, tránh sử dụng số liệu giả hoặc số liệu từ synthetic test trong báo cáo.</w:t>
      </w:r>
    </w:p>
    <w:p>
      <w:pPr>
        <w:pStyle w:val="Heading1"/>
      </w:pPr>
      <w:r>
        <w:t>Tài liệu tham khảo</w:t>
      </w:r>
    </w:p>
    <w:p>
      <w:pPr>
        <w:keepLines w:val="0"/>
        <w:jc w:val="both"/>
      </w:pPr>
      <w:r>
        <w:rPr>
          <w:rFonts w:ascii="Times New Roman" w:hAnsi="Times New Roman"/>
          <w:sz w:val="26"/>
        </w:rPr>
        <w:t>[1] UCI Machine Learning &amp; Kaggle, SMS Spam Collection Dataset, https://www.kaggle.com/datasets/uciml/sms-spam-collection-dataset</w:t>
      </w:r>
    </w:p>
    <w:p>
      <w:pPr>
        <w:keepLines w:val="0"/>
        <w:jc w:val="both"/>
      </w:pPr>
      <w:r>
        <w:rPr>
          <w:rFonts w:ascii="Times New Roman" w:hAnsi="Times New Roman"/>
          <w:sz w:val="26"/>
        </w:rPr>
        <w:t>[2] Lakshmipathi N, IMDB Dataset of 50K Movie Reviews, https://www.kaggle.com/datasets/lakshmi25npathi/imdb-dataset-of-50k-movie-reviews</w:t>
      </w:r>
    </w:p>
    <w:p>
      <w:pPr>
        <w:keepLines w:val="0"/>
        <w:jc w:val="both"/>
      </w:pPr>
      <w:r>
        <w:rPr>
          <w:rFonts w:ascii="Times New Roman" w:hAnsi="Times New Roman"/>
          <w:sz w:val="26"/>
        </w:rPr>
        <w:t>[3] Kaggle, Emotions dataset for NLP, https://www.kaggle.com/datasets/praveengovi/emotions-dataset-for-nlp</w:t>
      </w:r>
    </w:p>
    <w:p>
      <w:pPr>
        <w:keepLines w:val="0"/>
        <w:jc w:val="both"/>
      </w:pPr>
      <w:r>
        <w:rPr>
          <w:rFonts w:ascii="Times New Roman" w:hAnsi="Times New Roman"/>
          <w:sz w:val="26"/>
        </w:rPr>
        <w:t>[4] Rumelhart, D. E., Hinton, G. E., &amp; Williams, R. J. (1986). Learning representations by back-propagating errors.</w:t>
      </w:r>
    </w:p>
    <w:p>
      <w:pPr>
        <w:keepLines w:val="0"/>
        <w:jc w:val="both"/>
      </w:pPr>
      <w:r>
        <w:rPr>
          <w:rFonts w:ascii="Times New Roman" w:hAnsi="Times New Roman"/>
          <w:sz w:val="26"/>
        </w:rPr>
        <w:t>[5] Hochreiter, S., &amp; Schmidhuber, J. (1997). Long Short-Term Memory. Neural Computation.</w:t>
      </w:r>
    </w:p>
    <w:p>
      <w:pPr>
        <w:keepLines w:val="0"/>
        <w:jc w:val="both"/>
      </w:pPr>
      <w:r>
        <w:rPr>
          <w:rFonts w:ascii="Times New Roman" w:hAnsi="Times New Roman"/>
          <w:sz w:val="26"/>
        </w:rPr>
        <w:t>[6] Cho, K. et al. (2014). Learning Phrase Representations using RNN Encoder-Decoder for Statistical Machine Translation.</w:t>
      </w:r>
    </w:p>
    <w:sectPr w:rsidR="00FC693F" w:rsidRPr="0006063C" w:rsidSect="00034616">
      <w:footerReference w:type="default" r:id="rId9"/>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60"/>
      <w:ind w:firstLine="567"/>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Times New Roman" w:hAnsi="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40"/>
      <w:contextualSpacing/>
    </w:pPr>
    <w:rPr>
      <w:rFonts w:asciiTheme="majorHAnsi" w:eastAsiaTheme="majorEastAsia" w:hAnsiTheme="majorHAnsi" w:cstheme="majorBidi" w:ascii="Times New Roman" w:hAnsi="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