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12672" w:rsidRPr="00712672" w14:paraId="312E18F6" w14:textId="77777777" w:rsidTr="00712672">
        <w:tc>
          <w:tcPr>
            <w:tcW w:w="1558" w:type="dxa"/>
            <w:shd w:val="clear" w:color="auto" w:fill="BFBFBF"/>
            <w:vAlign w:val="center"/>
          </w:tcPr>
          <w:p w14:paraId="19356C55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Variant</w:t>
            </w:r>
          </w:p>
        </w:tc>
        <w:tc>
          <w:tcPr>
            <w:tcW w:w="1558" w:type="dxa"/>
            <w:shd w:val="clear" w:color="auto" w:fill="BFBFBF"/>
            <w:vAlign w:val="center"/>
          </w:tcPr>
          <w:p w14:paraId="3189B499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1558" w:type="dxa"/>
            <w:shd w:val="clear" w:color="auto" w:fill="BFBFBF"/>
            <w:vAlign w:val="center"/>
          </w:tcPr>
          <w:p w14:paraId="0AE22282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ReLU</w:t>
            </w:r>
          </w:p>
        </w:tc>
        <w:tc>
          <w:tcPr>
            <w:tcW w:w="1558" w:type="dxa"/>
            <w:shd w:val="clear" w:color="auto" w:fill="BFBFBF"/>
            <w:vAlign w:val="center"/>
          </w:tcPr>
          <w:p w14:paraId="20528F4C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Res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1A5027AF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Norm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100F2C95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Roll</w:t>
            </w:r>
          </w:p>
        </w:tc>
      </w:tr>
      <w:tr w:rsidR="00712672" w:rsidRPr="00712672" w14:paraId="46C9B113" w14:textId="77777777" w:rsidTr="005F1689">
        <w:tc>
          <w:tcPr>
            <w:tcW w:w="1558" w:type="dxa"/>
            <w:vAlign w:val="center"/>
          </w:tcPr>
          <w:p w14:paraId="50805E1F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LAGRA (full)</w:t>
            </w:r>
          </w:p>
        </w:tc>
        <w:tc>
          <w:tcPr>
            <w:tcW w:w="1558" w:type="dxa"/>
            <w:vAlign w:val="center"/>
          </w:tcPr>
          <w:p w14:paraId="67A7B369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  <w:vAlign w:val="center"/>
          </w:tcPr>
          <w:p w14:paraId="279AAF6B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  <w:vAlign w:val="center"/>
          </w:tcPr>
          <w:p w14:paraId="74486167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9" w:type="dxa"/>
            <w:vAlign w:val="center"/>
          </w:tcPr>
          <w:p w14:paraId="17CD9BD7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Double</w:t>
            </w:r>
          </w:p>
        </w:tc>
        <w:tc>
          <w:tcPr>
            <w:tcW w:w="1559" w:type="dxa"/>
            <w:vAlign w:val="center"/>
          </w:tcPr>
          <w:p w14:paraId="45E03E7A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</w:tr>
      <w:tr w:rsidR="00712672" w:rsidRPr="00712672" w14:paraId="6D29019E" w14:textId="77777777" w:rsidTr="005F1689">
        <w:tc>
          <w:tcPr>
            <w:tcW w:w="1558" w:type="dxa"/>
            <w:vAlign w:val="center"/>
          </w:tcPr>
          <w:p w14:paraId="429B0F2D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NoGrad</w:t>
            </w:r>
          </w:p>
        </w:tc>
        <w:tc>
          <w:tcPr>
            <w:tcW w:w="1558" w:type="dxa"/>
            <w:vAlign w:val="center"/>
          </w:tcPr>
          <w:p w14:paraId="51A2130E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✕</w:t>
            </w:r>
          </w:p>
        </w:tc>
        <w:tc>
          <w:tcPr>
            <w:tcW w:w="1558" w:type="dxa"/>
            <w:vAlign w:val="center"/>
          </w:tcPr>
          <w:p w14:paraId="51C1D488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558" w:type="dxa"/>
            <w:vAlign w:val="center"/>
          </w:tcPr>
          <w:p w14:paraId="14033415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9" w:type="dxa"/>
            <w:vAlign w:val="center"/>
          </w:tcPr>
          <w:p w14:paraId="59F1D8D4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Double</w:t>
            </w:r>
          </w:p>
        </w:tc>
        <w:tc>
          <w:tcPr>
            <w:tcW w:w="1559" w:type="dxa"/>
            <w:vAlign w:val="center"/>
          </w:tcPr>
          <w:p w14:paraId="2E1816A2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</w:tr>
      <w:tr w:rsidR="00712672" w:rsidRPr="00712672" w14:paraId="7D52C092" w14:textId="77777777" w:rsidTr="005F1689">
        <w:tc>
          <w:tcPr>
            <w:tcW w:w="1558" w:type="dxa"/>
            <w:vAlign w:val="center"/>
          </w:tcPr>
          <w:p w14:paraId="592FF026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NoReLU</w:t>
            </w:r>
          </w:p>
        </w:tc>
        <w:tc>
          <w:tcPr>
            <w:tcW w:w="1558" w:type="dxa"/>
            <w:vAlign w:val="center"/>
          </w:tcPr>
          <w:p w14:paraId="1F1CD56C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  <w:vAlign w:val="center"/>
          </w:tcPr>
          <w:p w14:paraId="30344E20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✕</w:t>
            </w:r>
          </w:p>
        </w:tc>
        <w:tc>
          <w:tcPr>
            <w:tcW w:w="1558" w:type="dxa"/>
            <w:vAlign w:val="center"/>
          </w:tcPr>
          <w:p w14:paraId="61A5FCD0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9" w:type="dxa"/>
            <w:vAlign w:val="center"/>
          </w:tcPr>
          <w:p w14:paraId="37E09393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Double</w:t>
            </w:r>
          </w:p>
        </w:tc>
        <w:tc>
          <w:tcPr>
            <w:tcW w:w="1559" w:type="dxa"/>
            <w:vAlign w:val="center"/>
          </w:tcPr>
          <w:p w14:paraId="3D8A4A57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</w:tr>
      <w:tr w:rsidR="00712672" w:rsidRPr="00712672" w14:paraId="6113E8BC" w14:textId="77777777" w:rsidTr="005F1689">
        <w:tc>
          <w:tcPr>
            <w:tcW w:w="1558" w:type="dxa"/>
            <w:vAlign w:val="center"/>
          </w:tcPr>
          <w:p w14:paraId="6AB2A07D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NoRes</w:t>
            </w:r>
          </w:p>
        </w:tc>
        <w:tc>
          <w:tcPr>
            <w:tcW w:w="1558" w:type="dxa"/>
            <w:vAlign w:val="center"/>
          </w:tcPr>
          <w:p w14:paraId="61C3DA90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  <w:vAlign w:val="center"/>
          </w:tcPr>
          <w:p w14:paraId="31A4A985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  <w:vAlign w:val="center"/>
          </w:tcPr>
          <w:p w14:paraId="150819AD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✕</w:t>
            </w:r>
          </w:p>
        </w:tc>
        <w:tc>
          <w:tcPr>
            <w:tcW w:w="1559" w:type="dxa"/>
            <w:vAlign w:val="center"/>
          </w:tcPr>
          <w:p w14:paraId="72CDCAD3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Double</w:t>
            </w:r>
          </w:p>
        </w:tc>
        <w:tc>
          <w:tcPr>
            <w:tcW w:w="1559" w:type="dxa"/>
            <w:vAlign w:val="center"/>
          </w:tcPr>
          <w:p w14:paraId="5BEAFDB5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</w:tr>
      <w:tr w:rsidR="00712672" w:rsidRPr="00712672" w14:paraId="22840F92" w14:textId="77777777" w:rsidTr="005F1689">
        <w:tc>
          <w:tcPr>
            <w:tcW w:w="1558" w:type="dxa"/>
            <w:vAlign w:val="center"/>
          </w:tcPr>
          <w:p w14:paraId="53D46849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SingleNorm</w:t>
            </w:r>
          </w:p>
        </w:tc>
        <w:tc>
          <w:tcPr>
            <w:tcW w:w="1558" w:type="dxa"/>
          </w:tcPr>
          <w:p w14:paraId="16B19941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</w:tcPr>
          <w:p w14:paraId="36511932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</w:tcPr>
          <w:p w14:paraId="6040710C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9" w:type="dxa"/>
            <w:vAlign w:val="center"/>
          </w:tcPr>
          <w:p w14:paraId="233DCA0E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Single</w:t>
            </w:r>
          </w:p>
        </w:tc>
        <w:tc>
          <w:tcPr>
            <w:tcW w:w="1559" w:type="dxa"/>
            <w:vAlign w:val="center"/>
          </w:tcPr>
          <w:p w14:paraId="147D35C2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</w:tr>
      <w:tr w:rsidR="00712672" w:rsidRPr="00712672" w14:paraId="32F4B994" w14:textId="77777777" w:rsidTr="005F1689">
        <w:tc>
          <w:tcPr>
            <w:tcW w:w="1558" w:type="dxa"/>
            <w:vAlign w:val="center"/>
          </w:tcPr>
          <w:p w14:paraId="3F562171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NoNorm</w:t>
            </w:r>
          </w:p>
        </w:tc>
        <w:tc>
          <w:tcPr>
            <w:tcW w:w="1558" w:type="dxa"/>
          </w:tcPr>
          <w:p w14:paraId="664DB7E0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</w:tcPr>
          <w:p w14:paraId="4E9405AF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</w:tcPr>
          <w:p w14:paraId="1FAAE756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9" w:type="dxa"/>
            <w:vAlign w:val="center"/>
          </w:tcPr>
          <w:p w14:paraId="7A79A322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None</w:t>
            </w:r>
          </w:p>
        </w:tc>
        <w:tc>
          <w:tcPr>
            <w:tcW w:w="1559" w:type="dxa"/>
            <w:vAlign w:val="center"/>
          </w:tcPr>
          <w:p w14:paraId="277447D7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</w:tr>
      <w:tr w:rsidR="00712672" w:rsidRPr="00712672" w14:paraId="7716E63D" w14:textId="77777777" w:rsidTr="005F1689">
        <w:tc>
          <w:tcPr>
            <w:tcW w:w="1558" w:type="dxa"/>
            <w:vAlign w:val="center"/>
          </w:tcPr>
          <w:p w14:paraId="71803EA0" w14:textId="77777777" w:rsidR="00712672" w:rsidRPr="00712672" w:rsidRDefault="00712672" w:rsidP="00712672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NoRoll</w:t>
            </w:r>
          </w:p>
        </w:tc>
        <w:tc>
          <w:tcPr>
            <w:tcW w:w="1558" w:type="dxa"/>
          </w:tcPr>
          <w:p w14:paraId="5FEF747D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</w:tcPr>
          <w:p w14:paraId="0054BCB3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8" w:type="dxa"/>
          </w:tcPr>
          <w:p w14:paraId="4DD7D7F9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559" w:type="dxa"/>
            <w:vAlign w:val="center"/>
          </w:tcPr>
          <w:p w14:paraId="6C854718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Times New Roman" w:eastAsia="Times New Roman" w:hAnsi="Times New Roman" w:cs="Times New Roman"/>
                <w:sz w:val="22"/>
                <w:szCs w:val="22"/>
              </w:rPr>
              <w:t>Double</w:t>
            </w:r>
          </w:p>
        </w:tc>
        <w:tc>
          <w:tcPr>
            <w:tcW w:w="1559" w:type="dxa"/>
            <w:vAlign w:val="center"/>
          </w:tcPr>
          <w:p w14:paraId="50055190" w14:textId="77777777" w:rsidR="00712672" w:rsidRPr="00712672" w:rsidRDefault="00712672" w:rsidP="0071267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12672">
              <w:rPr>
                <w:rFonts w:ascii="Segoe UI Symbol" w:eastAsia="Times New Roman" w:hAnsi="Segoe UI Symbol" w:cs="Segoe UI Symbol"/>
                <w:sz w:val="22"/>
                <w:szCs w:val="22"/>
              </w:rPr>
              <w:t>✕</w:t>
            </w:r>
          </w:p>
        </w:tc>
      </w:tr>
    </w:tbl>
    <w:p w14:paraId="403668B8" w14:textId="77777777" w:rsidR="00C33567" w:rsidRDefault="00C33567"/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374A5" w:rsidRPr="000374A5" w14:paraId="3AB4FFBD" w14:textId="77777777" w:rsidTr="000374A5">
        <w:tc>
          <w:tcPr>
            <w:tcW w:w="1870" w:type="dxa"/>
            <w:shd w:val="clear" w:color="auto" w:fill="BFBFBF"/>
          </w:tcPr>
          <w:p w14:paraId="7167E8FF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870" w:type="dxa"/>
            <w:shd w:val="clear" w:color="auto" w:fill="BFBFBF"/>
            <w:vAlign w:val="center"/>
          </w:tcPr>
          <w:p w14:paraId="3A62843C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del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↓</m:t>
                </m:r>
              </m:oMath>
            </m:oMathPara>
          </w:p>
        </w:tc>
        <w:tc>
          <w:tcPr>
            <w:tcW w:w="1870" w:type="dxa"/>
            <w:shd w:val="clear" w:color="auto" w:fill="BFBFBF"/>
            <w:vAlign w:val="center"/>
          </w:tcPr>
          <w:p w14:paraId="7077C68A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ins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↑</m:t>
                </m:r>
              </m:oMath>
            </m:oMathPara>
          </w:p>
        </w:tc>
        <w:tc>
          <w:tcPr>
            <w:tcW w:w="1870" w:type="dxa"/>
            <w:shd w:val="clear" w:color="auto" w:fill="BFBFBF"/>
            <w:vAlign w:val="center"/>
          </w:tcPr>
          <w:p w14:paraId="3E0886AE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Entropy↓</m:t>
                </m:r>
              </m:oMath>
            </m:oMathPara>
          </w:p>
        </w:tc>
        <w:tc>
          <w:tcPr>
            <w:tcW w:w="1870" w:type="dxa"/>
            <w:shd w:val="clear" w:color="auto" w:fill="BFBFBF"/>
            <w:vAlign w:val="center"/>
          </w:tcPr>
          <w:p w14:paraId="6823A670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Cosine↓</m:t>
                </m:r>
              </m:oMath>
            </m:oMathPara>
          </w:p>
        </w:tc>
      </w:tr>
      <w:tr w:rsidR="000374A5" w:rsidRPr="000374A5" w14:paraId="0E8394CA" w14:textId="77777777" w:rsidTr="005F1689">
        <w:tc>
          <w:tcPr>
            <w:tcW w:w="1870" w:type="dxa"/>
            <w:vAlign w:val="center"/>
          </w:tcPr>
          <w:p w14:paraId="4CC3C276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LAGRA (full)</w:t>
            </w:r>
          </w:p>
        </w:tc>
        <w:tc>
          <w:tcPr>
            <w:tcW w:w="1870" w:type="dxa"/>
          </w:tcPr>
          <w:p w14:paraId="0D0809AE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0.37±0.06</m:t>
              </m:r>
            </m:oMath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870" w:type="dxa"/>
          </w:tcPr>
          <w:p w14:paraId="0867FF67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0.66±0.10</m:t>
                </m:r>
              </m:oMath>
            </m:oMathPara>
          </w:p>
        </w:tc>
        <w:tc>
          <w:tcPr>
            <w:tcW w:w="1870" w:type="dxa"/>
          </w:tcPr>
          <w:p w14:paraId="18BDC5D2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0.90±0.04</m:t>
                </m:r>
              </m:oMath>
            </m:oMathPara>
          </w:p>
        </w:tc>
        <w:tc>
          <w:tcPr>
            <w:tcW w:w="1870" w:type="dxa"/>
          </w:tcPr>
          <w:p w14:paraId="435AD3FE" w14:textId="77777777" w:rsidR="000374A5" w:rsidRPr="000374A5" w:rsidRDefault="000374A5" w:rsidP="000374A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2"/>
                  </w:rPr>
                  <m:t>0.31±0.21</m:t>
                </m:r>
              </m:oMath>
            </m:oMathPara>
          </w:p>
        </w:tc>
      </w:tr>
      <w:tr w:rsidR="000374A5" w:rsidRPr="000374A5" w14:paraId="0B9D9727" w14:textId="77777777" w:rsidTr="005F1689">
        <w:tc>
          <w:tcPr>
            <w:tcW w:w="1870" w:type="dxa"/>
            <w:vAlign w:val="center"/>
          </w:tcPr>
          <w:p w14:paraId="68EFB0DE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NoGrad</w:t>
            </w:r>
          </w:p>
        </w:tc>
        <w:tc>
          <w:tcPr>
            <w:tcW w:w="1870" w:type="dxa"/>
          </w:tcPr>
          <w:p w14:paraId="4E612A49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0.41±0.07</m:t>
                </m:r>
              </m:oMath>
            </m:oMathPara>
          </w:p>
        </w:tc>
        <w:tc>
          <w:tcPr>
            <w:tcW w:w="1870" w:type="dxa"/>
          </w:tcPr>
          <w:p w14:paraId="00A0131B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0.62±0.11</m:t>
                </m:r>
              </m:oMath>
            </m:oMathPara>
          </w:p>
        </w:tc>
        <w:tc>
          <w:tcPr>
            <w:tcW w:w="1870" w:type="dxa"/>
          </w:tcPr>
          <w:p w14:paraId="1809AB75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0.92±0.08</m:t>
                </m:r>
              </m:oMath>
            </m:oMathPara>
          </w:p>
        </w:tc>
        <w:tc>
          <w:tcPr>
            <w:tcW w:w="1870" w:type="dxa"/>
          </w:tcPr>
          <w:p w14:paraId="46036745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1.00±0.00</m:t>
                </m:r>
              </m:oMath>
            </m:oMathPara>
          </w:p>
        </w:tc>
      </w:tr>
      <w:tr w:rsidR="000374A5" w:rsidRPr="000374A5" w14:paraId="1092F6A5" w14:textId="77777777" w:rsidTr="005F1689">
        <w:tc>
          <w:tcPr>
            <w:tcW w:w="1870" w:type="dxa"/>
            <w:vAlign w:val="center"/>
          </w:tcPr>
          <w:p w14:paraId="37BC5D21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NoReLU</w:t>
            </w:r>
          </w:p>
        </w:tc>
        <w:tc>
          <w:tcPr>
            <w:tcW w:w="1870" w:type="dxa"/>
          </w:tcPr>
          <w:p w14:paraId="504D8A09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0.49±0.08</m:t>
                </m:r>
              </m:oMath>
            </m:oMathPara>
          </w:p>
        </w:tc>
        <w:tc>
          <w:tcPr>
            <w:tcW w:w="1870" w:type="dxa"/>
          </w:tcPr>
          <w:p w14:paraId="49B56D4F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0.58±0.10</m:t>
                </m:r>
              </m:oMath>
            </m:oMathPara>
          </w:p>
        </w:tc>
        <w:tc>
          <w:tcPr>
            <w:tcW w:w="1870" w:type="dxa"/>
          </w:tcPr>
          <w:p w14:paraId="502F5B12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0.70±0.12</m:t>
                </m:r>
              </m:oMath>
            </m:oMathPara>
          </w:p>
        </w:tc>
        <w:tc>
          <w:tcPr>
            <w:tcW w:w="1870" w:type="dxa"/>
          </w:tcPr>
          <w:p w14:paraId="43C5A68B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0.20±0.16</m:t>
                </m:r>
              </m:oMath>
            </m:oMathPara>
          </w:p>
        </w:tc>
      </w:tr>
      <w:tr w:rsidR="000374A5" w:rsidRPr="000374A5" w14:paraId="5104D11B" w14:textId="77777777" w:rsidTr="005F1689">
        <w:tc>
          <w:tcPr>
            <w:tcW w:w="1870" w:type="dxa"/>
            <w:vAlign w:val="center"/>
          </w:tcPr>
          <w:p w14:paraId="710CCABD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NoRes</w:t>
            </w:r>
          </w:p>
        </w:tc>
        <w:tc>
          <w:tcPr>
            <w:tcW w:w="1870" w:type="dxa"/>
          </w:tcPr>
          <w:p w14:paraId="12CABAB6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0.37±0.09</m:t>
                </m:r>
              </m:oMath>
            </m:oMathPara>
          </w:p>
        </w:tc>
        <w:tc>
          <w:tcPr>
            <w:tcW w:w="1870" w:type="dxa"/>
          </w:tcPr>
          <w:p w14:paraId="066989F3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0.66±0.12</m:t>
                </m:r>
              </m:oMath>
            </m:oMathPara>
          </w:p>
        </w:tc>
        <w:tc>
          <w:tcPr>
            <w:tcW w:w="1870" w:type="dxa"/>
          </w:tcPr>
          <w:p w14:paraId="19DDDABD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0.78±0.13</m:t>
                </m:r>
              </m:oMath>
            </m:oMathPara>
          </w:p>
        </w:tc>
        <w:tc>
          <w:tcPr>
            <w:tcW w:w="1870" w:type="dxa"/>
          </w:tcPr>
          <w:p w14:paraId="6F1D459F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0.30±0.13</m:t>
                </m:r>
              </m:oMath>
            </m:oMathPara>
          </w:p>
        </w:tc>
      </w:tr>
      <w:tr w:rsidR="000374A5" w:rsidRPr="000374A5" w14:paraId="7FFAB13F" w14:textId="77777777" w:rsidTr="005F1689">
        <w:tc>
          <w:tcPr>
            <w:tcW w:w="1870" w:type="dxa"/>
            <w:vAlign w:val="center"/>
          </w:tcPr>
          <w:p w14:paraId="40D6EBD3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SingleNorm</w:t>
            </w:r>
          </w:p>
        </w:tc>
        <w:tc>
          <w:tcPr>
            <w:tcW w:w="1870" w:type="dxa"/>
          </w:tcPr>
          <w:p w14:paraId="1021D087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0.36±0.08</m:t>
                </m:r>
              </m:oMath>
            </m:oMathPara>
          </w:p>
        </w:tc>
        <w:tc>
          <w:tcPr>
            <w:tcW w:w="1870" w:type="dxa"/>
          </w:tcPr>
          <w:p w14:paraId="7C497A78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0.67±0.11</m:t>
                </m:r>
              </m:oMath>
            </m:oMathPara>
          </w:p>
        </w:tc>
        <w:tc>
          <w:tcPr>
            <w:tcW w:w="1870" w:type="dxa"/>
          </w:tcPr>
          <w:p w14:paraId="29EC4CF9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0.89±0.05</m:t>
                </m:r>
              </m:oMath>
            </m:oMathPara>
          </w:p>
        </w:tc>
        <w:tc>
          <w:tcPr>
            <w:tcW w:w="1870" w:type="dxa"/>
          </w:tcPr>
          <w:p w14:paraId="6951BE34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0.35±0.22</m:t>
                </m:r>
              </m:oMath>
            </m:oMathPara>
          </w:p>
        </w:tc>
      </w:tr>
      <w:tr w:rsidR="000374A5" w:rsidRPr="000374A5" w14:paraId="67DAC950" w14:textId="77777777" w:rsidTr="005F1689">
        <w:tc>
          <w:tcPr>
            <w:tcW w:w="1870" w:type="dxa"/>
            <w:vAlign w:val="center"/>
          </w:tcPr>
          <w:p w14:paraId="4F6EAE5A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NoNorm</w:t>
            </w:r>
          </w:p>
        </w:tc>
        <w:tc>
          <w:tcPr>
            <w:tcW w:w="1870" w:type="dxa"/>
          </w:tcPr>
          <w:p w14:paraId="6423A542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0.35±0.08</m:t>
                </m:r>
              </m:oMath>
            </m:oMathPara>
          </w:p>
        </w:tc>
        <w:tc>
          <w:tcPr>
            <w:tcW w:w="1870" w:type="dxa"/>
          </w:tcPr>
          <w:p w14:paraId="4687CAC4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0.68±0.12</m:t>
                </m:r>
              </m:oMath>
            </m:oMathPara>
          </w:p>
        </w:tc>
        <w:tc>
          <w:tcPr>
            <w:tcW w:w="1870" w:type="dxa"/>
          </w:tcPr>
          <w:p w14:paraId="627A895B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0.88±0.07</m:t>
                </m:r>
              </m:oMath>
            </m:oMathPara>
          </w:p>
        </w:tc>
        <w:tc>
          <w:tcPr>
            <w:tcW w:w="1870" w:type="dxa"/>
          </w:tcPr>
          <w:p w14:paraId="11F46531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0.35±0.14</m:t>
                </m:r>
              </m:oMath>
            </m:oMathPara>
          </w:p>
        </w:tc>
      </w:tr>
      <w:tr w:rsidR="000374A5" w:rsidRPr="000374A5" w14:paraId="1626C186" w14:textId="77777777" w:rsidTr="005F1689">
        <w:tc>
          <w:tcPr>
            <w:tcW w:w="1870" w:type="dxa"/>
            <w:vAlign w:val="center"/>
          </w:tcPr>
          <w:p w14:paraId="4F69EAF6" w14:textId="77777777" w:rsidR="000374A5" w:rsidRPr="000374A5" w:rsidRDefault="000374A5" w:rsidP="000374A5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374A5">
              <w:rPr>
                <w:rFonts w:ascii="Times New Roman" w:eastAsia="Times New Roman" w:hAnsi="Times New Roman" w:cs="Times New Roman"/>
                <w:sz w:val="22"/>
                <w:szCs w:val="22"/>
              </w:rPr>
              <w:t>NoRoll</w:t>
            </w:r>
          </w:p>
        </w:tc>
        <w:tc>
          <w:tcPr>
            <w:tcW w:w="1870" w:type="dxa"/>
          </w:tcPr>
          <w:p w14:paraId="2D67C499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0.36±0.09</m:t>
                </m:r>
              </m:oMath>
            </m:oMathPara>
          </w:p>
        </w:tc>
        <w:tc>
          <w:tcPr>
            <w:tcW w:w="1870" w:type="dxa"/>
          </w:tcPr>
          <w:p w14:paraId="00EDE446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0.66±0.12</m:t>
                </m:r>
              </m:oMath>
            </m:oMathPara>
          </w:p>
        </w:tc>
        <w:tc>
          <w:tcPr>
            <w:tcW w:w="1870" w:type="dxa"/>
          </w:tcPr>
          <w:p w14:paraId="415AF7DE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0.77±0.13</m:t>
                </m:r>
              </m:oMath>
            </m:oMathPara>
          </w:p>
        </w:tc>
        <w:tc>
          <w:tcPr>
            <w:tcW w:w="1870" w:type="dxa"/>
          </w:tcPr>
          <w:p w14:paraId="59E3E075" w14:textId="77777777" w:rsidR="000374A5" w:rsidRPr="000374A5" w:rsidRDefault="000374A5" w:rsidP="000374A5">
            <w:pPr>
              <w:jc w:val="center"/>
              <w:rPr>
                <w:rFonts w:ascii="Cambria Math" w:eastAsia="Times New Roman" w:hAnsi="Cambria Math" w:cs="Times New Roman"/>
                <w:sz w:val="22"/>
                <w:szCs w:val="2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0.31±0.13</m:t>
                </m:r>
              </m:oMath>
            </m:oMathPara>
          </w:p>
        </w:tc>
      </w:tr>
    </w:tbl>
    <w:p w14:paraId="7B803317" w14:textId="77777777" w:rsidR="00712672" w:rsidRDefault="00712672"/>
    <w:sectPr w:rsidR="00712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F8"/>
    <w:rsid w:val="000374A5"/>
    <w:rsid w:val="001223F4"/>
    <w:rsid w:val="001A6EFD"/>
    <w:rsid w:val="00557D0F"/>
    <w:rsid w:val="005C26F8"/>
    <w:rsid w:val="00712672"/>
    <w:rsid w:val="007A514B"/>
    <w:rsid w:val="009C1FE3"/>
    <w:rsid w:val="00BF6E94"/>
    <w:rsid w:val="00C2523E"/>
    <w:rsid w:val="00C3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550A"/>
  <w15:chartTrackingRefBased/>
  <w15:docId w15:val="{CF13A3F5-9D5F-49BC-88A6-9F7E62AC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94"/>
    <w:pPr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F8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F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F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F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F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F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C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F8"/>
    <w:rPr>
      <w:rFonts w:ascii="Cambria" w:hAnsi="Cambria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C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F8"/>
    <w:rPr>
      <w:rFonts w:ascii="Cambria" w:hAnsi="Cambria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C26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672"/>
    <w:pPr>
      <w:spacing w:after="0" w:line="240" w:lineRule="auto"/>
      <w:jc w:val="both"/>
    </w:pPr>
    <w:rPr>
      <w:rFonts w:ascii="Cambria" w:eastAsia="Cambria" w:hAnsi="Cambria" w:cs="Cambria"/>
      <w:kern w:val="0"/>
      <w:sz w:val="26"/>
      <w:szCs w:val="26"/>
      <w:lang w:val="e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Trịnh Nguyễn Hoàng</dc:creator>
  <cp:keywords/>
  <dc:description/>
  <cp:lastModifiedBy>Vũ Trịnh Nguyễn Hoàng</cp:lastModifiedBy>
  <cp:revision>3</cp:revision>
  <dcterms:created xsi:type="dcterms:W3CDTF">2026-02-28T08:20:00Z</dcterms:created>
  <dcterms:modified xsi:type="dcterms:W3CDTF">2026-02-28T08:21:00Z</dcterms:modified>
</cp:coreProperties>
</file>