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60" w:rsidRDefault="00437C01">
      <w:r>
        <w:t>Câu 1:</w:t>
      </w:r>
    </w:p>
    <w:p w:rsidR="00437C01" w:rsidRDefault="00437C01">
      <w:r w:rsidRPr="00437C01">
        <w:t>Câu lệnh ii. p = &amp;n;</w:t>
      </w:r>
    </w:p>
    <w:p w:rsidR="00437C01" w:rsidRDefault="00437C01">
      <w:r>
        <w:t>Câu 2:</w:t>
      </w:r>
    </w:p>
    <w:p w:rsidR="00437C01" w:rsidRDefault="00437C01">
      <w:r w:rsidRPr="00437C01">
        <w:t>Câu lệnh iii. p1 = p2;</w:t>
      </w:r>
    </w:p>
    <w:p w:rsidR="00437C01" w:rsidRDefault="00437C01">
      <w:r>
        <w:t>Câu 3:</w:t>
      </w:r>
    </w:p>
    <w:p w:rsidR="00437C01" w:rsidRDefault="00437C01"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Phép cộng trừ trên con trỏ kiểu int</w:t>
      </w:r>
      <w:r>
        <w:rPr>
          <w:rFonts w:ascii="Arial" w:hAnsi="Arial" w:cs="Arial"/>
          <w:color w:val="000000"/>
        </w:rPr>
        <w:br/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Phép gán với con trỏ kiểu int</w:t>
      </w:r>
      <w:r>
        <w:rPr>
          <w:rFonts w:ascii="Arial" w:hAnsi="Arial" w:cs="Arial"/>
          <w:color w:val="000000"/>
        </w:rPr>
        <w:br/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Tất cả các phép toán với con trỏ kiểu int</w:t>
      </w:r>
      <w:r>
        <w:rPr>
          <w:rFonts w:ascii="Arial" w:hAnsi="Arial" w:cs="Arial"/>
          <w:color w:val="000000"/>
        </w:rPr>
        <w:br/>
      </w:r>
    </w:p>
    <w:p w:rsidR="00437C01" w:rsidRDefault="00437C01">
      <w:r>
        <w:t>Câu 4:</w:t>
      </w:r>
    </w:p>
    <w:p w:rsidR="00437C01" w:rsidRDefault="00437C01"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Phép cộng trừ với các con trỏ ở cùng mảng</w:t>
      </w:r>
      <w:r>
        <w:rPr>
          <w:rFonts w:ascii="Arial" w:hAnsi="Arial" w:cs="Arial"/>
          <w:color w:val="000000"/>
        </w:rPr>
        <w:br/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Tất cả các phép toán với các con trỏ ở cùng mảng (trong giới hạn mảng)</w:t>
      </w:r>
      <w:r>
        <w:rPr>
          <w:rFonts w:ascii="Arial" w:hAnsi="Arial" w:cs="Arial"/>
          <w:color w:val="000000"/>
        </w:rPr>
        <w:br/>
      </w:r>
    </w:p>
    <w:p w:rsidR="00437C01" w:rsidRDefault="00437C01">
      <w:r>
        <w:t>Câu 5:</w:t>
      </w:r>
    </w:p>
    <w:p w:rsidR="00437C01" w:rsidRDefault="00437C0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Tất cả các phát biểu trên</w:t>
      </w:r>
    </w:p>
    <w:p w:rsidR="00437C01" w:rsidRDefault="00437C01">
      <w:pPr>
        <w:rPr>
          <w:rFonts w:ascii="Arial" w:hAnsi="Arial" w:cs="Arial"/>
          <w:color w:val="000000"/>
        </w:rPr>
      </w:pPr>
    </w:p>
    <w:p w:rsidR="00437C01" w:rsidRDefault="00437C0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6:</w:t>
      </w:r>
    </w:p>
    <w:p w:rsidR="00437C01" w:rsidRDefault="00437C0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bubble(int [], const int, (bool *) (int, int));</w:t>
      </w:r>
    </w:p>
    <w:p w:rsidR="00437C01" w:rsidRDefault="00437C0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7:</w:t>
      </w:r>
    </w:p>
    <w:p w:rsidR="00437C01" w:rsidRDefault="00437C01"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2 2 3</w:t>
      </w:r>
      <w:bookmarkStart w:id="0" w:name="_GoBack"/>
      <w:bookmarkEnd w:id="0"/>
    </w:p>
    <w:sectPr w:rsidR="0043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16"/>
    <w:rsid w:val="00437C01"/>
    <w:rsid w:val="006D6D16"/>
    <w:rsid w:val="00A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3949"/>
  <w15:chartTrackingRefBased/>
  <w15:docId w15:val="{C6B5FE5F-6A7E-49B2-B061-79158E45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43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2023-04-19T06:06:00Z</dcterms:created>
  <dcterms:modified xsi:type="dcterms:W3CDTF">2023-04-19T06:15:00Z</dcterms:modified>
</cp:coreProperties>
</file>