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Hóa đơn bán hàng</w:t>
      </w:r>
    </w:p>
    <w:p>
      <w:pPr>
        <w:jc w:val="both"/>
      </w:pPr>
      <w:r>
        <w:t>**HÓA ĐƠN BÁN HÀNG**</w:t>
      </w:r>
    </w:p>
    <w:p>
      <w:pPr>
        <w:jc w:val="both"/>
      </w:pPr>
      <w:r>
        <w:t>**I. Khái niệm Hóa đơn bán hàng**</w:t>
      </w:r>
    </w:p>
    <w:p>
      <w:pPr>
        <w:jc w:val="both"/>
      </w:pPr>
      <w:r>
        <w:rPr>
          <w:b/>
        </w:rPr>
        <w:t>1.  **Định nghĩa:** Hóa đơn bán hàng là một chứng từ kế toán do bên bán lập ra để ghi nhận thông tin về hàng hóa, dịch vụ đã được bán và các khoản thanh toán phát sinh trong một giao dịch. Nó là một tài liệu pháp lý thể hiện việc chuyển giao quyền sở hữu hàng hóa hoặc cung cấp dịch vụ từ người bán sang người mua.</w:t>
      </w:r>
    </w:p>
    <w:p>
      <w:pPr>
        <w:jc w:val="both"/>
      </w:pPr>
      <w:r>
        <w:rPr>
          <w:b/>
        </w:rPr>
        <w:t>2.  **Bản chất:**</w:t>
      </w:r>
    </w:p>
    <w:p>
      <w:pPr>
        <w:jc w:val="both"/>
      </w:pPr>
      <w:r>
        <w:t>*   Là căn cứ để xác định nghĩa vụ thanh toán của bên mua và quyền thu tiền của bên bán. *   Là chứng từ gốc quan trọng phục vụ cho công tác kế toán, kiểm toán, kê khai thuế của cả hai bên. *   Là bằng chứng pháp lý trong trường hợp có tranh chấp về giao dịch.</w:t>
      </w:r>
    </w:p>
    <w:p>
      <w:pPr>
        <w:jc w:val="both"/>
      </w:pPr>
      <w:r>
        <w:t>**II. Vai trò và Tầm quan trọng của Hóa đơn bán hàng**</w:t>
      </w:r>
    </w:p>
    <w:p>
      <w:pPr>
        <w:jc w:val="both"/>
      </w:pPr>
      <w:r>
        <w:rPr>
          <w:b/>
        </w:rPr>
        <w:t>1.  **Xác nhận giao dịch:** Hóa đơn cung cấp bằng chứng rõ ràng về việc mua bán hàng hóa hoặc dịch vụ đã diễn ra, bao gồm các chi tiết cụ thể về mặt hàng, số lượng, giá cả và tổng giá trị.</w:t>
      </w:r>
    </w:p>
    <w:p>
      <w:pPr>
        <w:jc w:val="both"/>
      </w:pPr>
      <w:r>
        <w:rPr>
          <w:b/>
        </w:rPr>
        <w:t>2.  **Cơ sở pháp lý:** Hóa đơn là bằng chứng pháp lý quan trọng để giải quyết các tranh chấp có thể phát sinh giữa người mua và người bán, hoặc với các cơ quan quản lý nhà nước như cơ quan thuế.</w:t>
      </w:r>
    </w:p>
    <w:p>
      <w:pPr>
        <w:jc w:val="both"/>
      </w:pPr>
      <w:r>
        <w:rPr>
          <w:b/>
        </w:rPr>
        <w:t>3.  **Chứng từ kế toán và thuế:**</w:t>
      </w:r>
    </w:p>
    <w:p>
      <w:pPr>
        <w:jc w:val="both"/>
      </w:pPr>
      <w:r>
        <w:t>*   Đối với người bán: Là căn cứ để ghi nhận doanh thu, xác định nghĩa vụ thuế (thuế giá trị gia tăng, thuế thu nhập doanh nghiệp) và quản lý hàng tồn kho. *   Đối với người mua: Là căn cứ để hạch toán chi phí đầu vào, khấu trừ thuế giá trị gia tăng, hoàn thuế và chứng minh tính hợp lệ của giao dịch.</w:t>
      </w:r>
    </w:p>
    <w:p>
      <w:pPr>
        <w:jc w:val="both"/>
      </w:pPr>
      <w:r>
        <w:rPr>
          <w:b/>
        </w:rPr>
        <w:t>4.  **Quản lý kinh doanh:** Giúp doanh nghiệp theo dõi doanh số, phân tích hiệu quả kinh doanh, quản lý công nợ và lập kế hoạch tài chính.</w:t>
      </w:r>
    </w:p>
    <w:p>
      <w:pPr>
        <w:jc w:val="both"/>
      </w:pPr>
      <w:r>
        <w:rPr>
          <w:b/>
        </w:rPr>
        <w:t>5.  **Kiểm soát nội bộ:** Hỗ trợ việc kiểm soát các giao dịch bán hàng, đảm bảo tính minh bạch và tránh gian lận.</w:t>
      </w:r>
    </w:p>
    <w:p>
      <w:pPr>
        <w:jc w:val="both"/>
      </w:pPr>
      <w:r>
        <w:t>**III. Các Thành phần chính của một Hóa đơn bán hàng**</w:t>
        <w:br/>
        <w:t xml:space="preserve"> Một hóa đơn bán hàng hợp lệ thường bao gồm các thông tin sau:</w:t>
      </w:r>
    </w:p>
    <w:p>
      <w:pPr>
        <w:jc w:val="both"/>
      </w:pPr>
      <w:r>
        <w:rPr>
          <w:b/>
        </w:rPr>
        <w:t>1.  **Thông tin chung về hóa đơn:**</w:t>
      </w:r>
    </w:p>
    <w:p>
      <w:pPr>
        <w:jc w:val="both"/>
      </w:pPr>
      <w:r>
        <w:t>*   Tên hóa đơn (ví dụ: "HÓA ĐƠN GIÁ TRỊ GIA TĂNG", "HÓA ĐƠN BÁN HÀNG"). *   Mẫu số, ký hiệu hóa đơn. *   Số hóa đơn (số seri riêng biệt). *   Ngày, tháng, năm lập hóa đơn.</w:t>
      </w:r>
    </w:p>
    <w:p>
      <w:pPr>
        <w:jc w:val="both"/>
      </w:pPr>
      <w:r>
        <w:rPr>
          <w:b/>
        </w:rPr>
        <w:t>2.  **Thông tin người bán:**</w:t>
      </w:r>
    </w:p>
    <w:p>
      <w:pPr>
        <w:jc w:val="both"/>
      </w:pPr>
      <w:r>
        <w:t>*   Tên đơn vị bán hàng. *   Địa chỉ. *   Mã số thuế. *   Số điện thoại, số tài khoản (nếu có).</w:t>
      </w:r>
    </w:p>
    <w:p>
      <w:pPr>
        <w:jc w:val="both"/>
      </w:pPr>
      <w:r>
        <w:rPr>
          <w:b/>
        </w:rPr>
        <w:t>3.  **Thông tin người mua:**</w:t>
      </w:r>
    </w:p>
    <w:p>
      <w:pPr>
        <w:jc w:val="both"/>
      </w:pPr>
      <w:r>
        <w:t>*   Tên đơn vị/cá nhân mua hàng. *   Địa chỉ. *   Mã số thuế (nếu có). *   Hình thức thanh toán (chuyển khoản/tiền mặt).</w:t>
      </w:r>
    </w:p>
    <w:p>
      <w:pPr>
        <w:jc w:val="both"/>
      </w:pPr>
      <w:r>
        <w:rPr>
          <w:b/>
        </w:rPr>
        <w:t>4.  **Chi tiết hàng hóa, dịch vụ:**</w:t>
      </w:r>
    </w:p>
    <w:p>
      <w:pPr>
        <w:jc w:val="both"/>
      </w:pPr>
      <w:r>
        <w:t>*   Số thứ tự. *   Tên hàng hóa, dịch vụ. *   Đơn vị tính. *   Số lượng. *   Đơn giá. *   Thành tiền (trước thuế).</w:t>
      </w:r>
    </w:p>
    <w:p>
      <w:pPr>
        <w:jc w:val="both"/>
      </w:pPr>
      <w:r>
        <w:rPr>
          <w:b/>
        </w:rPr>
        <w:t>5.  **Tổng cộng thanh toán:**</w:t>
      </w:r>
    </w:p>
    <w:p>
      <w:pPr>
        <w:jc w:val="both"/>
      </w:pPr>
      <w:r>
        <w:t>*   Cộng tiền hàng (tổng thành tiền trước thuế). *   Thuế suất giá trị gia tăng (VAT) (ví dụ: 0%, 5%, 8%, 10%). *   Tiền thuế giá trị gia tăng. *   Tổng cộng tiền thanh toán (bao gồm thuế). *   Số tiền viết bằng chữ.</w:t>
      </w:r>
    </w:p>
    <w:p>
      <w:pPr>
        <w:jc w:val="both"/>
      </w:pPr>
      <w:r>
        <w:rPr>
          <w:b/>
        </w:rPr>
        <w:t>6.  **Chữ ký và con dấu:**</w:t>
      </w:r>
    </w:p>
    <w:p>
      <w:pPr>
        <w:jc w:val="both"/>
      </w:pPr>
      <w:r>
        <w:t>*   Chữ ký của người bán hàng (người lập hóa đơn). *   Chữ ký của người mua hàng (người nhận hàng). *   Chữ ký của thủ trưởng đơn vị hoặc người được ủy quyền (đối với hóa đơn giấy), hoặc chữ ký số (đối với hóa đơn điện tử). *   Con dấu của đơn vị bán hàng (đối với hóa đơn giấy, nếu quy định).</w:t>
      </w:r>
    </w:p>
    <w:p>
      <w:pPr>
        <w:jc w:val="both"/>
      </w:pPr>
      <w:r>
        <w:t>**IV. Phân loại Hóa đơn bán hàng**</w:t>
        <w:br/>
        <w:t xml:space="preserve"> Hóa đơn bán hàng có thể được phân loại theo nhiều tiêu chí:</w:t>
      </w:r>
    </w:p>
    <w:p>
      <w:pPr>
        <w:jc w:val="both"/>
      </w:pPr>
      <w:r>
        <w:rPr>
          <w:b/>
        </w:rPr>
        <w:t>1.  **Theo hình thức:**</w:t>
      </w:r>
    </w:p>
    <w:p>
      <w:pPr>
        <w:jc w:val="both"/>
      </w:pPr>
      <w:r>
        <w:t>*   **Hóa đơn giấy:** Hóa đơn được in trên giấy theo mẫu quy định, có đóng dấu và chữ ký sống. Hiện nay đã không còn phổ biến và dần được thay thế bởi hóa đơn điện tử. *   **Hóa đơn điện tử:** Là tập hợp các thông điệp dữ liệu điện tử về bán hàng hóa, cung ứng dịch vụ, được khởi tạo, lập, gửi, nhận, lưu trữ bằng phương tiện điện tử và đáp ứng các quy định của pháp luật. Hóa đơn điện tử đang là hình thức bắt buộc đối với hầu hết các doanh nghiệp tại Việt Nam.</w:t>
      </w:r>
    </w:p>
    <w:p>
      <w:pPr>
        <w:jc w:val="both"/>
      </w:pPr>
      <w:r>
        <w:rPr>
          <w:b/>
        </w:rPr>
        <w:t>2.  **Theo đối tượng và mục đích:**</w:t>
      </w:r>
    </w:p>
    <w:p>
      <w:pPr>
        <w:jc w:val="both"/>
      </w:pPr>
      <w:r>
        <w:t>*   **Hóa đơn Giá trị gia tăng (VAT Invoice):** Dành cho các tổ chức, cá nhân kinh doanh nộp thuế GTGT theo phương pháp khấu trừ. Hóa đơn này thể hiện rõ ràng tiền hàng và tiền thuế GTGT. *   **Hóa đơn bán hàng (Direct Sales Invoice):** Dành cho các tổ chức, cá nhân nộp thuế GTGT theo phương pháp trực tiếp, hoặc các tổ chức, cá nhân trong một số trường hợp đặc biệt không chịu thuế GTGT. Trên hóa đơn này, giá trị hàng hóa đã bao gồm thuế (nếu có) hoặc không có phần thuế GTGT riêng biệt.</w:t>
      </w:r>
    </w:p>
    <w:p>
      <w:pPr>
        <w:jc w:val="both"/>
      </w:pPr>
      <w:r>
        <w:t>**V. Quy định pháp lý và Lưu trữ**</w:t>
      </w:r>
    </w:p>
    <w:p>
      <w:pPr>
        <w:jc w:val="both"/>
      </w:pPr>
      <w:r>
        <w:rPr>
          <w:b/>
        </w:rPr>
        <w:t>1.  **Nghĩa vụ lập và xuất hóa đơn:** Doanh nghiệp, tổ chức, cá nhân bán hàng hóa, cung cấp dịch vụ (trừ trường hợp không phải lập hóa đơn) phải lập hóa đơn giao cho người mua.</w:t>
      </w:r>
    </w:p>
    <w:p>
      <w:pPr>
        <w:jc w:val="both"/>
      </w:pPr>
      <w:r>
        <w:rPr>
          <w:b/>
        </w:rPr>
        <w:t>2.  **Thời điểm lập hóa đơn:** Thời điểm lập hóa đơn thường là thời điểm hoàn thành việc cung cấp dịch vụ hoặc thời điểm chuyển giao quyền sở hữu hàng hóa, không phân biệt đã thu được tiền hay chưa.</w:t>
      </w:r>
    </w:p>
    <w:p>
      <w:pPr>
        <w:jc w:val="both"/>
      </w:pPr>
      <w:r>
        <w:rPr>
          <w:b/>
        </w:rPr>
        <w:t>3.  **Lưu trữ và bảo quản:**</w:t>
      </w:r>
    </w:p>
    <w:p>
      <w:pPr>
        <w:jc w:val="both"/>
      </w:pPr>
      <w:r>
        <w:t>*   Hóa đơn điện tử phải được lưu trữ dưới dạng điện tử, đảm bảo tính toàn vẹn và dễ dàng truy cập, tra cứu khi cần thiết. *   Hóa đơn giấy phải được bảo quản cẩn thận, sắp xếp khoa học để phục vụ công tác kế toán, kiểm toán và thanh tra thuế. *   Thời gian lưu trữ hóa đơn theo quy định của pháp luật về kế toán và thuế (thường là 10 năm hoặc lâu hơn tùy loại chứng từ).</w:t>
      </w:r>
    </w:p>
    <w:p>
      <w:pPr>
        <w:jc w:val="both"/>
      </w:pPr>
      <w:r>
        <w:rPr>
          <w:b/>
        </w:rPr>
        <w:t>4.  **Xử lý hóa đơn sai sót:** Khi hóa đơn có sai sót, cần tuân thủ các quy định hiện hành về việc xử lý hóa đơn sai sót (điều chỉnh, thay thế, hủy bỏ) để đảm bảo tính hợp lệ của chứng từ.</w:t>
      </w:r>
    </w:p>
    <w:p>
      <w:pPr>
        <w:jc w:val="both"/>
      </w:pPr>
      <w:r>
        <w:t>**VI. Xu hướng phát triển của Hóa đơn bán hàng**</w:t>
      </w:r>
    </w:p>
    <w:p>
      <w:pPr>
        <w:jc w:val="both"/>
      </w:pPr>
      <w:r>
        <w:rPr>
          <w:b/>
        </w:rPr>
        <w:t>1.  **Chuyển đổi số hóa mạnh mẽ:** Hóa đơn điện tử đã trở thành tiêu chuẩn và là quy định bắt buộc ở nhiều quốc gia, trong đó có Việt Nam. Xu hướng này giúp giảm chi phí, tăng hiệu quả, minh bạch và an toàn cho dữ liệu.</w:t>
      </w:r>
    </w:p>
    <w:p>
      <w:pPr>
        <w:jc w:val="both"/>
      </w:pPr>
      <w:r>
        <w:rPr>
          <w:b/>
        </w:rPr>
        <w:t>2.  **Tự động hóa và tích hợp:** Hóa đơn bán hàng ngày càng được tích hợp chặt chẽ với các hệ thống quản lý doanh nghiệp (ERP), phần mềm kế toán, phần mềm bán hàng (POS) để tự động hóa quy trình lập, gửi, nhận và hạch toán hóa đơn, giảm thiểu sai sót thủ công.</w:t>
      </w:r>
    </w:p>
    <w:p>
      <w:pPr>
        <w:jc w:val="both"/>
      </w:pPr>
      <w:r>
        <w:rPr>
          <w:b/>
        </w:rPr>
        <w:t>3.  **Bảo mật và chống giả mạo:** Các công nghệ bảo mật như chữ ký số, mã hóa dữ liệu, mã vạch, mã QR code được áp dụng để tăng cường tính bảo mật và chống giả mạo hóa đơn.</w:t>
      </w:r>
    </w:p>
    <w:p>
      <w:pPr>
        <w:jc w:val="both"/>
      </w:pPr>
      <w:r>
        <w:rPr>
          <w:b/>
        </w:rPr>
        <w:t>4.  **Phân tích dữ liệu:** Dữ liệu từ hóa đơn bán hàng được sử dụng để phân tích hành vi khách hàng, xu hướng thị trường, giúp doanh nghiệp đưa ra các quyết định kinh doanh chiến lược.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