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AFBE81" w14:textId="77777777" w:rsidR="00292319" w:rsidRDefault="00292319"/>
    <w:sectPr w:rsidR="00292319" w:rsidSect="00184C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33F5"/>
    <w:rsid w:val="00184C7F"/>
    <w:rsid w:val="00292319"/>
    <w:rsid w:val="00AB33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37CB94B"/>
  <w15:chartTrackingRefBased/>
  <w15:docId w15:val="{8CBF2B6B-D6EC-4F25-9866-A98E13DC26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Thang Quoc</dc:creator>
  <cp:keywords/>
  <dc:description/>
  <cp:lastModifiedBy>Thang Quoc</cp:lastModifiedBy>
  <cp:revision>1</cp:revision>
  <dcterms:created xsi:type="dcterms:W3CDTF">2025-10-16T08:33:00Z</dcterms:created>
  <dcterms:modified xsi:type="dcterms:W3CDTF">2025-10-16T08:33:00Z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3c66280f-d483-4fbc-963a-b3b62e3546ab</vt:lpwstr>
  </property>
</Properties>
</file>