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005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73C4EB" w14:textId="7DB150B7" w:rsidR="00824C10" w:rsidRDefault="00824C10">
          <w:pPr>
            <w:pStyle w:val="TOCHeading"/>
          </w:pPr>
          <w:r>
            <w:t>Contents</w:t>
          </w:r>
        </w:p>
        <w:p w14:paraId="16727977" w14:textId="77777777" w:rsidR="00824C10" w:rsidRPr="00824C10" w:rsidRDefault="00824C10" w:rsidP="00824C10"/>
        <w:p w14:paraId="4DE741DC" w14:textId="179BB27B" w:rsidR="006E67A1" w:rsidRDefault="00824C10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476" w:history="1">
            <w:r w:rsidR="006E67A1" w:rsidRPr="00537A57">
              <w:rPr>
                <w:rStyle w:val="Hyperlink"/>
                <w:noProof/>
              </w:rPr>
              <w:t>Codding C#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_Toc48417476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2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3BD68551" w14:textId="110ADE1E" w:rsidR="006E67A1" w:rsidRDefault="00C908A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77" w:history="1">
            <w:r w:rsidR="006E67A1" w:rsidRPr="00537A57">
              <w:rPr>
                <w:rStyle w:val="Hyperlink"/>
                <w:noProof/>
              </w:rPr>
              <w:t>Naming convention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_Toc48417477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2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2FC53996" w14:textId="219A4D46" w:rsidR="006E67A1" w:rsidRDefault="00C908A2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78" w:history="1">
            <w:r w:rsidR="006E67A1" w:rsidRPr="00537A57">
              <w:rPr>
                <w:rStyle w:val="Hyperlink"/>
                <w:noProof/>
              </w:rPr>
              <w:t>Git Hub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_Toc48417478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2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3C3EFC12" w14:textId="735F2623" w:rsidR="006E67A1" w:rsidRDefault="00C908A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79" w:history="1">
            <w:r w:rsidR="006E67A1" w:rsidRPr="00537A57">
              <w:rPr>
                <w:rStyle w:val="Hyperlink"/>
                <w:noProof/>
              </w:rPr>
              <w:t>Dobra praksa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_Toc48417479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2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57590A71" w14:textId="4FF14A53" w:rsidR="006E67A1" w:rsidRDefault="00C908A2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80" w:history="1">
            <w:r w:rsidR="006E67A1" w:rsidRPr="00537A57">
              <w:rPr>
                <w:rStyle w:val="Hyperlink"/>
                <w:noProof/>
              </w:rPr>
              <w:t>Project - Tank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_Toc48417480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3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0DF26AF8" w14:textId="308F6762" w:rsidR="006E67A1" w:rsidRDefault="00C908A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81" w:history="1">
            <w:r w:rsidR="006E67A1" w:rsidRPr="00537A57">
              <w:rPr>
                <w:rStyle w:val="Hyperlink"/>
                <w:noProof/>
              </w:rPr>
              <w:t>Plan rada: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_Toc48417481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3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27FE5E5F" w14:textId="1AFE6102" w:rsidR="006E67A1" w:rsidRDefault="00C908A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82" w:history="1">
            <w:r w:rsidR="006E67A1" w:rsidRPr="00537A57">
              <w:rPr>
                <w:rStyle w:val="Hyperlink"/>
                <w:noProof/>
              </w:rPr>
              <w:t>Ostalo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_Toc48417482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3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647737C7" w14:textId="1B753BDC" w:rsidR="006E67A1" w:rsidRDefault="00C908A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83" w:history="1">
            <w:r w:rsidR="006E67A1" w:rsidRPr="00537A57">
              <w:rPr>
                <w:rStyle w:val="Hyperlink"/>
                <w:noProof/>
              </w:rPr>
              <w:t>Struktura Calc promenjive tipa TCalc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_Toc48417483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4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4CA3C241" w14:textId="6C3DFAA8" w:rsidR="006E67A1" w:rsidRDefault="00C908A2">
          <w:pPr>
            <w:pStyle w:val="TOC1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84" w:history="1">
            <w:r w:rsidR="006E67A1" w:rsidRPr="00537A57">
              <w:rPr>
                <w:rStyle w:val="Hyperlink"/>
                <w:noProof/>
              </w:rPr>
              <w:t>Komentari na ko di ostale teme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_Toc48417484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5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41602635" w14:textId="6749E4D3" w:rsidR="006E67A1" w:rsidRDefault="00C908A2">
          <w:pPr>
            <w:pStyle w:val="TOC2"/>
            <w:tabs>
              <w:tab w:val="right" w:leader="dot" w:pos="9739"/>
            </w:tabs>
            <w:rPr>
              <w:rFonts w:eastAsiaTheme="minorEastAsia"/>
              <w:noProof/>
            </w:rPr>
          </w:pPr>
          <w:hyperlink w:anchor="_Toc48417485" w:history="1">
            <w:r w:rsidR="006E67A1" w:rsidRPr="00537A57">
              <w:rPr>
                <w:rStyle w:val="Hyperlink"/>
                <w:noProof/>
              </w:rPr>
              <w:t>001#: Explicitno zadavanje brojeva</w:t>
            </w:r>
            <w:r w:rsidR="006E67A1">
              <w:rPr>
                <w:noProof/>
                <w:webHidden/>
              </w:rPr>
              <w:tab/>
            </w:r>
            <w:r w:rsidR="006E67A1">
              <w:rPr>
                <w:noProof/>
                <w:webHidden/>
              </w:rPr>
              <w:fldChar w:fldCharType="begin"/>
            </w:r>
            <w:r w:rsidR="006E67A1">
              <w:rPr>
                <w:noProof/>
                <w:webHidden/>
              </w:rPr>
              <w:instrText xml:space="preserve"> PAGEREF _Toc48417485 \h </w:instrText>
            </w:r>
            <w:r w:rsidR="006E67A1">
              <w:rPr>
                <w:noProof/>
                <w:webHidden/>
              </w:rPr>
            </w:r>
            <w:r w:rsidR="006E67A1">
              <w:rPr>
                <w:noProof/>
                <w:webHidden/>
              </w:rPr>
              <w:fldChar w:fldCharType="separate"/>
            </w:r>
            <w:r w:rsidR="006E67A1">
              <w:rPr>
                <w:noProof/>
                <w:webHidden/>
              </w:rPr>
              <w:t>5</w:t>
            </w:r>
            <w:r w:rsidR="006E67A1">
              <w:rPr>
                <w:noProof/>
                <w:webHidden/>
              </w:rPr>
              <w:fldChar w:fldCharType="end"/>
            </w:r>
          </w:hyperlink>
        </w:p>
        <w:p w14:paraId="2E56213F" w14:textId="1362BC87" w:rsidR="00824C10" w:rsidRDefault="00824C10">
          <w:r>
            <w:rPr>
              <w:b/>
              <w:bCs/>
              <w:noProof/>
            </w:rPr>
            <w:fldChar w:fldCharType="end"/>
          </w:r>
        </w:p>
      </w:sdtContent>
    </w:sdt>
    <w:p w14:paraId="46B5D3F8" w14:textId="77777777" w:rsidR="00824C10" w:rsidRDefault="00824C10" w:rsidP="00824C10">
      <w:pPr>
        <w:spacing w:after="160" w:line="259" w:lineRule="auto"/>
      </w:pPr>
      <w:r>
        <w:br w:type="page"/>
      </w:r>
    </w:p>
    <w:p w14:paraId="0A41FE45" w14:textId="118632C9" w:rsidR="0018189D" w:rsidRDefault="00824C10" w:rsidP="00824C10">
      <w:pPr>
        <w:pStyle w:val="Heading1"/>
      </w:pPr>
      <w:bookmarkStart w:id="0" w:name="_Toc48417476"/>
      <w:r>
        <w:lastRenderedPageBreak/>
        <w:t>Codding C#</w:t>
      </w:r>
      <w:bookmarkEnd w:id="0"/>
    </w:p>
    <w:p w14:paraId="223B37E1" w14:textId="77777777" w:rsidR="0070724F" w:rsidRDefault="0070724F" w:rsidP="0070724F">
      <w:pPr>
        <w:pStyle w:val="Heading2"/>
      </w:pPr>
    </w:p>
    <w:p w14:paraId="1875255A" w14:textId="598A1B03" w:rsidR="00824C10" w:rsidRDefault="0070724F" w:rsidP="0070724F">
      <w:pPr>
        <w:pStyle w:val="Heading2"/>
      </w:pPr>
      <w:bookmarkStart w:id="1" w:name="_Toc48417477"/>
      <w:r>
        <w:t>Naming convention</w:t>
      </w:r>
      <w:bookmarkEnd w:id="1"/>
    </w:p>
    <w:p w14:paraId="030679F6" w14:textId="2A8192E2" w:rsidR="0070724F" w:rsidRDefault="0070724F"/>
    <w:p w14:paraId="7C6D72E5" w14:textId="0CE38F5F" w:rsidR="0070724F" w:rsidRDefault="0070724F" w:rsidP="0070724F">
      <w:pPr>
        <w:pStyle w:val="ListParagraph"/>
        <w:numPr>
          <w:ilvl w:val="0"/>
          <w:numId w:val="2"/>
        </w:numPr>
      </w:pPr>
      <w:proofErr w:type="spellStart"/>
      <w:r>
        <w:t>Imena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kraca</w:t>
      </w:r>
      <w:proofErr w:type="spellEnd"/>
      <w:r>
        <w:t xml:space="preserve">. </w:t>
      </w:r>
      <w:proofErr w:type="spellStart"/>
      <w:r>
        <w:t>Najbolje</w:t>
      </w:r>
      <w:proofErr w:type="spellEnd"/>
      <w:r>
        <w:t xml:space="preserve"> </w:t>
      </w:r>
      <w:r w:rsidRPr="0070724F">
        <w:rPr>
          <w:b/>
        </w:rPr>
        <w:t xml:space="preserve">4-6 </w:t>
      </w:r>
      <w:proofErr w:type="spellStart"/>
      <w:r w:rsidRPr="0070724F">
        <w:rPr>
          <w:b/>
        </w:rPr>
        <w:t>karaktera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duzine</w:t>
      </w:r>
      <w:proofErr w:type="spellEnd"/>
      <w:r>
        <w:t>.</w:t>
      </w:r>
      <w:r w:rsidRPr="0070724F">
        <w:t xml:space="preserve"> </w:t>
      </w:r>
      <w:proofErr w:type="spellStart"/>
      <w:r>
        <w:t>Kraci</w:t>
      </w:r>
      <w:proofErr w:type="spellEnd"/>
      <w:r>
        <w:t xml:space="preserve"> 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znace</w:t>
      </w:r>
      <w:proofErr w:type="spellEnd"/>
      <w:r>
        <w:t xml:space="preserve"> </w:t>
      </w:r>
      <w:proofErr w:type="spellStart"/>
      <w:r>
        <w:t>krace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lakse</w:t>
      </w:r>
      <w:proofErr w:type="spellEnd"/>
      <w:r>
        <w:t xml:space="preserve"> </w:t>
      </w:r>
      <w:proofErr w:type="spellStart"/>
      <w:r>
        <w:t>citanje</w:t>
      </w:r>
      <w:proofErr w:type="spellEnd"/>
      <w:r>
        <w:t xml:space="preserve">. </w:t>
      </w:r>
      <w:proofErr w:type="spellStart"/>
      <w:r>
        <w:t>Pogotovo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za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promenjivih</w:t>
      </w:r>
      <w:proofErr w:type="spellEnd"/>
      <w:r>
        <w:t>.</w:t>
      </w:r>
    </w:p>
    <w:p w14:paraId="4668966A" w14:textId="5EFE36BB" w:rsidR="0070724F" w:rsidRDefault="0070724F" w:rsidP="0070724F">
      <w:pPr>
        <w:pStyle w:val="ListParagraph"/>
        <w:numPr>
          <w:ilvl w:val="0"/>
          <w:numId w:val="2"/>
        </w:numPr>
      </w:pPr>
      <w:r>
        <w:t xml:space="preserve">Za </w:t>
      </w:r>
      <w:proofErr w:type="spellStart"/>
      <w:r>
        <w:t>kapitalizaciju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r w:rsidRPr="0070724F">
        <w:rPr>
          <w:b/>
        </w:rPr>
        <w:t>PascalCase</w:t>
      </w:r>
      <w:proofErr w:type="spellEnd"/>
      <w:r>
        <w:t xml:space="preserve">. </w:t>
      </w:r>
      <w:proofErr w:type="spellStart"/>
      <w:r>
        <w:t>Spojene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. </w:t>
      </w:r>
      <w:proofErr w:type="spellStart"/>
      <w:r>
        <w:t>PascalCasenije</w:t>
      </w:r>
      <w:proofErr w:type="spellEnd"/>
      <w:r>
        <w:t xml:space="preserve"> bas C# </w:t>
      </w:r>
      <w:proofErr w:type="spellStart"/>
      <w:r>
        <w:t>praksa</w:t>
      </w:r>
      <w:proofErr w:type="spellEnd"/>
      <w:r>
        <w:t xml:space="preserve"> al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najpismenije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svih</w:t>
      </w:r>
      <w:proofErr w:type="spellEnd"/>
      <w:r>
        <w:t>.</w:t>
      </w:r>
    </w:p>
    <w:p w14:paraId="00168DF9" w14:textId="0C45DC11" w:rsidR="0070724F" w:rsidRDefault="0070724F"/>
    <w:p w14:paraId="64391899" w14:textId="7D719945" w:rsidR="00824C10" w:rsidRDefault="00824C10"/>
    <w:p w14:paraId="0A11D74B" w14:textId="697D0906" w:rsidR="00824C10" w:rsidRDefault="00824C10"/>
    <w:p w14:paraId="7CD00E88" w14:textId="443A1F59" w:rsidR="00824C10" w:rsidRDefault="00824C10" w:rsidP="00824C10">
      <w:pPr>
        <w:pStyle w:val="Heading1"/>
      </w:pPr>
      <w:bookmarkStart w:id="2" w:name="_Toc48417478"/>
      <w:r>
        <w:t>Git Hub</w:t>
      </w:r>
      <w:bookmarkEnd w:id="2"/>
    </w:p>
    <w:p w14:paraId="6FFAD3A0" w14:textId="77777777" w:rsidR="00D153D0" w:rsidRDefault="00D153D0" w:rsidP="000B2B58">
      <w:pPr>
        <w:pStyle w:val="Heading2"/>
      </w:pPr>
      <w:bookmarkStart w:id="3" w:name="_Toc48417479"/>
    </w:p>
    <w:p w14:paraId="04D1647D" w14:textId="24A1D87C" w:rsidR="000B2B58" w:rsidRPr="000B2B58" w:rsidRDefault="000B2B58" w:rsidP="000B2B58">
      <w:pPr>
        <w:pStyle w:val="Heading2"/>
      </w:pPr>
      <w:r>
        <w:t xml:space="preserve">Dobra </w:t>
      </w:r>
      <w:proofErr w:type="spellStart"/>
      <w:r>
        <w:t>praksa</w:t>
      </w:r>
      <w:bookmarkEnd w:id="3"/>
      <w:proofErr w:type="spellEnd"/>
    </w:p>
    <w:p w14:paraId="4FBCDD6B" w14:textId="7FC61952" w:rsidR="00824C10" w:rsidRDefault="007A664A" w:rsidP="0035703A">
      <w:pPr>
        <w:pStyle w:val="ListParagraph"/>
        <w:numPr>
          <w:ilvl w:val="0"/>
          <w:numId w:val="3"/>
        </w:numPr>
      </w:pPr>
      <w:proofErr w:type="spellStart"/>
      <w:r>
        <w:t>Uvek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sync/pull pre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da </w:t>
      </w:r>
      <w:proofErr w:type="spellStart"/>
      <w:r>
        <w:t>neostane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lokalno</w:t>
      </w:r>
      <w:proofErr w:type="spellEnd"/>
    </w:p>
    <w:p w14:paraId="137D8A73" w14:textId="3563BFC3" w:rsidR="00824C10" w:rsidRDefault="00824C10"/>
    <w:p w14:paraId="4EC05B87" w14:textId="346B4E74" w:rsidR="00824C10" w:rsidRDefault="00824C10"/>
    <w:p w14:paraId="13AD8DA3" w14:textId="42879807" w:rsidR="00FE3C02" w:rsidRDefault="00FE3C02">
      <w:pPr>
        <w:spacing w:after="160" w:line="259" w:lineRule="auto"/>
      </w:pPr>
      <w:r>
        <w:br w:type="page"/>
      </w:r>
    </w:p>
    <w:p w14:paraId="1EA60CA7" w14:textId="2C7EC801" w:rsidR="00824C10" w:rsidRDefault="00824C10" w:rsidP="00824C10">
      <w:pPr>
        <w:pStyle w:val="Heading1"/>
      </w:pPr>
      <w:bookmarkStart w:id="4" w:name="_Toc48417480"/>
      <w:r>
        <w:lastRenderedPageBreak/>
        <w:t>Project - Tank</w:t>
      </w:r>
      <w:bookmarkEnd w:id="4"/>
    </w:p>
    <w:p w14:paraId="59198170" w14:textId="77777777" w:rsidR="00FE3C02" w:rsidRDefault="00FE3C02" w:rsidP="000B2B58">
      <w:pPr>
        <w:pStyle w:val="Heading2"/>
      </w:pPr>
    </w:p>
    <w:p w14:paraId="0598D20C" w14:textId="1AB2D170" w:rsidR="00824C10" w:rsidRDefault="000B2B58" w:rsidP="000B2B58">
      <w:pPr>
        <w:pStyle w:val="Heading2"/>
      </w:pPr>
      <w:bookmarkStart w:id="5" w:name="_Toc48417481"/>
      <w:r>
        <w:t xml:space="preserve">Plan </w:t>
      </w:r>
      <w:proofErr w:type="spellStart"/>
      <w:r>
        <w:t>rada</w:t>
      </w:r>
      <w:proofErr w:type="spellEnd"/>
      <w:r>
        <w:t>:</w:t>
      </w:r>
      <w:bookmarkEnd w:id="5"/>
    </w:p>
    <w:p w14:paraId="204F73DC" w14:textId="43337C4A" w:rsidR="000B2B58" w:rsidRDefault="000B2B58" w:rsidP="000B2B58">
      <w:pPr>
        <w:pStyle w:val="ListParagraph"/>
        <w:numPr>
          <w:ilvl w:val="0"/>
          <w:numId w:val="4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minimalni</w:t>
      </w:r>
      <w:proofErr w:type="spellEnd"/>
      <w:r>
        <w:t xml:space="preserve"> model kojic </w:t>
      </w:r>
      <w:proofErr w:type="spellStart"/>
      <w:r>
        <w:t>ce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. Za </w:t>
      </w:r>
      <w:proofErr w:type="spellStart"/>
      <w:r>
        <w:t>postetak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proracun</w:t>
      </w:r>
      <w:proofErr w:type="spellEnd"/>
      <w:r>
        <w:t xml:space="preserve"> </w:t>
      </w:r>
      <w:proofErr w:type="spellStart"/>
      <w:r>
        <w:t>tanak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unutrasnji</w:t>
      </w:r>
      <w:proofErr w:type="spellEnd"/>
      <w:r>
        <w:t xml:space="preserve"> </w:t>
      </w:r>
      <w:proofErr w:type="spellStart"/>
      <w:r>
        <w:t>pritisak</w:t>
      </w:r>
      <w:proofErr w:type="spellEnd"/>
      <w:r>
        <w:t>.</w:t>
      </w:r>
    </w:p>
    <w:p w14:paraId="47CB8510" w14:textId="0F366793" w:rsidR="000B2B58" w:rsidRDefault="000B2B58" w:rsidP="000B2B58">
      <w:pPr>
        <w:pStyle w:val="ListParagraph"/>
        <w:numPr>
          <w:ilvl w:val="1"/>
          <w:numId w:val="4"/>
        </w:numPr>
      </w:pPr>
      <w:r>
        <w:t xml:space="preserve">Dummy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popunjavati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excelu</w:t>
      </w:r>
      <w:proofErr w:type="spellEnd"/>
    </w:p>
    <w:p w14:paraId="353022A8" w14:textId="24C816DD" w:rsidR="000B2B58" w:rsidRDefault="000B2B58" w:rsidP="000B2B58">
      <w:pPr>
        <w:pStyle w:val="ListParagraph"/>
        <w:numPr>
          <w:ilvl w:val="1"/>
          <w:numId w:val="4"/>
        </w:numPr>
      </w:pPr>
      <w:r>
        <w:t xml:space="preserve">Dummy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deo </w:t>
      </w:r>
      <w:proofErr w:type="spellStart"/>
      <w:r>
        <w:t>proracuna</w:t>
      </w:r>
      <w:proofErr w:type="spellEnd"/>
    </w:p>
    <w:p w14:paraId="6C5C3BA4" w14:textId="3472B8E1" w:rsidR="000B2B58" w:rsidRDefault="000B2B58" w:rsidP="000B2B58">
      <w:pPr>
        <w:pStyle w:val="ListParagraph"/>
        <w:numPr>
          <w:ilvl w:val="1"/>
          <w:numId w:val="4"/>
        </w:numPr>
      </w:pPr>
      <w:r>
        <w:t xml:space="preserve">Dummy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koaj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izbaciti</w:t>
      </w:r>
      <w:proofErr w:type="spellEnd"/>
      <w:r>
        <w:t xml:space="preserve"> report</w:t>
      </w:r>
    </w:p>
    <w:p w14:paraId="302B6755" w14:textId="33199CA7" w:rsidR="000B2B58" w:rsidRDefault="000B2B58" w:rsidP="000B2B58">
      <w:pPr>
        <w:pStyle w:val="ListParagraph"/>
        <w:numPr>
          <w:ilvl w:val="0"/>
          <w:numId w:val="4"/>
        </w:numPr>
      </w:pPr>
      <w:proofErr w:type="spellStart"/>
      <w:r>
        <w:t>Ispeglati</w:t>
      </w:r>
      <w:proofErr w:type="spellEnd"/>
      <w:r>
        <w:t xml:space="preserve"> </w:t>
      </w:r>
      <w:proofErr w:type="spellStart"/>
      <w:r>
        <w:t>postojeci</w:t>
      </w:r>
      <w:proofErr w:type="spellEnd"/>
      <w:r>
        <w:t xml:space="preserve"> program da </w:t>
      </w:r>
      <w:proofErr w:type="spellStart"/>
      <w:r>
        <w:t>omoguci</w:t>
      </w:r>
      <w:proofErr w:type="spellEnd"/>
      <w:r>
        <w:t xml:space="preserve"> </w:t>
      </w:r>
      <w:proofErr w:type="spellStart"/>
      <w:r>
        <w:t>ponavljanje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1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funkcionalnim</w:t>
      </w:r>
      <w:proofErr w:type="spellEnd"/>
      <w:r>
        <w:t xml:space="preserve"> </w:t>
      </w:r>
      <w:proofErr w:type="spellStart"/>
      <w:r>
        <w:t>interfejsom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se </w:t>
      </w:r>
      <w:proofErr w:type="spellStart"/>
      <w:r>
        <w:t>uveriti</w:t>
      </w:r>
      <w:proofErr w:type="spellEnd"/>
      <w:r>
        <w:t xml:space="preserve"> da report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finalan</w:t>
      </w:r>
      <w:proofErr w:type="spellEnd"/>
      <w:r>
        <w:t xml:space="preserve"> </w:t>
      </w:r>
      <w:proofErr w:type="spellStart"/>
      <w:r>
        <w:t>verzija</w:t>
      </w:r>
      <w:proofErr w:type="spellEnd"/>
      <w:r>
        <w:t>.</w:t>
      </w:r>
    </w:p>
    <w:p w14:paraId="009EB1A9" w14:textId="7ABC671B" w:rsidR="000B2B58" w:rsidRDefault="000B2B58" w:rsidP="000B2B58">
      <w:pPr>
        <w:pStyle w:val="ListParagraph"/>
        <w:numPr>
          <w:ilvl w:val="0"/>
          <w:numId w:val="4"/>
        </w:numPr>
      </w:pPr>
      <w:proofErr w:type="spellStart"/>
      <w:r>
        <w:t>Preci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deo </w:t>
      </w:r>
      <w:proofErr w:type="spellStart"/>
      <w:r>
        <w:t>proracuna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excela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ide </w:t>
      </w:r>
      <w:proofErr w:type="spellStart"/>
      <w:r>
        <w:t>posle</w:t>
      </w:r>
      <w:proofErr w:type="spellEnd"/>
      <w:r>
        <w:t xml:space="preserve"> internal </w:t>
      </w:r>
      <w:proofErr w:type="spellStart"/>
      <w:r>
        <w:t>proracuna</w:t>
      </w:r>
      <w:proofErr w:type="spellEnd"/>
      <w:r>
        <w:t xml:space="preserve">. Pa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2.</w:t>
      </w:r>
    </w:p>
    <w:p w14:paraId="28CC7211" w14:textId="2929248B" w:rsidR="00156D7C" w:rsidRDefault="00156D7C" w:rsidP="000B2B58">
      <w:pPr>
        <w:pStyle w:val="ListParagraph"/>
        <w:numPr>
          <w:ilvl w:val="0"/>
          <w:numId w:val="4"/>
        </w:numPr>
      </w:pPr>
      <w:r>
        <w:t xml:space="preserve">Za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shelova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se shell </w:t>
      </w:r>
      <w:proofErr w:type="spellStart"/>
      <w:r>
        <w:t>pomeri</w:t>
      </w:r>
      <w:proofErr w:type="spellEnd"/>
      <w:r>
        <w:t xml:space="preserve"> 1 red </w:t>
      </w:r>
      <w:proofErr w:type="spellStart"/>
      <w:r>
        <w:t>na</w:t>
      </w:r>
      <w:proofErr w:type="spellEnd"/>
      <w:r>
        <w:t xml:space="preserve"> gore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red </w:t>
      </w:r>
      <w:proofErr w:type="spellStart"/>
      <w:r>
        <w:t>na</w:t>
      </w:r>
      <w:proofErr w:type="spellEnd"/>
      <w:r>
        <w:t xml:space="preserve"> dole (“Move up”, “Move down”).</w:t>
      </w:r>
    </w:p>
    <w:p w14:paraId="2A6BB24D" w14:textId="4AD6C267" w:rsidR="00156D7C" w:rsidRDefault="00156D7C" w:rsidP="000B2B58">
      <w:pPr>
        <w:pStyle w:val="ListParagraph"/>
        <w:numPr>
          <w:ilvl w:val="0"/>
          <w:numId w:val="4"/>
        </w:numPr>
      </w:pPr>
      <w:r>
        <w:t xml:space="preserve">Za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shelova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da “Add” </w:t>
      </w:r>
      <w:proofErr w:type="spellStart"/>
      <w:r>
        <w:t>nedodaje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selektovanog</w:t>
      </w:r>
      <w:proofErr w:type="spellEnd"/>
      <w:r>
        <w:t xml:space="preserve"> </w:t>
      </w:r>
      <w:proofErr w:type="spellStart"/>
      <w:r>
        <w:t>shela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bi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Add/Insert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>.</w:t>
      </w:r>
    </w:p>
    <w:p w14:paraId="2BECC68E" w14:textId="37F917BE" w:rsidR="00DD1A99" w:rsidRDefault="00DD1A99" w:rsidP="000B2B58">
      <w:pPr>
        <w:pStyle w:val="ListParagraph"/>
        <w:numPr>
          <w:ilvl w:val="0"/>
          <w:numId w:val="4"/>
        </w:numPr>
      </w:pPr>
      <w:proofErr w:type="spellStart"/>
      <w:r>
        <w:t>Dodati</w:t>
      </w:r>
      <w:proofErr w:type="spellEnd"/>
      <w:r>
        <w:t xml:space="preserve"> check </w:t>
      </w:r>
      <w:proofErr w:type="spellStart"/>
      <w:r>
        <w:t>boks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da shell </w:t>
      </w:r>
      <w:proofErr w:type="spellStart"/>
      <w:r>
        <w:t>ima</w:t>
      </w:r>
      <w:proofErr w:type="spellEnd"/>
      <w:r>
        <w:t xml:space="preserve"> default </w:t>
      </w:r>
      <w:proofErr w:type="spellStart"/>
      <w:r>
        <w:t>koroziju</w:t>
      </w:r>
      <w:proofErr w:type="spellEnd"/>
      <w:r>
        <w:t>.</w:t>
      </w:r>
    </w:p>
    <w:p w14:paraId="521EC374" w14:textId="40EB91CA" w:rsidR="00AD28B2" w:rsidRDefault="00AD28B2" w:rsidP="000B2B58">
      <w:pPr>
        <w:pStyle w:val="ListParagraph"/>
        <w:numPr>
          <w:ilvl w:val="0"/>
          <w:numId w:val="4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one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kad</w:t>
      </w:r>
      <w:proofErr w:type="spellEnd"/>
      <w:r w:rsidR="00FE7D48">
        <w:t xml:space="preserve"> </w:t>
      </w:r>
      <w:proofErr w:type="spellStart"/>
      <w:r w:rsidR="00FE7D48">
        <w:t>izgube</w:t>
      </w:r>
      <w:proofErr w:type="spellEnd"/>
      <w:r w:rsidR="00FE7D48">
        <w:t xml:space="preserve"> focus. </w:t>
      </w:r>
      <w:proofErr w:type="spellStart"/>
      <w:r w:rsidR="00FE7D48">
        <w:t>Tj</w:t>
      </w:r>
      <w:proofErr w:type="spellEnd"/>
      <w:r w:rsidR="00FE7D48">
        <w:t xml:space="preserve"> </w:t>
      </w:r>
      <w:proofErr w:type="spellStart"/>
      <w:r w:rsidR="00FE7D48">
        <w:t>treba</w:t>
      </w:r>
      <w:proofErr w:type="spellEnd"/>
      <w:r w:rsidR="00FE7D48">
        <w:t xml:space="preserve"> </w:t>
      </w:r>
      <w:proofErr w:type="spellStart"/>
      <w:r w:rsidR="00FE7D48">
        <w:t>uradi</w:t>
      </w:r>
      <w:proofErr w:type="spellEnd"/>
      <w:r w:rsidR="00FE7D48">
        <w:t xml:space="preserve"> </w:t>
      </w:r>
      <w:proofErr w:type="spellStart"/>
      <w:r w:rsidR="00FE7D48">
        <w:t>ubacivanje</w:t>
      </w:r>
      <w:proofErr w:type="spellEnd"/>
      <w:r w:rsidR="00FE7D48">
        <w:t xml:space="preserve"> </w:t>
      </w:r>
      <w:proofErr w:type="spellStart"/>
      <w:r w:rsidR="00FE7D48">
        <w:t>vrednosti</w:t>
      </w:r>
      <w:proofErr w:type="spellEnd"/>
      <w:r w:rsidR="00FE7D48">
        <w:t xml:space="preserve"> u </w:t>
      </w:r>
      <w:proofErr w:type="spellStart"/>
      <w:r w:rsidR="00FE7D48">
        <w:t>nase</w:t>
      </w:r>
      <w:proofErr w:type="spellEnd"/>
      <w:r w:rsidR="00FE7D48">
        <w:t xml:space="preserve"> </w:t>
      </w:r>
      <w:proofErr w:type="spellStart"/>
      <w:r w:rsidR="00FE7D48">
        <w:t>klasu</w:t>
      </w:r>
      <w:proofErr w:type="spellEnd"/>
      <w:r w:rsidR="00FE7D48">
        <w:t xml:space="preserve"> </w:t>
      </w:r>
      <w:proofErr w:type="spellStart"/>
      <w:r w:rsidR="00FE7D48">
        <w:t>na</w:t>
      </w:r>
      <w:proofErr w:type="spellEnd"/>
      <w:r w:rsidR="00FE7D48">
        <w:t xml:space="preserve"> “Leave” and “</w:t>
      </w:r>
      <w:proofErr w:type="spellStart"/>
      <w:r w:rsidR="00FE7D48">
        <w:t>KeyDown</w:t>
      </w:r>
      <w:proofErr w:type="spellEnd"/>
      <w:r w:rsidR="00FE7D48">
        <w:t xml:space="preserve">” </w:t>
      </w:r>
      <w:proofErr w:type="spellStart"/>
      <w:r w:rsidR="00FE7D48">
        <w:t>evente</w:t>
      </w:r>
      <w:proofErr w:type="spellEnd"/>
      <w:r w:rsidR="00FE7D48">
        <w:t>.</w:t>
      </w:r>
    </w:p>
    <w:p w14:paraId="212D8197" w14:textId="6CC41DE8" w:rsidR="000B2B58" w:rsidRDefault="000B2B58" w:rsidP="000B2B58">
      <w:pPr>
        <w:pStyle w:val="ListParagraph"/>
        <w:numPr>
          <w:ilvl w:val="0"/>
          <w:numId w:val="4"/>
        </w:numPr>
      </w:pPr>
      <w:r>
        <w:t>…</w:t>
      </w:r>
    </w:p>
    <w:p w14:paraId="3ABC4DEF" w14:textId="77777777" w:rsidR="00755FD0" w:rsidRDefault="00755FD0" w:rsidP="00755FD0">
      <w:pPr>
        <w:pStyle w:val="ListParagraph"/>
      </w:pPr>
    </w:p>
    <w:p w14:paraId="623FB316" w14:textId="17AA1F01" w:rsidR="000B2B58" w:rsidRDefault="000B2B58" w:rsidP="000B2B58"/>
    <w:p w14:paraId="74741DBC" w14:textId="048639D6" w:rsidR="000B2B58" w:rsidRDefault="000B2B58" w:rsidP="000B2B58">
      <w:pPr>
        <w:pStyle w:val="Heading2"/>
      </w:pPr>
      <w:bookmarkStart w:id="6" w:name="_Toc48417482"/>
      <w:proofErr w:type="spellStart"/>
      <w:r>
        <w:t>Ostalo</w:t>
      </w:r>
      <w:bookmarkEnd w:id="6"/>
      <w:proofErr w:type="spellEnd"/>
    </w:p>
    <w:p w14:paraId="68CCE703" w14:textId="44F664E7" w:rsidR="000B2B58" w:rsidRDefault="000B2B58" w:rsidP="000B2B58">
      <w:pPr>
        <w:pStyle w:val="ListParagraph"/>
        <w:numPr>
          <w:ilvl w:val="0"/>
          <w:numId w:val="5"/>
        </w:numPr>
      </w:pPr>
      <w:proofErr w:type="spellStart"/>
      <w:r>
        <w:t>Treba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utrosene</w:t>
      </w:r>
      <w:proofErr w:type="spellEnd"/>
      <w:r>
        <w:t xml:space="preserve"> sate za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evidenciju</w:t>
      </w:r>
      <w:proofErr w:type="spellEnd"/>
      <w:r w:rsidR="002D52C2">
        <w:t xml:space="preserve"> </w:t>
      </w:r>
      <w:proofErr w:type="spellStart"/>
      <w:r w:rsidR="002D52C2">
        <w:t>negde</w:t>
      </w:r>
      <w:proofErr w:type="spellEnd"/>
      <w:r w:rsidR="002D52C2">
        <w:t xml:space="preserve"> </w:t>
      </w:r>
      <w:proofErr w:type="spellStart"/>
      <w:r w:rsidR="002D52C2">
        <w:t>na</w:t>
      </w:r>
      <w:proofErr w:type="spellEnd"/>
      <w:r w:rsidR="002D52C2">
        <w:t xml:space="preserve"> </w:t>
      </w:r>
      <w:proofErr w:type="spellStart"/>
      <w:r w:rsidR="002D52C2">
        <w:t>lokalu</w:t>
      </w:r>
      <w:proofErr w:type="spellEnd"/>
      <w:r>
        <w:t xml:space="preserve">. Da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Za sad bi </w:t>
      </w:r>
      <w:proofErr w:type="spellStart"/>
      <w:r>
        <w:t>nas</w:t>
      </w:r>
      <w:proofErr w:type="spellEnd"/>
      <w:r>
        <w:t xml:space="preserve"> </w:t>
      </w:r>
      <w:proofErr w:type="spellStart"/>
      <w:r>
        <w:t>interesovalo</w:t>
      </w:r>
      <w:proofErr w:type="spellEnd"/>
      <w:r>
        <w:t>:</w:t>
      </w:r>
    </w:p>
    <w:p w14:paraId="2E2C2AE8" w14:textId="52BA1EAB" w:rsidR="000B2B58" w:rsidRDefault="000B2B58" w:rsidP="000B2B58">
      <w:pPr>
        <w:pStyle w:val="ListParagraph"/>
        <w:numPr>
          <w:ilvl w:val="0"/>
          <w:numId w:val="6"/>
        </w:numPr>
      </w:pPr>
      <w:proofErr w:type="spellStart"/>
      <w:r>
        <w:t>koliko</w:t>
      </w:r>
      <w:proofErr w:type="spellEnd"/>
      <w:r>
        <w:t xml:space="preserve"> je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potroseno</w:t>
      </w:r>
      <w:proofErr w:type="spellEnd"/>
    </w:p>
    <w:p w14:paraId="49375C23" w14:textId="3DF0F656" w:rsidR="000B2B58" w:rsidRDefault="000B2B58" w:rsidP="000B2B58">
      <w:pPr>
        <w:pStyle w:val="ListParagraph"/>
        <w:numPr>
          <w:ilvl w:val="0"/>
          <w:numId w:val="6"/>
        </w:numPr>
      </w:pPr>
      <w:proofErr w:type="spellStart"/>
      <w:r>
        <w:t>Koja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(</w:t>
      </w:r>
      <w:proofErr w:type="spellStart"/>
      <w:r>
        <w:t>kodiranje</w:t>
      </w:r>
      <w:proofErr w:type="spellEnd"/>
      <w:r>
        <w:t xml:space="preserve">, </w:t>
      </w:r>
      <w:proofErr w:type="spellStart"/>
      <w:r>
        <w:t>trazenje</w:t>
      </w:r>
      <w:proofErr w:type="spellEnd"/>
      <w:r>
        <w:t xml:space="preserve"> </w:t>
      </w:r>
      <w:proofErr w:type="spellStart"/>
      <w:r>
        <w:t>resenja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proracuna</w:t>
      </w:r>
      <w:proofErr w:type="spellEnd"/>
      <w:r>
        <w:t>…)</w:t>
      </w:r>
    </w:p>
    <w:p w14:paraId="60270580" w14:textId="252321F4" w:rsidR="002D52C2" w:rsidRDefault="002D52C2" w:rsidP="000B2B58">
      <w:pPr>
        <w:pStyle w:val="ListParagraph"/>
        <w:numPr>
          <w:ilvl w:val="0"/>
          <w:numId w:val="6"/>
        </w:numPr>
      </w:pPr>
      <w:proofErr w:type="spellStart"/>
      <w:r>
        <w:t>Voditi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po </w:t>
      </w:r>
      <w:proofErr w:type="spellStart"/>
      <w:r>
        <w:t>danima</w:t>
      </w:r>
      <w:proofErr w:type="spellEnd"/>
    </w:p>
    <w:p w14:paraId="53B3D288" w14:textId="77777777" w:rsidR="002D52C2" w:rsidRDefault="002D52C2" w:rsidP="000B2B58">
      <w:pPr>
        <w:pStyle w:val="ListParagraph"/>
        <w:numPr>
          <w:ilvl w:val="0"/>
          <w:numId w:val="6"/>
        </w:numPr>
      </w:pPr>
      <w:r>
        <w:t xml:space="preserve">Kolko je </w:t>
      </w:r>
      <w:proofErr w:type="spellStart"/>
      <w:r>
        <w:t>efikasnost</w:t>
      </w:r>
      <w:proofErr w:type="spellEnd"/>
      <w:r>
        <w:t xml:space="preserve"> u %. Kao </w:t>
      </w:r>
      <w:proofErr w:type="spellStart"/>
      <w:r>
        <w:t>opist</w:t>
      </w:r>
      <w:proofErr w:type="spellEnd"/>
      <w:r>
        <w:t xml:space="preserve"> toga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stvarno</w:t>
      </w:r>
      <w:proofErr w:type="spellEnd"/>
      <w:r>
        <w:t xml:space="preserve"> </w:t>
      </w:r>
      <w:proofErr w:type="spellStart"/>
      <w:r>
        <w:t>otislo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u </w:t>
      </w:r>
      <w:proofErr w:type="spellStart"/>
      <w:r>
        <w:t>unapredenju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a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vremen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ucenje</w:t>
      </w:r>
      <w:proofErr w:type="spellEnd"/>
      <w:r>
        <w:t xml:space="preserve">, </w:t>
      </w:r>
      <w:proofErr w:type="spellStart"/>
      <w:r>
        <w:t>resavanje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zapne</w:t>
      </w:r>
      <w:proofErr w:type="spellEnd"/>
      <w:r>
        <w:t xml:space="preserve">…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korisnog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za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proofErr w:type="gramStart"/>
      <w:r>
        <w:t>slobodna</w:t>
      </w:r>
      <w:proofErr w:type="spellEnd"/>
      <w:r>
        <w:t xml:space="preserve">  </w:t>
      </w:r>
      <w:proofErr w:type="spellStart"/>
      <w:r>
        <w:t>procena</w:t>
      </w:r>
      <w:proofErr w:type="spellEnd"/>
      <w:proofErr w:type="gramEnd"/>
      <w:r>
        <w:t xml:space="preserve">.  </w:t>
      </w:r>
      <w:proofErr w:type="spellStart"/>
      <w:r>
        <w:t>Ako</w:t>
      </w:r>
      <w:proofErr w:type="spellEnd"/>
      <w:r>
        <w:t xml:space="preserve"> je 10%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slabo</w:t>
      </w:r>
      <w:proofErr w:type="spellEnd"/>
      <w:r>
        <w:t xml:space="preserve"> se </w:t>
      </w:r>
      <w:proofErr w:type="spellStart"/>
      <w:r>
        <w:t>radilo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al se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ucilo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istrazivalo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80%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radeno</w:t>
      </w:r>
      <w:proofErr w:type="spellEnd"/>
      <w:r>
        <w:t xml:space="preserve"> </w:t>
      </w:r>
      <w:proofErr w:type="spellStart"/>
      <w:r>
        <w:t>uslo</w:t>
      </w:r>
      <w:proofErr w:type="spellEnd"/>
      <w:r>
        <w:t xml:space="preserve"> je u </w:t>
      </w:r>
      <w:proofErr w:type="spellStart"/>
      <w:r>
        <w:t>aplikaciju</w:t>
      </w:r>
      <w:proofErr w:type="spellEnd"/>
      <w:r>
        <w:t xml:space="preserve"> pa </w:t>
      </w:r>
      <w:proofErr w:type="spellStart"/>
      <w:r>
        <w:t>makr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pogresno</w:t>
      </w:r>
      <w:proofErr w:type="spellEnd"/>
      <w:r>
        <w:t xml:space="preserve"> :D.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nekako</w:t>
      </w:r>
      <w:proofErr w:type="spellEnd"/>
      <w:r>
        <w:t>….</w:t>
      </w:r>
    </w:p>
    <w:p w14:paraId="2E3B7E5E" w14:textId="73347171" w:rsidR="002D52C2" w:rsidRDefault="002D52C2" w:rsidP="002D52C2">
      <w:pPr>
        <w:ind w:left="1080"/>
      </w:pPr>
      <w:r>
        <w:t xml:space="preserve">Kao primer: </w:t>
      </w:r>
      <w:r>
        <w:tab/>
        <w:t xml:space="preserve">2h </w:t>
      </w:r>
      <w:proofErr w:type="spellStart"/>
      <w:r>
        <w:t>kodiranje</w:t>
      </w:r>
      <w:proofErr w:type="spellEnd"/>
      <w:r>
        <w:t xml:space="preserve"> 70%, </w:t>
      </w:r>
    </w:p>
    <w:p w14:paraId="2AEA2259" w14:textId="77777777" w:rsidR="002D52C2" w:rsidRDefault="002D52C2" w:rsidP="002D52C2">
      <w:pPr>
        <w:ind w:left="2880"/>
      </w:pPr>
      <w:r>
        <w:t xml:space="preserve">2h API660 30%, </w:t>
      </w:r>
    </w:p>
    <w:p w14:paraId="03EA725F" w14:textId="63DEB5E3" w:rsidR="002D52C2" w:rsidRDefault="002D52C2" w:rsidP="002D52C2">
      <w:pPr>
        <w:ind w:left="2880"/>
      </w:pPr>
      <w:r>
        <w:t xml:space="preserve">3h </w:t>
      </w:r>
      <w:proofErr w:type="spellStart"/>
      <w:r>
        <w:t>borba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VS </w:t>
      </w:r>
      <w:proofErr w:type="spellStart"/>
      <w:r>
        <w:t>interfejsom</w:t>
      </w:r>
      <w:proofErr w:type="spellEnd"/>
      <w:r>
        <w:t xml:space="preserve"> 10%....</w:t>
      </w:r>
    </w:p>
    <w:p w14:paraId="71F4A6F2" w14:textId="721B3CCE" w:rsidR="00767EC0" w:rsidRDefault="00767EC0" w:rsidP="002D52C2">
      <w:pPr>
        <w:ind w:left="2880"/>
      </w:pPr>
    </w:p>
    <w:p w14:paraId="19F88F05" w14:textId="301F8E68" w:rsidR="00767EC0" w:rsidRDefault="00767EC0" w:rsidP="00767EC0">
      <w:pPr>
        <w:pStyle w:val="ListParagraph"/>
        <w:numPr>
          <w:ilvl w:val="0"/>
          <w:numId w:val="5"/>
        </w:numPr>
      </w:pPr>
      <w:proofErr w:type="spellStart"/>
      <w:r>
        <w:t>Trebalo</w:t>
      </w:r>
      <w:proofErr w:type="spellEnd"/>
      <w:r>
        <w:t xml:space="preserve"> bi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SI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svuda</w:t>
      </w:r>
      <w:proofErr w:type="spellEnd"/>
      <w:r>
        <w:t xml:space="preserve">. </w:t>
      </w:r>
      <w:proofErr w:type="spellStart"/>
      <w:r>
        <w:t>Tipa</w:t>
      </w:r>
      <w:proofErr w:type="spellEnd"/>
      <w:r>
        <w:t xml:space="preserve"> mm za </w:t>
      </w:r>
      <w:proofErr w:type="spellStart"/>
      <w:r>
        <w:t>precnik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 za </w:t>
      </w:r>
      <w:proofErr w:type="spellStart"/>
      <w:r>
        <w:t>silu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bas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konverzija</w:t>
      </w:r>
      <w:proofErr w:type="spellEnd"/>
      <w:r>
        <w:t xml:space="preserve"> mm u m </w:t>
      </w:r>
      <w:proofErr w:type="spellStart"/>
      <w:r>
        <w:t>ili</w:t>
      </w:r>
      <w:proofErr w:type="spellEnd"/>
      <w:r>
        <w:t xml:space="preserve"> N u </w:t>
      </w:r>
      <w:proofErr w:type="spellStart"/>
      <w:r>
        <w:t>daN</w:t>
      </w:r>
      <w:proofErr w:type="spellEnd"/>
      <w:r>
        <w:t xml:space="preserve"> to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razmotriti</w:t>
      </w:r>
      <w:proofErr w:type="spellEnd"/>
      <w:r>
        <w:t xml:space="preserve">.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u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 xml:space="preserve"> da </w:t>
      </w:r>
      <w:proofErr w:type="spellStart"/>
      <w:r>
        <w:t>nedodje</w:t>
      </w:r>
      <w:proofErr w:type="spellEnd"/>
      <w:r>
        <w:t xml:space="preserve"> da </w:t>
      </w:r>
      <w:proofErr w:type="spellStart"/>
      <w:r>
        <w:t>neocekivane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 u </w:t>
      </w:r>
      <w:proofErr w:type="spellStart"/>
      <w:r>
        <w:t>konverziji</w:t>
      </w:r>
      <w:proofErr w:type="spellEnd"/>
      <w:r>
        <w:t>.</w:t>
      </w:r>
    </w:p>
    <w:p w14:paraId="45A6F416" w14:textId="193068BB" w:rsidR="00D153D0" w:rsidRDefault="00D153D0" w:rsidP="00D153D0"/>
    <w:p w14:paraId="22F32A9E" w14:textId="51DB6111" w:rsidR="00D153D0" w:rsidRDefault="00D153D0" w:rsidP="00D153D0">
      <w:pPr>
        <w:pStyle w:val="Heading2"/>
      </w:pPr>
      <w:proofErr w:type="spellStart"/>
      <w:r>
        <w:t>Materijali</w:t>
      </w:r>
      <w:proofErr w:type="spellEnd"/>
    </w:p>
    <w:p w14:paraId="712E9410" w14:textId="3D8A9DDC" w:rsidR="00D153D0" w:rsidRDefault="00D153D0" w:rsidP="00D153D0">
      <w:proofErr w:type="spellStart"/>
      <w:r>
        <w:t>Materijal</w:t>
      </w:r>
      <w:proofErr w:type="spellEnd"/>
      <w:r>
        <w:t xml:space="preserve"> ID od 1 do 99 je </w:t>
      </w:r>
      <w:proofErr w:type="spellStart"/>
      <w:r>
        <w:t>rezervisan</w:t>
      </w:r>
      <w:proofErr w:type="spellEnd"/>
      <w:r>
        <w:t xml:space="preserve"> za custom </w:t>
      </w:r>
      <w:proofErr w:type="spellStart"/>
      <w:r>
        <w:t>materijale</w:t>
      </w:r>
      <w:proofErr w:type="spellEnd"/>
      <w:r>
        <w:t xml:space="preserve">. </w:t>
      </w:r>
      <w:proofErr w:type="spellStart"/>
      <w:r w:rsidR="00E10044">
        <w:t>Materijal</w:t>
      </w:r>
      <w:proofErr w:type="spellEnd"/>
      <w:r w:rsidR="00E10044">
        <w:t xml:space="preserve"> index </w:t>
      </w:r>
      <w:proofErr w:type="spellStart"/>
      <w:r w:rsidR="00E10044">
        <w:t>od</w:t>
      </w:r>
      <w:proofErr w:type="spellEnd"/>
      <w:r w:rsidR="00E10044">
        <w:t xml:space="preserve"> 10</w:t>
      </w:r>
      <w:bookmarkStart w:id="7" w:name="_GoBack"/>
      <w:bookmarkEnd w:id="7"/>
      <w:r w:rsidR="00E10044">
        <w:t xml:space="preserve">0 do 9999 se </w:t>
      </w:r>
      <w:proofErr w:type="spellStart"/>
      <w:r w:rsidR="00E10044">
        <w:t>trenutno</w:t>
      </w:r>
      <w:proofErr w:type="spellEnd"/>
      <w:r w:rsidR="00E10044">
        <w:t xml:space="preserve"> </w:t>
      </w:r>
      <w:proofErr w:type="spellStart"/>
      <w:r w:rsidR="00E10044">
        <w:t>nekoriste</w:t>
      </w:r>
      <w:proofErr w:type="spellEnd"/>
      <w:r w:rsidR="00E10044"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materijali</w:t>
      </w:r>
      <w:proofErr w:type="spellEnd"/>
      <w:r>
        <w:t xml:space="preserve"> od 10000 pa </w:t>
      </w:r>
      <w:proofErr w:type="spellStart"/>
      <w:r>
        <w:t>nadalje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koriste</w:t>
      </w:r>
      <w:proofErr w:type="spellEnd"/>
      <w:r>
        <w:t xml:space="preserve"> za </w:t>
      </w:r>
      <w:proofErr w:type="spellStart"/>
      <w:r>
        <w:t>materijale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Tables.xlsx.</w:t>
      </w:r>
    </w:p>
    <w:p w14:paraId="075FE925" w14:textId="55C13A26" w:rsidR="008235F3" w:rsidRDefault="008235F3">
      <w:pPr>
        <w:spacing w:after="160" w:line="259" w:lineRule="auto"/>
      </w:pPr>
      <w:r>
        <w:br w:type="page"/>
      </w:r>
    </w:p>
    <w:p w14:paraId="70E0AEF3" w14:textId="77777777" w:rsidR="00C249E2" w:rsidRDefault="00C249E2" w:rsidP="00C249E2"/>
    <w:p w14:paraId="54FEA9D2" w14:textId="0412773D" w:rsidR="00C249E2" w:rsidRDefault="00C249E2" w:rsidP="008235F3">
      <w:pPr>
        <w:pStyle w:val="Heading2"/>
      </w:pPr>
      <w:bookmarkStart w:id="8" w:name="_Toc48417483"/>
      <w:proofErr w:type="spellStart"/>
      <w:r>
        <w:t>Struktura</w:t>
      </w:r>
      <w:proofErr w:type="spellEnd"/>
      <w:r>
        <w:t xml:space="preserve"> Calc </w:t>
      </w:r>
      <w:proofErr w:type="spellStart"/>
      <w:r w:rsidR="008235F3">
        <w:t>promenjive</w:t>
      </w:r>
      <w:proofErr w:type="spellEnd"/>
      <w:r w:rsidR="008235F3">
        <w:t xml:space="preserve"> </w:t>
      </w:r>
      <w:proofErr w:type="spellStart"/>
      <w:r w:rsidR="008235F3">
        <w:t>tipa</w:t>
      </w:r>
      <w:proofErr w:type="spellEnd"/>
      <w:r w:rsidR="008235F3">
        <w:t xml:space="preserve"> </w:t>
      </w:r>
      <w:proofErr w:type="spellStart"/>
      <w:r w:rsidR="008235F3">
        <w:t>TCalc</w:t>
      </w:r>
      <w:bookmarkEnd w:id="8"/>
      <w:proofErr w:type="spellEnd"/>
    </w:p>
    <w:p w14:paraId="53750705" w14:textId="77777777" w:rsidR="008235F3" w:rsidRPr="008235F3" w:rsidRDefault="008235F3" w:rsidP="008235F3"/>
    <w:p w14:paraId="52A13D73" w14:textId="2A5A2F38" w:rsidR="00EC5CD3" w:rsidRDefault="00326AC0" w:rsidP="008235F3">
      <w:r>
        <w:rPr>
          <w:noProof/>
        </w:rPr>
        <w:drawing>
          <wp:inline distT="0" distB="0" distL="0" distR="0" wp14:anchorId="38F08367" wp14:editId="53F99F1E">
            <wp:extent cx="6190615" cy="3524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38EA" w14:textId="671B663C" w:rsidR="00FE3C02" w:rsidRDefault="00FE3C02">
      <w:pPr>
        <w:spacing w:after="160" w:line="259" w:lineRule="auto"/>
      </w:pPr>
      <w:r>
        <w:br w:type="page"/>
      </w:r>
    </w:p>
    <w:p w14:paraId="7E77145F" w14:textId="4DEB06D1" w:rsidR="00EC5CD3" w:rsidRDefault="00EC5CD3" w:rsidP="00EC5CD3">
      <w:pPr>
        <w:pStyle w:val="Heading1"/>
      </w:pPr>
      <w:bookmarkStart w:id="9" w:name="_Toc48417484"/>
      <w:proofErr w:type="spellStart"/>
      <w:r>
        <w:lastRenderedPageBreak/>
        <w:t>Komentari</w:t>
      </w:r>
      <w:proofErr w:type="spellEnd"/>
      <w:r>
        <w:t xml:space="preserve"> </w:t>
      </w:r>
      <w:proofErr w:type="spellStart"/>
      <w:r w:rsidR="00D153D0">
        <w:t>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teme</w:t>
      </w:r>
      <w:bookmarkEnd w:id="9"/>
      <w:proofErr w:type="spellEnd"/>
    </w:p>
    <w:p w14:paraId="4F1CB0AE" w14:textId="77777777" w:rsidR="00FE3C02" w:rsidRDefault="00FE3C02" w:rsidP="00EC5CD3">
      <w:pPr>
        <w:pStyle w:val="Heading2"/>
      </w:pPr>
    </w:p>
    <w:p w14:paraId="3955867C" w14:textId="6685F227" w:rsidR="00EC5CD3" w:rsidRDefault="00E76C87" w:rsidP="00EC5CD3">
      <w:pPr>
        <w:pStyle w:val="Heading2"/>
      </w:pPr>
      <w:bookmarkStart w:id="10" w:name="_Toc48417485"/>
      <w:r>
        <w:t xml:space="preserve">001#: </w:t>
      </w:r>
      <w:proofErr w:type="spellStart"/>
      <w:r w:rsidR="00FE3C02">
        <w:t>E</w:t>
      </w:r>
      <w:r w:rsidR="00FE3C02" w:rsidRPr="00FE3C02">
        <w:t>xplicitno</w:t>
      </w:r>
      <w:proofErr w:type="spellEnd"/>
      <w:r w:rsidR="00FE3C02" w:rsidRPr="00FE3C02">
        <w:t xml:space="preserve"> </w:t>
      </w:r>
      <w:proofErr w:type="spellStart"/>
      <w:r w:rsidR="00FE3C02" w:rsidRPr="00FE3C02">
        <w:t>zadavanje</w:t>
      </w:r>
      <w:proofErr w:type="spellEnd"/>
      <w:r w:rsidR="00FE3C02" w:rsidRPr="00FE3C02">
        <w:t xml:space="preserve"> </w:t>
      </w:r>
      <w:proofErr w:type="spellStart"/>
      <w:r w:rsidR="00FE3C02" w:rsidRPr="00FE3C02">
        <w:t>brojeva</w:t>
      </w:r>
      <w:bookmarkEnd w:id="10"/>
      <w:proofErr w:type="spellEnd"/>
    </w:p>
    <w:p w14:paraId="74FEB55B" w14:textId="06E5FA58" w:rsidR="00FE3C02" w:rsidRDefault="00FE3C02" w:rsidP="00C92A4E">
      <w:r>
        <w:rPr>
          <w:noProof/>
        </w:rPr>
        <w:drawing>
          <wp:inline distT="0" distB="0" distL="0" distR="0" wp14:anchorId="0F982F77" wp14:editId="5C61AC0A">
            <wp:extent cx="36480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A6E9" w14:textId="10F2FD1D" w:rsidR="00FE3C02" w:rsidRDefault="00FE3C02" w:rsidP="00C92A4E">
      <w:proofErr w:type="spellStart"/>
      <w:r>
        <w:t>Ovo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</w:t>
      </w:r>
      <w:proofErr w:type="spellStart"/>
      <w:r>
        <w:t>explicitno</w:t>
      </w:r>
      <w:proofErr w:type="spellEnd"/>
      <w:r>
        <w:t xml:space="preserve"> </w:t>
      </w:r>
      <w:proofErr w:type="spellStart"/>
      <w:r>
        <w:t>naglasiti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Da je 3.2 float. </w:t>
      </w:r>
      <w:proofErr w:type="spellStart"/>
      <w:r>
        <w:t>Ako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compiler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to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inplicitno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promenjive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promenjiva</w:t>
      </w:r>
      <w:proofErr w:type="spellEnd"/>
      <w:r>
        <w:t xml:space="preserve"> float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float </w:t>
      </w:r>
      <w:proofErr w:type="spellStart"/>
      <w:r>
        <w:t>nece</w:t>
      </w:r>
      <w:proofErr w:type="spellEnd"/>
      <w:r>
        <w:t xml:space="preserve"> se </w:t>
      </w:r>
      <w:proofErr w:type="spellStart"/>
      <w:r>
        <w:t>nista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desiti</w:t>
      </w:r>
      <w:proofErr w:type="spellEnd"/>
      <w:r>
        <w:t xml:space="preserve">. Ali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promenjivoj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tip u </w:t>
      </w:r>
      <w:proofErr w:type="spellStart"/>
      <w:r>
        <w:t>recimo</w:t>
      </w:r>
      <w:proofErr w:type="spellEnd"/>
      <w:r>
        <w:t xml:space="preserve"> double, </w:t>
      </w:r>
      <w:proofErr w:type="spellStart"/>
      <w:r>
        <w:t>vrednost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explicitno</w:t>
      </w:r>
      <w:proofErr w:type="spellEnd"/>
      <w:r>
        <w:t xml:space="preserve"> </w:t>
      </w:r>
      <w:proofErr w:type="spellStart"/>
      <w:r>
        <w:t>zadata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float pa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sitne</w:t>
      </w:r>
      <w:proofErr w:type="spellEnd"/>
      <w:r>
        <w:t xml:space="preserve"> </w:t>
      </w:r>
      <w:proofErr w:type="spellStart"/>
      <w:r>
        <w:t>greskee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karakteristicno</w:t>
      </w:r>
      <w:proofErr w:type="spellEnd"/>
      <w:r>
        <w:t xml:space="preserve"> bas za </w:t>
      </w:r>
      <w:proofErr w:type="spellStart"/>
      <w:r>
        <w:t>realne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>.</w:t>
      </w:r>
    </w:p>
    <w:p w14:paraId="41CA3F49" w14:textId="06EAB109" w:rsidR="00D153D0" w:rsidRPr="00C92A4E" w:rsidRDefault="00FE3C02" w:rsidP="00C92A4E">
      <w:r>
        <w:t xml:space="preserve">3.2F u double </w:t>
      </w:r>
      <w:proofErr w:type="spellStart"/>
      <w:r>
        <w:t>promenjivoj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3.1999999.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3.2 u double </w:t>
      </w:r>
      <w:proofErr w:type="spellStart"/>
      <w:r>
        <w:t>promenjivoj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3.2.</w:t>
      </w:r>
    </w:p>
    <w:p w14:paraId="431457BF" w14:textId="77777777" w:rsidR="00EC5CD3" w:rsidRDefault="00EC5CD3" w:rsidP="002D52C2">
      <w:pPr>
        <w:ind w:left="2880"/>
      </w:pPr>
    </w:p>
    <w:sectPr w:rsidR="00EC5CD3" w:rsidSect="000B2B58">
      <w:footerReference w:type="default" r:id="rId10"/>
      <w:pgSz w:w="11909" w:h="16834" w:code="9"/>
      <w:pgMar w:top="1440" w:right="720" w:bottom="144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1105" w14:textId="77777777" w:rsidR="00C908A2" w:rsidRDefault="00C908A2" w:rsidP="000B2B58">
      <w:r>
        <w:separator/>
      </w:r>
    </w:p>
  </w:endnote>
  <w:endnote w:type="continuationSeparator" w:id="0">
    <w:p w14:paraId="413F42B0" w14:textId="77777777" w:rsidR="00C908A2" w:rsidRDefault="00C908A2" w:rsidP="000B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718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F512B" w14:textId="678F1942" w:rsidR="000B2B58" w:rsidRDefault="000B2B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D988C" w14:textId="77777777" w:rsidR="000B2B58" w:rsidRDefault="000B2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2BC93" w14:textId="77777777" w:rsidR="00C908A2" w:rsidRDefault="00C908A2" w:rsidP="000B2B58">
      <w:r>
        <w:separator/>
      </w:r>
    </w:p>
  </w:footnote>
  <w:footnote w:type="continuationSeparator" w:id="0">
    <w:p w14:paraId="26414790" w14:textId="77777777" w:rsidR="00C908A2" w:rsidRDefault="00C908A2" w:rsidP="000B2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549F"/>
    <w:multiLevelType w:val="hybridMultilevel"/>
    <w:tmpl w:val="2D300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F5064"/>
    <w:multiLevelType w:val="hybridMultilevel"/>
    <w:tmpl w:val="A6D8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54DA8"/>
    <w:multiLevelType w:val="hybridMultilevel"/>
    <w:tmpl w:val="B0CE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57A95"/>
    <w:multiLevelType w:val="hybridMultilevel"/>
    <w:tmpl w:val="CB76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109DD"/>
    <w:multiLevelType w:val="hybridMultilevel"/>
    <w:tmpl w:val="CB76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71037"/>
    <w:multiLevelType w:val="hybridMultilevel"/>
    <w:tmpl w:val="9BBC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ED"/>
    <w:rsid w:val="000B2B58"/>
    <w:rsid w:val="00147047"/>
    <w:rsid w:val="00156D7C"/>
    <w:rsid w:val="0018189D"/>
    <w:rsid w:val="0029240A"/>
    <w:rsid w:val="002D52C2"/>
    <w:rsid w:val="00326AC0"/>
    <w:rsid w:val="0035703A"/>
    <w:rsid w:val="00587D9A"/>
    <w:rsid w:val="005D123D"/>
    <w:rsid w:val="006124EE"/>
    <w:rsid w:val="00667711"/>
    <w:rsid w:val="006E67A1"/>
    <w:rsid w:val="0070724F"/>
    <w:rsid w:val="00755FD0"/>
    <w:rsid w:val="00761F58"/>
    <w:rsid w:val="00767EC0"/>
    <w:rsid w:val="007A664A"/>
    <w:rsid w:val="008235F3"/>
    <w:rsid w:val="00824C10"/>
    <w:rsid w:val="00A607C7"/>
    <w:rsid w:val="00AD28B2"/>
    <w:rsid w:val="00C249E2"/>
    <w:rsid w:val="00C425ED"/>
    <w:rsid w:val="00C60A56"/>
    <w:rsid w:val="00C908A2"/>
    <w:rsid w:val="00C92A4E"/>
    <w:rsid w:val="00D10212"/>
    <w:rsid w:val="00D1286A"/>
    <w:rsid w:val="00D153D0"/>
    <w:rsid w:val="00DD1A99"/>
    <w:rsid w:val="00E10044"/>
    <w:rsid w:val="00E76C87"/>
    <w:rsid w:val="00EC5CD3"/>
    <w:rsid w:val="00FE3C02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5FEC"/>
  <w15:chartTrackingRefBased/>
  <w15:docId w15:val="{23DCA76E-33C3-4E20-9D7D-6BEF74A0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1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2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C1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4C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C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4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7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2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D123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B2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B58"/>
  </w:style>
  <w:style w:type="paragraph" w:styleId="Footer">
    <w:name w:val="footer"/>
    <w:basedOn w:val="Normal"/>
    <w:link w:val="FooterChar"/>
    <w:uiPriority w:val="99"/>
    <w:unhideWhenUsed/>
    <w:rsid w:val="000B2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BB609-02A5-4A98-AF4C-170877DD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24</cp:revision>
  <dcterms:created xsi:type="dcterms:W3CDTF">2020-08-15T11:02:00Z</dcterms:created>
  <dcterms:modified xsi:type="dcterms:W3CDTF">2020-09-27T20:41:00Z</dcterms:modified>
</cp:coreProperties>
</file>