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E238" w14:textId="0A36B3A7" w:rsidR="00411F53" w:rsidRPr="00411F53" w:rsidRDefault="00411F53" w:rsidP="00411F5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1F53">
        <w:rPr>
          <w:rFonts w:ascii="Times New Roman" w:hAnsi="Times New Roman" w:cs="Times New Roman"/>
          <w:b/>
          <w:bCs/>
          <w:sz w:val="32"/>
          <w:szCs w:val="32"/>
        </w:rPr>
        <w:t xml:space="preserve">PROJECT: </w:t>
      </w:r>
      <w:proofErr w:type="spellStart"/>
      <w:r w:rsidRPr="00411F53">
        <w:rPr>
          <w:rFonts w:ascii="Times New Roman" w:hAnsi="Times New Roman" w:cs="Times New Roman"/>
          <w:b/>
          <w:bCs/>
          <w:sz w:val="32"/>
          <w:szCs w:val="32"/>
        </w:rPr>
        <w:t>EduPNK</w:t>
      </w:r>
      <w:proofErr w:type="spellEnd"/>
      <w:r w:rsidRPr="00411F53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proofErr w:type="spellStart"/>
      <w:r w:rsidRPr="00411F53">
        <w:rPr>
          <w:rFonts w:ascii="Times New Roman" w:hAnsi="Times New Roman" w:cs="Times New Roman"/>
          <w:b/>
          <w:bCs/>
          <w:sz w:val="32"/>
          <w:szCs w:val="32"/>
        </w:rPr>
        <w:t>eLEARNING</w:t>
      </w:r>
      <w:proofErr w:type="spellEnd"/>
      <w:r w:rsidRPr="00411F53">
        <w:rPr>
          <w:rFonts w:ascii="Times New Roman" w:hAnsi="Times New Roman" w:cs="Times New Roman"/>
          <w:b/>
          <w:bCs/>
          <w:sz w:val="32"/>
          <w:szCs w:val="32"/>
        </w:rPr>
        <w:t xml:space="preserve"> WEB APPLICATION</w:t>
      </w:r>
    </w:p>
    <w:p w14:paraId="2AF6F59C" w14:textId="78A38BF7" w:rsidR="00A52F4C" w:rsidRPr="00411F53" w:rsidRDefault="00A52F4C" w:rsidP="003F66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5277A" w:rsidRPr="00411F53">
        <w:rPr>
          <w:rFonts w:ascii="Times New Roman" w:hAnsi="Times New Roman" w:cs="Times New Roman"/>
          <w:sz w:val="26"/>
          <w:szCs w:val="26"/>
        </w:rPr>
        <w:tab/>
      </w:r>
    </w:p>
    <w:p w14:paraId="2394B988" w14:textId="4A1143CA" w:rsidR="00C5277A" w:rsidRPr="00411F53" w:rsidRDefault="00C5277A" w:rsidP="003F66F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Covid-19,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EduP</w:t>
      </w:r>
      <w:r w:rsidR="00A43240" w:rsidRPr="00411F53">
        <w:rPr>
          <w:rFonts w:ascii="Times New Roman" w:hAnsi="Times New Roman" w:cs="Times New Roman"/>
          <w:sz w:val="26"/>
          <w:szCs w:val="26"/>
        </w:rPr>
        <w:t>N</w:t>
      </w:r>
      <w:r w:rsidRPr="00411F53">
        <w:rPr>
          <w:rFonts w:ascii="Times New Roman" w:hAnsi="Times New Roman" w:cs="Times New Roman"/>
          <w:sz w:val="26"/>
          <w:szCs w:val="26"/>
        </w:rPr>
        <w:t>K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11F53">
        <w:rPr>
          <w:rFonts w:ascii="Times New Roman" w:hAnsi="Times New Roman" w:cs="Times New Roman"/>
          <w:sz w:val="26"/>
          <w:szCs w:val="26"/>
        </w:rPr>
        <w:t>( E</w:t>
      </w:r>
      <w:proofErr w:type="gramEnd"/>
      <w:r w:rsidRPr="00411F53">
        <w:rPr>
          <w:rFonts w:ascii="Times New Roman" w:hAnsi="Times New Roman" w:cs="Times New Roman"/>
          <w:sz w:val="26"/>
          <w:szCs w:val="26"/>
        </w:rPr>
        <w:t xml:space="preserve">-learning Web Application)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2F4C" w:rsidRPr="00411F5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A52F4C" w:rsidRPr="00411F53">
        <w:rPr>
          <w:rFonts w:ascii="Times New Roman" w:hAnsi="Times New Roman" w:cs="Times New Roman"/>
          <w:sz w:val="26"/>
          <w:szCs w:val="26"/>
        </w:rPr>
        <w:t>.</w:t>
      </w:r>
    </w:p>
    <w:p w14:paraId="3EFDD899" w14:textId="0AC0A376" w:rsidR="00A52F4C" w:rsidRPr="00411F53" w:rsidRDefault="00A52F4C" w:rsidP="003F66F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EduP</w:t>
      </w:r>
      <w:r w:rsidR="00A43240" w:rsidRPr="00411F53">
        <w:rPr>
          <w:rFonts w:ascii="Times New Roman" w:hAnsi="Times New Roman" w:cs="Times New Roman"/>
          <w:sz w:val="26"/>
          <w:szCs w:val="26"/>
        </w:rPr>
        <w:t>NK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:</w:t>
      </w:r>
    </w:p>
    <w:p w14:paraId="33BD7EE0" w14:textId="2DC27A4B" w:rsidR="00A52F4C" w:rsidRPr="00411F53" w:rsidRDefault="00A52F4C" w:rsidP="003F66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1F53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tin, an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tin, khoa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11F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,…</w:t>
      </w:r>
      <w:proofErr w:type="spellStart"/>
      <w:proofErr w:type="gramEnd"/>
      <w:r w:rsidRPr="00411F5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4.0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0E1261C3" w14:textId="786E1BE0" w:rsidR="00A52F4C" w:rsidRPr="00411F53" w:rsidRDefault="00A52F4C" w:rsidP="003F66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marketing,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11F5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626BBA22" w14:textId="03ED08BC" w:rsidR="00A52F4C" w:rsidRPr="00411F53" w:rsidRDefault="00A43240" w:rsidP="003F66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Bao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48988419" w14:textId="01859522" w:rsidR="00A43240" w:rsidRPr="00411F53" w:rsidRDefault="00A43240" w:rsidP="003F66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1F53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triết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65EC38F9" w14:textId="2290ACC3" w:rsidR="00A43240" w:rsidRPr="00411F53" w:rsidRDefault="00A43240" w:rsidP="003F66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Bao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672B69F7" w14:textId="294AED2A" w:rsidR="00A43240" w:rsidRPr="00411F53" w:rsidRDefault="00A43240" w:rsidP="003F66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nhiếp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lách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52AE233B" w14:textId="693818B8" w:rsidR="00A52F4C" w:rsidRPr="00411F53" w:rsidRDefault="00A8710A" w:rsidP="003F66F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lastRenderedPageBreak/>
        <w:t>EduPNK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733C799F" w14:textId="595EE7FA" w:rsidR="00D23234" w:rsidRPr="00411F53" w:rsidRDefault="00A8710A" w:rsidP="003F66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246C4D94" w14:textId="710FA2DB" w:rsidR="00A8710A" w:rsidRPr="00411F53" w:rsidRDefault="00B72818" w:rsidP="003F66F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EduPNK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11F53">
        <w:rPr>
          <w:rFonts w:ascii="Times New Roman" w:hAnsi="Times New Roman" w:cs="Times New Roman"/>
          <w:sz w:val="26"/>
          <w:szCs w:val="26"/>
        </w:rPr>
        <w:t>( E</w:t>
      </w:r>
      <w:proofErr w:type="gramEnd"/>
      <w:r w:rsidRPr="00411F53">
        <w:rPr>
          <w:rFonts w:ascii="Times New Roman" w:hAnsi="Times New Roman" w:cs="Times New Roman"/>
          <w:sz w:val="26"/>
          <w:szCs w:val="26"/>
        </w:rPr>
        <w:t>-learning Web Application) :</w:t>
      </w:r>
    </w:p>
    <w:p w14:paraId="7456795D" w14:textId="7FC53910" w:rsidR="00B72818" w:rsidRPr="00411F53" w:rsidRDefault="00B72818" w:rsidP="003F66F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:</w:t>
      </w:r>
    </w:p>
    <w:p w14:paraId="2DFFEB75" w14:textId="7863B082" w:rsidR="00B72818" w:rsidRPr="00411F53" w:rsidRDefault="00D1077C" w:rsidP="003F66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web</w:t>
      </w:r>
      <w:r w:rsidR="00B72818"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12E8DC51" w14:textId="10BF60ED" w:rsidR="00B72818" w:rsidRPr="00411F53" w:rsidRDefault="00B72818" w:rsidP="003F66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dộng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05F44680" w14:textId="0499863C" w:rsidR="00B72818" w:rsidRPr="00411F53" w:rsidRDefault="00B72818" w:rsidP="003F66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11F53">
        <w:rPr>
          <w:rFonts w:ascii="Times New Roman" w:hAnsi="Times New Roman" w:cs="Times New Roman"/>
          <w:sz w:val="26"/>
          <w:szCs w:val="26"/>
        </w:rPr>
        <w:t xml:space="preserve">NodeJS: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0DA2C2CC" w14:textId="60D5F8EA" w:rsidR="00A8710A" w:rsidRPr="00411F53" w:rsidRDefault="00D1077C" w:rsidP="003F66F4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:</w:t>
      </w:r>
    </w:p>
    <w:p w14:paraId="24C73E33" w14:textId="17AE80F0" w:rsidR="00D1077C" w:rsidRPr="00411F53" w:rsidRDefault="00D1077C" w:rsidP="003F66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dung khoa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video</w:t>
      </w:r>
      <w:r w:rsidR="009D50C2"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50C2" w:rsidRPr="00411F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9D50C2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0C2" w:rsidRPr="00411F5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9D50C2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0C2" w:rsidRPr="00411F5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9D50C2"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D50C2" w:rsidRPr="00411F5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D50C2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0C2" w:rsidRPr="00411F5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D50C2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0C2"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D50C2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D50C2"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D50C2" w:rsidRPr="00411F5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9D50C2" w:rsidRPr="00411F53">
        <w:rPr>
          <w:rFonts w:ascii="Times New Roman" w:hAnsi="Times New Roman" w:cs="Times New Roman"/>
          <w:sz w:val="26"/>
          <w:szCs w:val="26"/>
        </w:rPr>
        <w:t>dự</w:t>
      </w:r>
      <w:proofErr w:type="spellEnd"/>
      <w:proofErr w:type="gramEnd"/>
      <w:r w:rsidR="009D50C2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0C2" w:rsidRPr="00411F5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9D50C2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0C2" w:rsidRPr="00411F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D50C2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0C2" w:rsidRPr="00411F5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9D50C2" w:rsidRPr="00411F5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0AD5DD9" w14:textId="05647F55" w:rsidR="009D50C2" w:rsidRPr="00411F53" w:rsidRDefault="009D50C2" w:rsidP="003F66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dung: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video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51D10B9F" w14:textId="21F7278F" w:rsidR="009D50C2" w:rsidRPr="00411F53" w:rsidRDefault="009D50C2" w:rsidP="003F66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466F3EAC" w14:textId="1D01A039" w:rsidR="009D50C2" w:rsidRPr="00411F53" w:rsidRDefault="009D50C2" w:rsidP="003F66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73E171AC" w14:textId="622BD8EA" w:rsidR="009D50C2" w:rsidRPr="00411F53" w:rsidRDefault="009D50C2" w:rsidP="003F66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lastRenderedPageBreak/>
        <w:t>Thông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qua email,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4331B7BD" w14:textId="31058FA4" w:rsidR="009D50C2" w:rsidRPr="00411F53" w:rsidRDefault="009D50C2" w:rsidP="003F66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2579DA1C" w14:textId="7BD24625" w:rsidR="009D50C2" w:rsidRPr="00411F53" w:rsidRDefault="009D50C2" w:rsidP="003F66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blockchain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346CB950" w14:textId="2885B00A" w:rsidR="009D50C2" w:rsidRPr="00411F53" w:rsidRDefault="009D50C2" w:rsidP="003F66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PayPal)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623D3F1F" w14:textId="77EBE126" w:rsidR="009D50C2" w:rsidRPr="00411F53" w:rsidRDefault="009D50C2" w:rsidP="003F66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bổng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0FB8CF51" w14:textId="311FC3B7" w:rsidR="009D50C2" w:rsidRPr="00411F53" w:rsidRDefault="009D50C2" w:rsidP="003F66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EduPNK</w:t>
      </w:r>
      <w:proofErr w:type="spellEnd"/>
    </w:p>
    <w:p w14:paraId="7356863E" w14:textId="5D5DEC40" w:rsidR="009D50C2" w:rsidRPr="00411F53" w:rsidRDefault="009D50C2" w:rsidP="003F66F4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:</w:t>
      </w:r>
    </w:p>
    <w:p w14:paraId="34230BE5" w14:textId="14A6B373" w:rsidR="009D50C2" w:rsidRPr="00411F53" w:rsidRDefault="009D50C2" w:rsidP="003F66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Giao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3E3D38FB" w14:textId="5502AF29" w:rsidR="009D50C2" w:rsidRPr="00411F53" w:rsidRDefault="009D50C2" w:rsidP="003F66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0CAD3B02" w14:textId="518D8E35" w:rsidR="009D50C2" w:rsidRPr="00411F53" w:rsidRDefault="009D50C2" w:rsidP="003F66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  <w:r w:rsidR="005001B5" w:rsidRPr="00411F53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1B5" w:rsidRPr="00411F5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001B5" w:rsidRPr="00411F53">
        <w:rPr>
          <w:rFonts w:ascii="Times New Roman" w:hAnsi="Times New Roman" w:cs="Times New Roman"/>
          <w:sz w:val="26"/>
          <w:szCs w:val="26"/>
        </w:rPr>
        <w:t>.</w:t>
      </w:r>
    </w:p>
    <w:p w14:paraId="7AE69C0A" w14:textId="10DE40E8" w:rsidR="009D50C2" w:rsidRPr="00411F53" w:rsidRDefault="005001B5" w:rsidP="003F66F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:</w:t>
      </w:r>
    </w:p>
    <w:p w14:paraId="1A008898" w14:textId="2BCCDF98" w:rsidR="005001B5" w:rsidRPr="00411F53" w:rsidRDefault="005001B5" w:rsidP="003F66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EduPNK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43E961B4" w14:textId="20E4E11B" w:rsidR="005001B5" w:rsidRPr="00411F53" w:rsidRDefault="005001B5" w:rsidP="003F66F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:</w:t>
      </w:r>
    </w:p>
    <w:p w14:paraId="1972AD08" w14:textId="65DC3AD7" w:rsidR="005001B5" w:rsidRPr="00411F53" w:rsidRDefault="005001B5" w:rsidP="003F66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Bao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sihn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047B0DF1" w14:textId="51C41C52" w:rsidR="005001B5" w:rsidRPr="00411F53" w:rsidRDefault="005001B5" w:rsidP="003F66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lastRenderedPageBreak/>
        <w:t>Doanh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EduPNK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0CD9D3C7" w14:textId="74356669" w:rsidR="005001B5" w:rsidRPr="00411F53" w:rsidRDefault="005001B5" w:rsidP="003F66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7C79CC67" w14:textId="5B08CBF6" w:rsidR="005001B5" w:rsidRPr="00411F53" w:rsidRDefault="005001B5" w:rsidP="003F66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4984E764" w14:textId="2A809947" w:rsidR="005001B5" w:rsidRPr="00411F53" w:rsidRDefault="005001B5" w:rsidP="003F66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dung: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61407B09" w14:textId="766D4018" w:rsidR="005001B5" w:rsidRPr="00411F53" w:rsidRDefault="005001B5" w:rsidP="003F66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EduPNK</w:t>
      </w:r>
      <w:proofErr w:type="spellEnd"/>
    </w:p>
    <w:p w14:paraId="47B26B61" w14:textId="202FB425" w:rsidR="005001B5" w:rsidRPr="00411F53" w:rsidRDefault="005001B5" w:rsidP="003F66F4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EduPNK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p w14:paraId="02A109E4" w14:textId="1F49FF59" w:rsidR="009D50C2" w:rsidRPr="00411F53" w:rsidRDefault="005001B5" w:rsidP="003F66F4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EduPNK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1F5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11F53">
        <w:rPr>
          <w:rFonts w:ascii="Times New Roman" w:hAnsi="Times New Roman" w:cs="Times New Roman"/>
          <w:sz w:val="26"/>
          <w:szCs w:val="26"/>
        </w:rPr>
        <w:t>.</w:t>
      </w:r>
    </w:p>
    <w:sectPr w:rsidR="009D50C2" w:rsidRPr="0041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D69"/>
    <w:multiLevelType w:val="hybridMultilevel"/>
    <w:tmpl w:val="07C804C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305A34CF"/>
    <w:multiLevelType w:val="hybridMultilevel"/>
    <w:tmpl w:val="2A1252F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31C92AF6"/>
    <w:multiLevelType w:val="hybridMultilevel"/>
    <w:tmpl w:val="9B4C5104"/>
    <w:lvl w:ilvl="0" w:tplc="2BA4A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4C1D0A"/>
    <w:multiLevelType w:val="hybridMultilevel"/>
    <w:tmpl w:val="3BF47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846BB4"/>
    <w:multiLevelType w:val="hybridMultilevel"/>
    <w:tmpl w:val="BD805776"/>
    <w:lvl w:ilvl="0" w:tplc="DC484A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A2AEB"/>
    <w:multiLevelType w:val="hybridMultilevel"/>
    <w:tmpl w:val="6AF0E5B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4C534000"/>
    <w:multiLevelType w:val="hybridMultilevel"/>
    <w:tmpl w:val="0DDAC2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798C5070"/>
    <w:multiLevelType w:val="hybridMultilevel"/>
    <w:tmpl w:val="22AC7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9289126">
    <w:abstractNumId w:val="4"/>
  </w:num>
  <w:num w:numId="2" w16cid:durableId="1859463560">
    <w:abstractNumId w:val="7"/>
  </w:num>
  <w:num w:numId="3" w16cid:durableId="667254198">
    <w:abstractNumId w:val="2"/>
  </w:num>
  <w:num w:numId="4" w16cid:durableId="1645309607">
    <w:abstractNumId w:val="6"/>
  </w:num>
  <w:num w:numId="5" w16cid:durableId="283734041">
    <w:abstractNumId w:val="5"/>
  </w:num>
  <w:num w:numId="6" w16cid:durableId="592395051">
    <w:abstractNumId w:val="1"/>
  </w:num>
  <w:num w:numId="7" w16cid:durableId="814565003">
    <w:abstractNumId w:val="0"/>
  </w:num>
  <w:num w:numId="8" w16cid:durableId="617299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A"/>
    <w:rsid w:val="000F2949"/>
    <w:rsid w:val="003730E1"/>
    <w:rsid w:val="003F66F4"/>
    <w:rsid w:val="00411F53"/>
    <w:rsid w:val="005001B5"/>
    <w:rsid w:val="00577221"/>
    <w:rsid w:val="0076013D"/>
    <w:rsid w:val="007C614A"/>
    <w:rsid w:val="007D0A9E"/>
    <w:rsid w:val="007D1D7F"/>
    <w:rsid w:val="00813E1A"/>
    <w:rsid w:val="009C50AB"/>
    <w:rsid w:val="009D50C2"/>
    <w:rsid w:val="00A43240"/>
    <w:rsid w:val="00A52F4C"/>
    <w:rsid w:val="00A8710A"/>
    <w:rsid w:val="00B72818"/>
    <w:rsid w:val="00C20657"/>
    <w:rsid w:val="00C5277A"/>
    <w:rsid w:val="00D1077C"/>
    <w:rsid w:val="00D2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7F1F4"/>
  <w15:chartTrackingRefBased/>
  <w15:docId w15:val="{42402734-CECD-4F15-9034-833B3F04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2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Trịnh</dc:creator>
  <cp:keywords/>
  <dc:description/>
  <cp:lastModifiedBy>Vu Dang Khoa</cp:lastModifiedBy>
  <cp:revision>3</cp:revision>
  <dcterms:created xsi:type="dcterms:W3CDTF">2024-12-15T05:15:00Z</dcterms:created>
  <dcterms:modified xsi:type="dcterms:W3CDTF">2024-12-15T05:16:00Z</dcterms:modified>
</cp:coreProperties>
</file>