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v108 — компактные мобильные настройки и установка PWA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мобильный UX → контекстные панели → финальный визуальный 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