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Times New Roman" w:cs="Times New Roman" w:eastAsia="Times New Roman" w:hAnsi="Times New Roman"/>
          <w:b/>
          <w:bCs/>
          <w:sz w:val="30"/>
          <w:szCs w:val="30"/>
        </w:rPr>
        <w:t xml:space="preserve">SẢN PHẨM MÔ PHỎNG GEOGEBRA</w:t>
      </w:r>
    </w:p>
    <w:p>
      <w:pPr>
        <w:spacing w:after="60" w:before="0" w:line="300"/>
        <w:jc w:val="center"/>
      </w:pPr>
      <w:r>
        <w:rPr>
          <w:rFonts w:ascii="Times New Roman" w:cs="Times New Roman" w:eastAsia="Times New Roman" w:hAnsi="Times New Roman"/>
          <w:b/>
          <w:bCs/>
          <w:sz w:val="28"/>
          <w:szCs w:val="28"/>
        </w:rPr>
        <w:t xml:space="preserve">CHO CÁC BÀI TOÁN QUY HOẠCH TUYẾN TÍNH TRONG CHƯƠNG TRÌNH THPT</w:t>
      </w:r>
    </w:p>
    <w:p>
      <w:pPr>
        <w:spacing w:after="240" w:before="0" w:line="300"/>
        <w:jc w:val="center"/>
      </w:pPr>
      <w:r>
        <w:rPr>
          <w:rFonts w:ascii="Times New Roman" w:cs="Times New Roman" w:eastAsia="Times New Roman" w:hAnsi="Times New Roman"/>
          <w:i/>
          <w:iCs/>
          <w:sz w:val="26"/>
          <w:szCs w:val="26"/>
        </w:rPr>
        <w:t xml:space="preserve">Tài liệu mô tả và hướng dẫn sử dụng (tư liệu cho Chương 2 của báo cáo tổng kết)</w:t>
      </w:r>
    </w:p>
    <w:p>
      <w:pPr>
        <w:keepNext/>
        <w:spacing w:after="100" w:before="240" w:line="360"/>
        <w:jc w:val="left"/>
      </w:pPr>
      <w:r>
        <w:rPr>
          <w:rFonts w:ascii="Times New Roman" w:cs="Times New Roman" w:eastAsia="Times New Roman" w:hAnsi="Times New Roman"/>
          <w:b/>
          <w:bCs/>
          <w:sz w:val="26"/>
          <w:szCs w:val="26"/>
        </w:rPr>
        <w:t xml:space="preserve">1. Tổng quan bộ sản phẩm</w:t>
      </w:r>
    </w:p>
    <w:p>
      <w:pPr>
        <w:spacing w:after="100" w:before="0" w:line="360"/>
        <w:ind w:firstLine="567"/>
        <w:jc w:val="both"/>
      </w:pPr>
      <w:r>
        <w:rPr>
          <w:rFonts w:ascii="Times New Roman" w:cs="Times New Roman" w:eastAsia="Times New Roman" w:hAnsi="Times New Roman"/>
          <w:sz w:val="26"/>
          <w:szCs w:val="26"/>
        </w:rPr>
        <w:t xml:space="preserve">Bộ sản phẩm gồm </w:t>
      </w:r>
      <w:r>
        <w:rPr>
          <w:rFonts w:ascii="Times New Roman" w:cs="Times New Roman" w:eastAsia="Times New Roman" w:hAnsi="Times New Roman"/>
          <w:b/>
          <w:bCs/>
          <w:sz w:val="26"/>
          <w:szCs w:val="26"/>
        </w:rPr>
        <w:t xml:space="preserve">9 tệp GeoGebra (.ggb)</w:t>
      </w:r>
      <w:r>
        <w:rPr>
          <w:rFonts w:ascii="Times New Roman" w:cs="Times New Roman" w:eastAsia="Times New Roman" w:hAnsi="Times New Roman"/>
          <w:sz w:val="26"/>
          <w:szCs w:val="26"/>
        </w:rPr>
        <w:t xml:space="preserve">, tương ứng với 9 bài toán quy hoạch tuyến tính (QHTT) hai ẩn trong sách giáo khoa </w:t>
      </w:r>
      <w:r>
        <w:rPr>
          <w:rFonts w:ascii="Times New Roman" w:cs="Times New Roman" w:eastAsia="Times New Roman" w:hAnsi="Times New Roman"/>
          <w:i/>
          <w:iCs/>
          <w:sz w:val="26"/>
          <w:szCs w:val="26"/>
        </w:rPr>
        <w:t xml:space="preserve">Toán 10</w:t>
      </w:r>
      <w:r>
        <w:rPr>
          <w:rFonts w:ascii="Times New Roman" w:cs="Times New Roman" w:eastAsia="Times New Roman" w:hAnsi="Times New Roman"/>
          <w:sz w:val="26"/>
          <w:szCs w:val="26"/>
        </w:rPr>
        <w:t xml:space="preserve"> và </w:t>
      </w:r>
      <w:r>
        <w:rPr>
          <w:rFonts w:ascii="Times New Roman" w:cs="Times New Roman" w:eastAsia="Times New Roman" w:hAnsi="Times New Roman"/>
          <w:i/>
          <w:iCs/>
          <w:sz w:val="26"/>
          <w:szCs w:val="26"/>
        </w:rPr>
        <w:t xml:space="preserve">Chuyên đề học tập Toán 12</w:t>
      </w:r>
      <w:r>
        <w:rPr>
          <w:rFonts w:ascii="Times New Roman" w:cs="Times New Roman" w:eastAsia="Times New Roman" w:hAnsi="Times New Roman"/>
          <w:sz w:val="26"/>
          <w:szCs w:val="26"/>
        </w:rPr>
        <w:t xml:space="preserve"> (bộ Kết nối tri thức với cuộc sống), cùng câu hỏi QHTT trong đề thi tốt nghiệp THPT năm 2025. Mỗi tệp là một mô phỏng tương tác: miền nghiệm, các đường biên, các đỉnh, hàm mục tiêu, thanh trượt đường mức, điểm di động để khảo sát giá trị hàm mục tiêu và ô đánh dấu ẩn/hiện đáp án.</w:t>
      </w:r>
    </w:p>
    <w:p>
      <w:pPr>
        <w:spacing w:after="100" w:before="0" w:line="360"/>
        <w:ind w:firstLine="567"/>
        <w:jc w:val="both"/>
      </w:pPr>
      <w:r>
        <w:rPr>
          <w:rFonts w:ascii="Times New Roman" w:cs="Times New Roman" w:eastAsia="Times New Roman" w:hAnsi="Times New Roman"/>
          <w:sz w:val="26"/>
          <w:szCs w:val="26"/>
        </w:rPr>
        <w:t xml:space="preserve">Điểm đặc trưng của bộ sản phẩm là </w:t>
      </w:r>
      <w:r>
        <w:rPr>
          <w:rFonts w:ascii="Times New Roman" w:cs="Times New Roman" w:eastAsia="Times New Roman" w:hAnsi="Times New Roman"/>
          <w:b/>
          <w:bCs/>
          <w:sz w:val="26"/>
          <w:szCs w:val="26"/>
        </w:rPr>
        <w:t xml:space="preserve">các tệp GeoGebra được sinh tự động từ Python</w:t>
      </w:r>
      <w:r>
        <w:rPr>
          <w:rFonts w:ascii="Times New Roman" w:cs="Times New Roman" w:eastAsia="Times New Roman" w:hAnsi="Times New Roman"/>
          <w:sz w:val="26"/>
          <w:szCs w:val="26"/>
        </w:rPr>
        <w:t xml:space="preserve">. Bộ giải hình học trong notebook Google Colab (hàm </w:t>
      </w:r>
      <w:r>
        <w:rPr>
          <w:rFonts w:ascii="Consolas" w:cs="Consolas" w:eastAsia="Consolas" w:hAnsi="Consolas"/>
          <w:sz w:val="22"/>
          <w:szCs w:val="22"/>
        </w:rPr>
        <w:t xml:space="preserve">giai</w:t>
      </w:r>
      <w:r>
        <w:rPr>
          <w:rFonts w:ascii="Times New Roman" w:cs="Times New Roman" w:eastAsia="Times New Roman" w:hAnsi="Times New Roman"/>
          <w:sz w:val="26"/>
          <w:szCs w:val="26"/>
        </w:rPr>
        <w:t xml:space="preserve">) tính chính xác tọa độ các đỉnh và phương án tối ưu, sau đó hàm </w:t>
      </w:r>
      <w:r>
        <w:rPr>
          <w:rFonts w:ascii="Consolas" w:cs="Consolas" w:eastAsia="Consolas" w:hAnsi="Consolas"/>
          <w:sz w:val="22"/>
          <w:szCs w:val="22"/>
        </w:rPr>
        <w:t xml:space="preserve">lenh_geogebra</w:t>
      </w:r>
      <w:r>
        <w:rPr>
          <w:rFonts w:ascii="Times New Roman" w:cs="Times New Roman" w:eastAsia="Times New Roman" w:hAnsi="Times New Roman"/>
          <w:sz w:val="26"/>
          <w:szCs w:val="26"/>
        </w:rPr>
        <w:t xml:space="preserve"> sinh danh sách lệnh GeoGebra tương ứng. Danh sách lệnh này được thực thi trong GeoGebra Classic để tạo tệp .ggb. Như vậy, dữ liệu dùng chung là cầu nối giữa biểu diễn thuật toán (Python) và biểu diễn hình học (GeoGebra), đúng với mô hình kết hợp đã trình bày ở mục 1.3. Người dùng cũng có thể tự dựng lại hình bằng cách dán lần lượt các lệnh do notebook in ra vào ô Nhập của GeoGebra.</w:t>
      </w:r>
    </w:p>
    <w:p>
      <w:pPr>
        <w:spacing w:after="100" w:before="0" w:line="360"/>
        <w:ind w:firstLine="567"/>
        <w:jc w:val="both"/>
      </w:pPr>
      <w:r>
        <w:rPr>
          <w:rFonts w:ascii="Times New Roman" w:cs="Times New Roman" w:eastAsia="Times New Roman" w:hAnsi="Times New Roman"/>
          <w:sz w:val="26"/>
          <w:szCs w:val="26"/>
        </w:rPr>
        <w:t xml:space="preserve">Tính đúng đắn của sản phẩm được kiểm chứng theo hai chiều độc lập: giá trị hàm mục tiêu tại các đỉnh do GeoGebra tính trùng khớp hoàn toàn với kết quả của bộ giải Python, và phương án tối ưu trùng với lời giải của hàm </w:t>
      </w:r>
      <w:r>
        <w:rPr>
          <w:rFonts w:ascii="Consolas" w:cs="Consolas" w:eastAsia="Consolas" w:hAnsi="Consolas"/>
          <w:sz w:val="22"/>
          <w:szCs w:val="22"/>
        </w:rPr>
        <w:t xml:space="preserve">scipy.optimize.linprog</w:t>
      </w:r>
      <w:r>
        <w:rPr>
          <w:rFonts w:ascii="Times New Roman" w:cs="Times New Roman" w:eastAsia="Times New Roman" w:hAnsi="Times New Roman"/>
          <w:sz w:val="26"/>
          <w:szCs w:val="26"/>
        </w:rPr>
        <w:t xml:space="preserve">.</w:t>
      </w:r>
    </w:p>
    <w:p>
      <w:pPr>
        <w:spacing w:after="160" w:before="60" w:line="300"/>
        <w:jc w:val="center"/>
      </w:pPr>
      <w:r>
        <w:rPr>
          <w:rFonts w:ascii="Times New Roman" w:cs="Times New Roman" w:eastAsia="Times New Roman" w:hAnsi="Times New Roman"/>
          <w:i/>
          <w:iCs/>
          <w:sz w:val="26"/>
          <w:szCs w:val="26"/>
        </w:rPr>
        <w:t xml:space="preserve">Bảng 2.1. Danh mục tệp GeoGebra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870"/>
        <w:gridCol w:w="13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before="0" w:line="264"/>
              <w:jc w:val="center"/>
            </w:pPr>
            <w:r>
              <w:rPr>
                <w:rFonts w:ascii="Times New Roman" w:cs="Times New Roman" w:eastAsia="Times New Roman" w:hAnsi="Times New Roman"/>
                <w:b/>
                <w:bCs/>
                <w:sz w:val="22"/>
                <w:szCs w:val="22"/>
              </w:rPr>
              <w:t xml:space="preserve">Tệp</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before="0" w:line="264"/>
              <w:jc w:val="center"/>
            </w:pPr>
            <w:r>
              <w:rPr>
                <w:rFonts w:ascii="Times New Roman" w:cs="Times New Roman" w:eastAsia="Times New Roman" w:hAnsi="Times New Roman"/>
                <w:b/>
                <w:bCs/>
                <w:sz w:val="22"/>
                <w:szCs w:val="22"/>
              </w:rPr>
              <w:t xml:space="preserve">Bài toán</w:t>
            </w:r>
          </w:p>
        </w:tc>
        <w:tc>
          <w:tcPr>
            <w:tcW w:type="dxa" w:w="287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before="0" w:line="264"/>
              <w:jc w:val="center"/>
            </w:pPr>
            <w:r>
              <w:rPr>
                <w:rFonts w:ascii="Times New Roman" w:cs="Times New Roman" w:eastAsia="Times New Roman" w:hAnsi="Times New Roman"/>
                <w:b/>
                <w:bCs/>
                <w:sz w:val="22"/>
                <w:szCs w:val="22"/>
              </w:rPr>
              <w:t xml:space="preserve">Kết quả</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before="0" w:line="264"/>
              <w:jc w:val="center"/>
            </w:pPr>
            <w:r>
              <w:rPr>
                <w:rFonts w:ascii="Times New Roman" w:cs="Times New Roman" w:eastAsia="Times New Roman" w:hAnsi="Times New Roman"/>
                <w:b/>
                <w:bCs/>
                <w:sz w:val="22"/>
                <w:szCs w:val="22"/>
              </w:rPr>
              <w:t xml:space="preserve">Đặc điểm</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Bai_2_6_Lop10.ggb</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Mua thịt bò, thịt lợn (Bài 2.6)</w:t>
            </w:r>
          </w:p>
        </w:tc>
        <w:tc>
          <w:tcPr>
            <w:tcW w:type="dxa" w:w="28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F nhỏ nhất = 251 tại x = 0,3, y = 1,1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Bai_2_15_Lop10.ggb</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Đầu tư trái phiếu (Bài 2.15)</w:t>
            </w:r>
          </w:p>
        </w:tc>
        <w:tc>
          <w:tcPr>
            <w:tcW w:type="dxa" w:w="28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F lớn nhất = 96,5 tại x = 750, y = 250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Bai_2_16_Lop10.ggb</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Thời lượng quảng cáo (Bài 2.16)</w:t>
            </w:r>
          </w:p>
        </w:tc>
        <w:tc>
          <w:tcPr>
            <w:tcW w:type="dxa" w:w="28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F lớn nhất = 3 080 tại x = 200, y = 360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Bai_2_1_Lop12.ggb</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Thuê bàn tiệc cưới (Bài 2.1)</w:t>
            </w:r>
          </w:p>
        </w:tc>
        <w:tc>
          <w:tcPr>
            <w:tcW w:type="dxa" w:w="28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F nhỏ nhất = 7 500 tại x = 0, y = 25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Nghiệm nguyên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Bai_2_2_Lop12.ggb</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Sản xuất sữa chua (Bài 2.2)</w:t>
            </w:r>
          </w:p>
        </w:tc>
        <w:tc>
          <w:tcPr>
            <w:tcW w:type="dxa" w:w="28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F lớn nhất = 480 000 trên cả cạnh CD</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Vô số nghiệm</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Bai_2_3_Lop12.ggb</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Hạn mức khí thải (Bài 2.3)</w:t>
            </w:r>
          </w:p>
        </w:tc>
        <w:tc>
          <w:tcPr>
            <w:tcW w:type="dxa" w:w="28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F lớn nhất = 34 800 000 tại x = 700, y = 400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Bai_2_4_Lop12.ggb</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Chế độ ăn (Bài 2.4)</w:t>
            </w:r>
          </w:p>
        </w:tc>
        <w:tc>
          <w:tcPr>
            <w:tcW w:type="dxa" w:w="28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F nhỏ nhất = 276 000 tại x = 50, y = 300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Miền không bị chặn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Bai_2_5_Lop12.ggb</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Vitamin cho thức ăn gà (Bài 2.5)</w:t>
            </w:r>
          </w:p>
        </w:tc>
        <w:tc>
          <w:tcPr>
            <w:tcW w:type="dxa" w:w="28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F nhỏ nhất = 4 560 tại x = 5, y = 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Miền không bị chặn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De_TN_THPT_2025.ggb</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Nước chanh, khoai chiên (Đề 2025 – Nước chanh, khoai chiên)</w:t>
            </w:r>
          </w:p>
        </w:tc>
        <w:tc>
          <w:tcPr>
            <w:tcW w:type="dxa" w:w="28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F lớn nhất = 2 650 tại x = 30, y = 35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Nghiệm nguyên</w:t>
            </w:r>
          </w:p>
        </w:tc>
      </w:tr>
    </w:tbl>
    <w:p>
      <w:pPr>
        <w:keepNext/>
        <w:spacing w:after="100" w:before="240" w:line="360"/>
        <w:jc w:val="left"/>
      </w:pPr>
      <w:r>
        <w:rPr>
          <w:rFonts w:ascii="Times New Roman" w:cs="Times New Roman" w:eastAsia="Times New Roman" w:hAnsi="Times New Roman"/>
          <w:b/>
          <w:bCs/>
          <w:sz w:val="26"/>
          <w:szCs w:val="26"/>
        </w:rPr>
        <w:t xml:space="preserve">2. Cấu trúc chung của mỗi tệp</w:t>
      </w:r>
    </w:p>
    <w:p>
      <w:pPr>
        <w:spacing w:after="100" w:before="0" w:line="360"/>
        <w:ind w:firstLine="567"/>
        <w:jc w:val="both"/>
      </w:pPr>
      <w:r>
        <w:rPr>
          <w:rFonts w:ascii="Times New Roman" w:cs="Times New Roman" w:eastAsia="Times New Roman" w:hAnsi="Times New Roman"/>
          <w:sz w:val="26"/>
          <w:szCs w:val="26"/>
        </w:rPr>
        <w:t xml:space="preserve">Các tệp có cùng cấu trúc để giáo viên và học sinh dễ làm quen. Bảng dưới liệt kê các đối tượng và chức năng sư phạm của từng đối tượng.</w:t>
      </w:r>
    </w:p>
    <w:p>
      <w:pPr>
        <w:spacing w:after="160" w:before="60" w:line="300"/>
        <w:jc w:val="center"/>
      </w:pPr>
      <w:r>
        <w:rPr>
          <w:rFonts w:ascii="Times New Roman" w:cs="Times New Roman" w:eastAsia="Times New Roman" w:hAnsi="Times New Roman"/>
          <w:i/>
          <w:iCs/>
          <w:sz w:val="26"/>
          <w:szCs w:val="26"/>
        </w:rPr>
        <w:t xml:space="preserve">Bảng 2.2. Các đối tượng trong tệp GeoGebra và chức năng sư phạm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7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before="0" w:line="264"/>
              <w:jc w:val="center"/>
            </w:pPr>
            <w:r>
              <w:rPr>
                <w:rFonts w:ascii="Times New Roman" w:cs="Times New Roman" w:eastAsia="Times New Roman" w:hAnsi="Times New Roman"/>
                <w:b/>
                <w:bCs/>
                <w:sz w:val="22"/>
                <w:szCs w:val="22"/>
              </w:rPr>
              <w:t xml:space="preserve">Đối tượng</w:t>
            </w:r>
          </w:p>
        </w:tc>
        <w:tc>
          <w:tcPr>
            <w:tcW w:type="dxa" w:w="3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before="0" w:line="264"/>
              <w:jc w:val="center"/>
            </w:pPr>
            <w:r>
              <w:rPr>
                <w:rFonts w:ascii="Times New Roman" w:cs="Times New Roman" w:eastAsia="Times New Roman" w:hAnsi="Times New Roman"/>
                <w:b/>
                <w:bCs/>
                <w:sz w:val="22"/>
                <w:szCs w:val="22"/>
              </w:rPr>
              <w:t xml:space="preserve">Mô tả</w:t>
            </w:r>
          </w:p>
        </w:tc>
        <w:tc>
          <w:tcPr>
            <w:tcW w:type="dxa" w:w="327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before="0" w:line="264"/>
              <w:jc w:val="center"/>
            </w:pPr>
            <w:r>
              <w:rPr>
                <w:rFonts w:ascii="Times New Roman" w:cs="Times New Roman" w:eastAsia="Times New Roman" w:hAnsi="Times New Roman"/>
                <w:b/>
                <w:bCs/>
                <w:sz w:val="22"/>
                <w:szCs w:val="22"/>
              </w:rPr>
              <w:t xml:space="preserve">Chức năng sư phạm</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Consolas" w:cs="Consolas" w:eastAsia="Consolas" w:hAnsi="Consolas"/>
                <w:sz w:val="18"/>
                <w:szCs w:val="18"/>
              </w:rPr>
              <w:t xml:space="preserve">MienNghiem</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Hệ bất phương trình (kể cả x ≥ 0, y ≥ 0), tô màu xanh</w:t>
            </w:r>
          </w:p>
        </w:tc>
        <w:tc>
          <w:tcPr>
            <w:tcW w:type="dxa" w:w="3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Hình dung miền nghiệm; nhận biết miền bị chặn hay không bị chặn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Consolas" w:cs="Consolas" w:eastAsia="Consolas" w:hAnsi="Consolas"/>
                <w:sz w:val="18"/>
                <w:szCs w:val="18"/>
              </w:rPr>
              <w:t xml:space="preserve">d_1</w:t>
            </w:r>
            <w:r>
              <w:rPr>
                <w:rFonts w:ascii="Times New Roman" w:cs="Times New Roman" w:eastAsia="Times New Roman" w:hAnsi="Times New Roman"/>
                <w:sz w:val="22"/>
                <w:szCs w:val="22"/>
              </w:rPr>
              <w:t xml:space="preserve">, </w:t>
            </w:r>
            <w:r>
              <w:rPr>
                <w:rFonts w:ascii="Consolas" w:cs="Consolas" w:eastAsia="Consolas" w:hAnsi="Consolas"/>
                <w:sz w:val="18"/>
                <w:szCs w:val="18"/>
              </w:rPr>
              <w:t xml:space="preserve">d_2</w:t>
            </w:r>
            <w:r>
              <w:rPr>
                <w:rFonts w:ascii="Times New Roman" w:cs="Times New Roman" w:eastAsia="Times New Roman" w:hAnsi="Times New Roman"/>
                <w:sz w:val="22"/>
                <w:szCs w:val="22"/>
              </w:rPr>
              <w:t xml:space="preserve">, …</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Các đường biên, mỗi đường một màu, có nhãn phương trình</w:t>
            </w:r>
          </w:p>
        </w:tc>
        <w:tc>
          <w:tcPr>
            <w:tcW w:type="dxa" w:w="3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Liên hệ từng ràng buộc với một đường thẳng</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Consolas" w:cs="Consolas" w:eastAsia="Consolas" w:hAnsi="Consolas"/>
                <w:sz w:val="18"/>
                <w:szCs w:val="18"/>
              </w:rPr>
              <w:t xml:space="preserve">A</w:t>
            </w:r>
            <w:r>
              <w:rPr>
                <w:rFonts w:ascii="Times New Roman" w:cs="Times New Roman" w:eastAsia="Times New Roman" w:hAnsi="Times New Roman"/>
                <w:sz w:val="22"/>
                <w:szCs w:val="22"/>
              </w:rPr>
              <w:t xml:space="preserve">, </w:t>
            </w:r>
            <w:r>
              <w:rPr>
                <w:rFonts w:ascii="Consolas" w:cs="Consolas" w:eastAsia="Consolas" w:hAnsi="Consolas"/>
                <w:sz w:val="18"/>
                <w:szCs w:val="18"/>
              </w:rPr>
              <w:t xml:space="preserve">B</w:t>
            </w:r>
            <w:r>
              <w:rPr>
                <w:rFonts w:ascii="Times New Roman" w:cs="Times New Roman" w:eastAsia="Times New Roman" w:hAnsi="Times New Roman"/>
                <w:sz w:val="22"/>
                <w:szCs w:val="22"/>
              </w:rPr>
              <w:t xml:space="preserve">, </w:t>
            </w:r>
            <w:r>
              <w:rPr>
                <w:rFonts w:ascii="Consolas" w:cs="Consolas" w:eastAsia="Consolas" w:hAnsi="Consolas"/>
                <w:sz w:val="18"/>
                <w:szCs w:val="18"/>
              </w:rPr>
              <w:t xml:space="preserve">C</w:t>
            </w:r>
            <w:r>
              <w:rPr>
                <w:rFonts w:ascii="Times New Roman" w:cs="Times New Roman" w:eastAsia="Times New Roman" w:hAnsi="Times New Roman"/>
                <w:sz w:val="22"/>
                <w:szCs w:val="22"/>
              </w:rPr>
              <w:t xml:space="preserve">, …</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Các đỉnh của miền nghiệm (cố định, hiện tọa độ)</w:t>
            </w:r>
          </w:p>
        </w:tc>
        <w:tc>
          <w:tcPr>
            <w:tcW w:type="dxa" w:w="3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Đối chiếu với tọa độ đỉnh tính tay</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Consolas" w:cs="Consolas" w:eastAsia="Consolas" w:hAnsi="Consolas"/>
                <w:sz w:val="18"/>
                <w:szCs w:val="18"/>
              </w:rPr>
              <w:t xml:space="preserve">F(x, y)</w:t>
            </w:r>
            <w:r>
              <w:rPr>
                <w:rFonts w:ascii="Times New Roman" w:cs="Times New Roman" w:eastAsia="Times New Roman" w:hAnsi="Times New Roman"/>
                <w:sz w:val="22"/>
                <w:szCs w:val="22"/>
              </w:rPr>
              <w:t xml:space="preserve">, </w:t>
            </w:r>
            <w:r>
              <w:rPr>
                <w:rFonts w:ascii="Consolas" w:cs="Consolas" w:eastAsia="Consolas" w:hAnsi="Consolas"/>
                <w:sz w:val="18"/>
                <w:szCs w:val="18"/>
              </w:rPr>
              <w:t xml:space="preserve">F_A</w:t>
            </w:r>
            <w:r>
              <w:rPr>
                <w:rFonts w:ascii="Times New Roman" w:cs="Times New Roman" w:eastAsia="Times New Roman" w:hAnsi="Times New Roman"/>
                <w:sz w:val="22"/>
                <w:szCs w:val="22"/>
              </w:rPr>
              <w:t xml:space="preserve">, </w:t>
            </w:r>
            <w:r>
              <w:rPr>
                <w:rFonts w:ascii="Consolas" w:cs="Consolas" w:eastAsia="Consolas" w:hAnsi="Consolas"/>
                <w:sz w:val="18"/>
                <w:szCs w:val="18"/>
              </w:rPr>
              <w:t xml:space="preserve">F_B</w:t>
            </w:r>
            <w:r>
              <w:rPr>
                <w:rFonts w:ascii="Times New Roman" w:cs="Times New Roman" w:eastAsia="Times New Roman" w:hAnsi="Times New Roman"/>
                <w:sz w:val="22"/>
                <w:szCs w:val="22"/>
              </w:rPr>
              <w:t xml:space="preserve">, …</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Hàm mục tiêu và giá trị tại từng đỉnh (trong cửa sổ Đại số)</w:t>
            </w:r>
          </w:p>
        </w:tc>
        <w:tc>
          <w:tcPr>
            <w:tcW w:type="dxa" w:w="3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Bảng so sánh giá trị tại các đỉnh</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Consolas" w:cs="Consolas" w:eastAsia="Consolas" w:hAnsi="Consolas"/>
                <w:sz w:val="18"/>
                <w:szCs w:val="18"/>
              </w:rPr>
              <w:t xml:space="preserve">k</w:t>
            </w:r>
            <w:r>
              <w:rPr>
                <w:rFonts w:ascii="Times New Roman" w:cs="Times New Roman" w:eastAsia="Times New Roman" w:hAnsi="Times New Roman"/>
                <w:sz w:val="22"/>
                <w:szCs w:val="22"/>
              </w:rPr>
              <w:t xml:space="preserve">, </w:t>
            </w:r>
            <w:r>
              <w:rPr>
                <w:rFonts w:ascii="Consolas" w:cs="Consolas" w:eastAsia="Consolas" w:hAnsi="Consolas"/>
                <w:sz w:val="18"/>
                <w:szCs w:val="18"/>
              </w:rPr>
              <w:t xml:space="preserve">DuongMuc</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Thanh trượt k và đường mức px + qy = k (nét đứt, màu hồng)</w:t>
            </w:r>
          </w:p>
        </w:tc>
        <w:tc>
          <w:tcPr>
            <w:tcW w:type="dxa" w:w="3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Quan sát đường mức tịnh tiến song song, hiểu vì sao tối ưu đạt tại đỉnh</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Consolas" w:cs="Consolas" w:eastAsia="Consolas" w:hAnsi="Consolas"/>
                <w:sz w:val="18"/>
                <w:szCs w:val="18"/>
              </w:rPr>
              <w:t xml:space="preserve">P</w:t>
            </w:r>
            <w:r>
              <w:rPr>
                <w:rFonts w:ascii="Times New Roman" w:cs="Times New Roman" w:eastAsia="Times New Roman" w:hAnsi="Times New Roman"/>
                <w:sz w:val="22"/>
                <w:szCs w:val="22"/>
              </w:rPr>
              <w:t xml:space="preserve">, </w:t>
            </w:r>
            <w:r>
              <w:rPr>
                <w:rFonts w:ascii="Consolas" w:cs="Consolas" w:eastAsia="Consolas" w:hAnsi="Consolas"/>
                <w:sz w:val="18"/>
                <w:szCs w:val="18"/>
              </w:rPr>
              <w:t xml:space="preserve">F_P</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Điểm di động trong miền nghiệm và giá trị F tại P</w:t>
            </w:r>
          </w:p>
        </w:tc>
        <w:tc>
          <w:tcPr>
            <w:tcW w:type="dxa" w:w="3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Khám phá: F thay đổi thế nào khi P di chuyển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Consolas" w:cs="Consolas" w:eastAsia="Consolas" w:hAnsi="Consolas"/>
                <w:sz w:val="18"/>
                <w:szCs w:val="18"/>
              </w:rPr>
              <w:t xml:space="preserve">hienDapAn</w:t>
            </w:r>
            <w:r>
              <w:rPr>
                <w:rFonts w:ascii="Times New Roman" w:cs="Times New Roman" w:eastAsia="Times New Roman" w:hAnsi="Times New Roman"/>
                <w:sz w:val="22"/>
                <w:szCs w:val="22"/>
              </w:rPr>
              <w:t xml:space="preserve">, </w:t>
            </w:r>
            <w:r>
              <w:rPr>
                <w:rFonts w:ascii="Consolas" w:cs="Consolas" w:eastAsia="Consolas" w:hAnsi="Consolas"/>
                <w:sz w:val="18"/>
                <w:szCs w:val="18"/>
              </w:rPr>
              <w:t xml:space="preserve">DapAn</w:t>
            </w:r>
            <w:r>
              <w:rPr>
                <w:rFonts w:ascii="Times New Roman" w:cs="Times New Roman" w:eastAsia="Times New Roman" w:hAnsi="Times New Roman"/>
                <w:sz w:val="22"/>
                <w:szCs w:val="22"/>
              </w:rPr>
              <w:t xml:space="preserve">, </w:t>
            </w:r>
            <w:r>
              <w:rPr>
                <w:rFonts w:ascii="Consolas" w:cs="Consolas" w:eastAsia="Consolas" w:hAnsi="Consolas"/>
                <w:sz w:val="18"/>
                <w:szCs w:val="18"/>
              </w:rPr>
              <w:t xml:space="preserve">ToiUu</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Ô đánh dấu; khi bật sẽ hiện đáp án và đánh dấu điểm tối ưu</w:t>
            </w:r>
          </w:p>
        </w:tc>
        <w:tc>
          <w:tcPr>
            <w:tcW w:type="dxa" w:w="3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Học sinh dự đoán trước, sau đó tự kiểm tra</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Consolas" w:cs="Consolas" w:eastAsia="Consolas" w:hAnsi="Consolas"/>
                <w:sz w:val="18"/>
                <w:szCs w:val="18"/>
              </w:rPr>
              <w:t xml:space="preserve">DiemNguyen</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Lưới điểm nguyên trong miền nghiệm (bài 2.1)</w:t>
            </w:r>
          </w:p>
        </w:tc>
        <w:tc>
          <w:tcPr>
            <w:tcW w:type="dxa" w:w="3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Minh họa yêu cầu nghiệm nguyên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Consolas" w:cs="Consolas" w:eastAsia="Consolas" w:hAnsi="Consolas"/>
                <w:sz w:val="18"/>
                <w:szCs w:val="18"/>
              </w:rPr>
              <w:t xml:space="preserve">CanhToiUu</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Cạnh chứa vô số phương án tối ưu (bài 2.2)</w:t>
            </w:r>
          </w:p>
        </w:tc>
        <w:tc>
          <w:tcPr>
            <w:tcW w:type="dxa" w:w="3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before="0" w:line="264"/>
              <w:jc w:val="left"/>
            </w:pPr>
            <w:r>
              <w:rPr>
                <w:rFonts w:ascii="Times New Roman" w:cs="Times New Roman" w:eastAsia="Times New Roman" w:hAnsi="Times New Roman"/>
                <w:sz w:val="22"/>
                <w:szCs w:val="22"/>
              </w:rPr>
              <w:t xml:space="preserve">Minh họa trường hợp vô số nghiệm</w:t>
            </w:r>
          </w:p>
        </w:tc>
      </w:tr>
    </w:tbl>
    <w:p>
      <w:pPr>
        <w:keepNext/>
        <w:spacing w:after="100" w:before="240" w:line="360"/>
        <w:jc w:val="left"/>
      </w:pPr>
      <w:r>
        <w:rPr>
          <w:rFonts w:ascii="Times New Roman" w:cs="Times New Roman" w:eastAsia="Times New Roman" w:hAnsi="Times New Roman"/>
          <w:b/>
          <w:bCs/>
          <w:sz w:val="26"/>
          <w:szCs w:val="26"/>
        </w:rPr>
        <w:t xml:space="preserve">3. Cách mở và sử dụng tệp</w:t>
      </w:r>
    </w:p>
    <w:p>
      <w:pPr>
        <w:pStyle w:val="ListParagraph"/>
        <w:numPr>
          <w:ilvl w:val="0"/>
          <w:numId w:val="2"/>
        </w:numPr>
        <w:spacing w:after="100" w:before="0" w:line="360"/>
        <w:jc w:val="both"/>
      </w:pPr>
      <w:r>
        <w:rPr>
          <w:rFonts w:ascii="Times New Roman" w:cs="Times New Roman" w:eastAsia="Times New Roman" w:hAnsi="Times New Roman"/>
          <w:b/>
          <w:bCs/>
          <w:sz w:val="26"/>
          <w:szCs w:val="26"/>
        </w:rPr>
        <w:t xml:space="preserve">Trực tuyến:</w:t>
      </w:r>
      <w:r>
        <w:rPr>
          <w:rFonts w:ascii="Times New Roman" w:cs="Times New Roman" w:eastAsia="Times New Roman" w:hAnsi="Times New Roman"/>
          <w:sz w:val="26"/>
          <w:szCs w:val="26"/>
        </w:rPr>
        <w:t xml:space="preserve"> truy cập geogebra.org/classic, chọn Menu (☰) → Mở → Mở từ tệp, rồi chọn tệp .ggb.</w:t>
      </w:r>
    </w:p>
    <w:p>
      <w:pPr>
        <w:pStyle w:val="ListParagraph"/>
        <w:numPr>
          <w:ilvl w:val="0"/>
          <w:numId w:val="2"/>
        </w:numPr>
        <w:spacing w:after="100" w:before="0" w:line="360"/>
        <w:jc w:val="both"/>
      </w:pPr>
      <w:r>
        <w:rPr>
          <w:rFonts w:ascii="Times New Roman" w:cs="Times New Roman" w:eastAsia="Times New Roman" w:hAnsi="Times New Roman"/>
          <w:b/>
          <w:bCs/>
          <w:sz w:val="26"/>
          <w:szCs w:val="26"/>
        </w:rPr>
        <w:t xml:space="preserve">Ngoại tuyến:</w:t>
      </w:r>
      <w:r>
        <w:rPr>
          <w:rFonts w:ascii="Times New Roman" w:cs="Times New Roman" w:eastAsia="Times New Roman" w:hAnsi="Times New Roman"/>
          <w:sz w:val="26"/>
          <w:szCs w:val="26"/>
        </w:rPr>
        <w:t xml:space="preserve"> mở tệp bằng phần mềm GeoGebra Classic đã cài trên máy tính.</w:t>
      </w:r>
    </w:p>
    <w:p>
      <w:pPr>
        <w:pStyle w:val="ListParagraph"/>
        <w:numPr>
          <w:ilvl w:val="0"/>
          <w:numId w:val="2"/>
        </w:numPr>
        <w:spacing w:after="100" w:before="0" w:line="360"/>
        <w:jc w:val="both"/>
      </w:pPr>
      <w:r>
        <w:rPr>
          <w:rFonts w:ascii="Times New Roman" w:cs="Times New Roman" w:eastAsia="Times New Roman" w:hAnsi="Times New Roman"/>
          <w:b/>
          <w:bCs/>
          <w:sz w:val="26"/>
          <w:szCs w:val="26"/>
        </w:rPr>
        <w:t xml:space="preserve">Tự dựng bằng lệnh:</w:t>
      </w:r>
      <w:r>
        <w:rPr>
          <w:rFonts w:ascii="Times New Roman" w:cs="Times New Roman" w:eastAsia="Times New Roman" w:hAnsi="Times New Roman"/>
          <w:sz w:val="26"/>
          <w:szCs w:val="26"/>
        </w:rPr>
        <w:t xml:space="preserve"> chạy ô bài toán tương ứng trong notebook Colab; dán lần lượt từng dòng trong phần “LỆNH GEOGEBRA” vào ô Nhập của GeoGebra Classic (phụ lục cuối tài liệu có ví dụ đầy đủ cho bài 2.4).</w:t>
      </w:r>
    </w:p>
    <w:p>
      <w:pPr>
        <w:spacing w:after="100" w:before="0" w:line="360"/>
        <w:ind w:firstLine="567"/>
        <w:jc w:val="both"/>
      </w:pPr>
      <w:r>
        <w:rPr>
          <w:rFonts w:ascii="Times New Roman" w:cs="Times New Roman" w:eastAsia="Times New Roman" w:hAnsi="Times New Roman"/>
          <w:sz w:val="26"/>
          <w:szCs w:val="26"/>
        </w:rPr>
        <w:t xml:space="preserve">Khi mở tệp, đáp án đang ở trạng thái ẩn. Gợi ý trình tự thao tác trong giờ học, gắn với quy trình năm bước ở mục 1.3.4:</w:t>
      </w:r>
    </w:p>
    <w:p>
      <w:pPr>
        <w:spacing w:after="100" w:before="0" w:line="360"/>
        <w:ind w:firstLine="567"/>
        <w:jc w:val="both"/>
      </w:pPr>
      <w:r>
        <w:rPr>
          <w:rFonts w:ascii="Times New Roman" w:cs="Times New Roman" w:eastAsia="Times New Roman" w:hAnsi="Times New Roman"/>
          <w:sz w:val="26"/>
          <w:szCs w:val="26"/>
        </w:rPr>
        <w:t xml:space="preserve">(1) Học sinh tự lập mô hình trên giấy, sau đó đối chiếu với hệ bất phương trình và các đường biên trong tệp; (2) quan sát miền nghiệm, đọc tọa độ các đỉnh; (3) kéo điểm P trong miền nghiệm, nhận xét sự thay đổi của F_P; (4) kéo thanh trượt k, quan sát đường mức tịnh tiến và dự đoán đỉnh tối ưu; (5) bật “Hiện đáp án” để kiểm tra, rồi đối chiếu với lời giải và kết quả kiểm chứng trong notebook Python.</w:t>
      </w:r>
    </w:p>
    <w:p>
      <w:pPr>
        <w:keepNext/>
        <w:spacing w:after="100" w:before="240" w:line="360"/>
        <w:jc w:val="left"/>
      </w:pPr>
      <w:r>
        <w:rPr>
          <w:rFonts w:ascii="Times New Roman" w:cs="Times New Roman" w:eastAsia="Times New Roman" w:hAnsi="Times New Roman"/>
          <w:b/>
          <w:bCs/>
          <w:sz w:val="26"/>
          <w:szCs w:val="26"/>
        </w:rPr>
        <w:t xml:space="preserve">4. Mô tả từng sản phẩm</w:t>
      </w:r>
    </w:p>
    <w:p>
      <w:pPr>
        <w:keepNext/>
        <w:spacing w:after="60" w:before="160" w:line="360"/>
        <w:jc w:val="left"/>
      </w:pPr>
      <w:r>
        <w:rPr>
          <w:rFonts w:ascii="Times New Roman" w:cs="Times New Roman" w:eastAsia="Times New Roman" w:hAnsi="Times New Roman"/>
          <w:b/>
          <w:bCs/>
          <w:i/>
          <w:iCs/>
          <w:sz w:val="26"/>
          <w:szCs w:val="26"/>
        </w:rPr>
        <w:t xml:space="preserve">4.1. Bài 2.6 (Lớp 10) – Mua thịt bò, thịt lợn  –  tệp Bai_2_6_Lop10.ggb</w:t>
      </w:r>
    </w:p>
    <w:p>
      <w:pPr>
        <w:spacing w:after="100" w:before="0" w:line="360"/>
        <w:jc w:val="left"/>
      </w:pPr>
      <w:r>
        <w:rPr>
          <w:rFonts w:ascii="Times New Roman" w:cs="Times New Roman" w:eastAsia="Times New Roman" w:hAnsi="Times New Roman"/>
          <w:b/>
          <w:bCs/>
          <w:sz w:val="26"/>
          <w:szCs w:val="26"/>
        </w:rPr>
        <w:t xml:space="preserve">Mô hình:</w:t>
      </w:r>
      <w:r>
        <w:rPr>
          <w:rFonts w:ascii="Times New Roman" w:cs="Times New Roman" w:eastAsia="Times New Roman" w:hAnsi="Times New Roman"/>
          <w:sz w:val="26"/>
          <w:szCs w:val="26"/>
        </w:rPr>
        <w:t xml:space="preserve"> F = 250x + 160y → min (đơn vị: nghìn đồng); ràng buộc: 800x + 600y ≥ 900; 200x + 400y ≥ 400; x ≤ 1,6; y ≤ 1,1; x, y ≥ 0.</w:t>
      </w:r>
    </w:p>
    <w:p>
      <w:pPr>
        <w:spacing w:after="100" w:before="0" w:line="360"/>
        <w:jc w:val="left"/>
      </w:pPr>
      <w:r>
        <w:rPr>
          <w:rFonts w:ascii="Times New Roman" w:cs="Times New Roman" w:eastAsia="Times New Roman" w:hAnsi="Times New Roman"/>
          <w:b/>
          <w:bCs/>
          <w:sz w:val="26"/>
          <w:szCs w:val="26"/>
        </w:rPr>
        <w:t xml:space="preserve">Giá trị tại các đỉnh:</w:t>
      </w:r>
      <w:r>
        <w:rPr>
          <w:rFonts w:ascii="Times New Roman" w:cs="Times New Roman" w:eastAsia="Times New Roman" w:hAnsi="Times New Roman"/>
          <w:sz w:val="26"/>
          <w:szCs w:val="26"/>
        </w:rPr>
        <w:t xml:space="preserve"> F(A(0,6; 0,7)) = 262;  F(B(1,6; 0,2)) = 432;  F(C(1,6; 1,1)) = 576;  F(D(0,3; 1,1)) = 251.</w:t>
      </w:r>
    </w:p>
    <w:p>
      <w:pPr>
        <w:spacing w:after="100" w:before="0" w:line="360"/>
        <w:jc w:val="left"/>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F nhỏ nhất = 251 tại x = 0,3, y = 1,1.</w:t>
      </w:r>
    </w:p>
    <w:p>
      <w:pPr>
        <w:spacing w:after="100" w:before="0" w:line="360"/>
        <w:jc w:val="both"/>
      </w:pPr>
      <w:r>
        <w:rPr>
          <w:rFonts w:ascii="Times New Roman" w:cs="Times New Roman" w:eastAsia="Times New Roman" w:hAnsi="Times New Roman"/>
          <w:b/>
          <w:bCs/>
          <w:sz w:val="26"/>
          <w:szCs w:val="26"/>
        </w:rPr>
        <w:t xml:space="preserve">Điểm sư phạm:</w:t>
      </w:r>
      <w:r>
        <w:rPr>
          <w:rFonts w:ascii="Times New Roman" w:cs="Times New Roman" w:eastAsia="Times New Roman" w:hAnsi="Times New Roman"/>
          <w:sz w:val="26"/>
          <w:szCs w:val="26"/>
        </w:rPr>
        <w:t xml:space="preserve"> Miền nghiệm bị chặn bởi cả ràng buộc dinh dưỡng và giới hạn mua. Nghiệm tối ưu dùng hết hạn mức thịt lợn.</w:t>
      </w:r>
    </w:p>
    <w:p>
      <w:pPr>
        <w:spacing w:after="100" w:before="0" w:line="360"/>
        <w:jc w:val="both"/>
      </w:pPr>
      <w:r>
        <w:rPr>
          <w:rFonts w:ascii="Times New Roman" w:cs="Times New Roman" w:eastAsia="Times New Roman" w:hAnsi="Times New Roman"/>
          <w:b/>
          <w:bCs/>
          <w:sz w:val="26"/>
          <w:szCs w:val="26"/>
        </w:rPr>
        <w:t xml:space="preserve">Câu hỏi gợi ý:</w:t>
      </w:r>
      <w:r>
        <w:rPr>
          <w:rFonts w:ascii="Times New Roman" w:cs="Times New Roman" w:eastAsia="Times New Roman" w:hAnsi="Times New Roman"/>
          <w:sz w:val="26"/>
          <w:szCs w:val="26"/>
        </w:rPr>
        <w:t xml:space="preserve"> Vì sao phương án tối ưu “chạm” đường y = 1,1? Nếu giá thịt lợn tăng lên 200 nghìn đồng/kg thì đỉnh tối ưu thay đổi thế nào (kéo thanh trượt để kiểm tra)?</w:t>
      </w:r>
    </w:p>
    <w:p>
      <w:pPr>
        <w:keepNext/>
        <w:spacing w:after="0" w:before="120"/>
        <w:jc w:val="center"/>
      </w:pPr>
      <w:r>
        <w:drawing>
          <wp:inline distT="0" distB="0" distL="0" distR="0">
            <wp:extent cx="5524500" cy="3562350"/>
            <wp:effectExtent t="0" r="0" b="0" l="0"/>
            <wp:docPr id="1" name="out/png/Bai_2_6_Lop10_2_toi_uu.png" descr="out/png/Bai_2_6_Lop10_2_toi_uu.png" title="out/png/Bai_2_6_Lop10_2_toi_u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562350"/>
                    </a:xfrm>
                    <a:prstGeom prst="rect">
                      <a:avLst/>
                    </a:prstGeom>
                  </pic:spPr>
                </pic:pic>
              </a:graphicData>
            </a:graphic>
          </wp:inline>
        </w:drawing>
      </w:r>
    </w:p>
    <w:p>
      <w:pPr>
        <w:spacing w:after="160" w:before="60" w:line="300"/>
        <w:jc w:val="center"/>
      </w:pPr>
      <w:r>
        <w:rPr>
          <w:rFonts w:ascii="Times New Roman" w:cs="Times New Roman" w:eastAsia="Times New Roman" w:hAnsi="Times New Roman"/>
          <w:i/>
          <w:iCs/>
          <w:sz w:val="26"/>
          <w:szCs w:val="26"/>
        </w:rPr>
        <w:t xml:space="preserve">Hình 2.1. Bài 2.6 (Lớp 10) – Mua thịt bò, thịt lợn – đường mức ở giá trị tối ưu, đáp án hiện</w:t>
      </w:r>
    </w:p>
    <w:p>
      <w:pPr>
        <w:keepNext/>
        <w:spacing w:after="60" w:before="160" w:line="360"/>
        <w:jc w:val="left"/>
      </w:pPr>
      <w:r>
        <w:rPr>
          <w:rFonts w:ascii="Times New Roman" w:cs="Times New Roman" w:eastAsia="Times New Roman" w:hAnsi="Times New Roman"/>
          <w:b/>
          <w:bCs/>
          <w:i/>
          <w:iCs/>
          <w:sz w:val="26"/>
          <w:szCs w:val="26"/>
        </w:rPr>
        <w:t xml:space="preserve">4.2. Bài 2.15 (Lớp 10) – Đầu tư trái phiếu  –  tệp Bai_2_15_Lop10.ggb</w:t>
      </w:r>
    </w:p>
    <w:p>
      <w:pPr>
        <w:spacing w:after="100" w:before="0" w:line="360"/>
        <w:jc w:val="left"/>
      </w:pPr>
      <w:r>
        <w:rPr>
          <w:rFonts w:ascii="Times New Roman" w:cs="Times New Roman" w:eastAsia="Times New Roman" w:hAnsi="Times New Roman"/>
          <w:b/>
          <w:bCs/>
          <w:sz w:val="26"/>
          <w:szCs w:val="26"/>
        </w:rPr>
        <w:t xml:space="preserve">Mô hình:</w:t>
      </w:r>
      <w:r>
        <w:rPr>
          <w:rFonts w:ascii="Times New Roman" w:cs="Times New Roman" w:eastAsia="Times New Roman" w:hAnsi="Times New Roman"/>
          <w:sz w:val="26"/>
          <w:szCs w:val="26"/>
        </w:rPr>
        <w:t xml:space="preserve"> F = -0,05x - 0,04y + 144 → max (đơn vị: triệu đồng); ràng buộc: x - 3y ≥ 0; x + y ≥ 1 000; x + y ≤ 1 200; x, y ≥ 0.</w:t>
      </w:r>
    </w:p>
    <w:p>
      <w:pPr>
        <w:spacing w:after="100" w:before="0" w:line="360"/>
        <w:jc w:val="left"/>
      </w:pPr>
      <w:r>
        <w:rPr>
          <w:rFonts w:ascii="Times New Roman" w:cs="Times New Roman" w:eastAsia="Times New Roman" w:hAnsi="Times New Roman"/>
          <w:b/>
          <w:bCs/>
          <w:sz w:val="26"/>
          <w:szCs w:val="26"/>
        </w:rPr>
        <w:t xml:space="preserve">Giá trị tại các đỉnh:</w:t>
      </w:r>
      <w:r>
        <w:rPr>
          <w:rFonts w:ascii="Times New Roman" w:cs="Times New Roman" w:eastAsia="Times New Roman" w:hAnsi="Times New Roman"/>
          <w:sz w:val="26"/>
          <w:szCs w:val="26"/>
        </w:rPr>
        <w:t xml:space="preserve"> F(A(1 000; 0)) = 94;  F(B(1 200; 0)) = 84;  F(C(900; 300)) = 87;  F(D(750; 250)) = 96,5.</w:t>
      </w:r>
    </w:p>
    <w:p>
      <w:pPr>
        <w:spacing w:after="100" w:before="0" w:line="360"/>
        <w:jc w:val="left"/>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F lớn nhất = 96,5 tại x = 750, y = 250.</w:t>
      </w:r>
    </w:p>
    <w:p>
      <w:pPr>
        <w:spacing w:after="100" w:before="0" w:line="360"/>
        <w:jc w:val="both"/>
      </w:pPr>
      <w:r>
        <w:rPr>
          <w:rFonts w:ascii="Times New Roman" w:cs="Times New Roman" w:eastAsia="Times New Roman" w:hAnsi="Times New Roman"/>
          <w:b/>
          <w:bCs/>
          <w:sz w:val="26"/>
          <w:szCs w:val="26"/>
        </w:rPr>
        <w:t xml:space="preserve">Điểm sư phạm:</w:t>
      </w:r>
      <w:r>
        <w:rPr>
          <w:rFonts w:ascii="Times New Roman" w:cs="Times New Roman" w:eastAsia="Times New Roman" w:hAnsi="Times New Roman"/>
          <w:sz w:val="26"/>
          <w:szCs w:val="26"/>
        </w:rPr>
        <w:t xml:space="preserve"> Bài toán ba ẩn được quy về hai ẩn nhờ ràng buộc tổng vốn; hàm mục tiêu có hằng số 144.</w:t>
      </w:r>
    </w:p>
    <w:p>
      <w:pPr>
        <w:spacing w:after="100" w:before="0" w:line="360"/>
        <w:jc w:val="both"/>
      </w:pPr>
      <w:r>
        <w:rPr>
          <w:rFonts w:ascii="Times New Roman" w:cs="Times New Roman" w:eastAsia="Times New Roman" w:hAnsi="Times New Roman"/>
          <w:b/>
          <w:bCs/>
          <w:sz w:val="26"/>
          <w:szCs w:val="26"/>
        </w:rPr>
        <w:t xml:space="preserve">Câu hỏi gợi ý:</w:t>
      </w:r>
      <w:r>
        <w:rPr>
          <w:rFonts w:ascii="Times New Roman" w:cs="Times New Roman" w:eastAsia="Times New Roman" w:hAnsi="Times New Roman"/>
          <w:sz w:val="26"/>
          <w:szCs w:val="26"/>
        </w:rPr>
        <w:t xml:space="preserve"> Hãy giải thích vì sao ràng buộc z ≤ 200 trở thành x + y ≥ 1000. Nếu bỏ điều kiện x ≥ 3y, phương án tối ưu là gì?</w:t>
      </w:r>
    </w:p>
    <w:p>
      <w:pPr>
        <w:keepNext/>
        <w:spacing w:after="0" w:before="120"/>
        <w:jc w:val="center"/>
      </w:pPr>
      <w:r>
        <w:drawing>
          <wp:inline distT="0" distB="0" distL="0" distR="0">
            <wp:extent cx="5524500" cy="3562350"/>
            <wp:effectExtent t="0" r="0" b="0" l="0"/>
            <wp:docPr id="1" name="out/png/Bai_2_15_Lop10_2_toi_uu.png" descr="out/png/Bai_2_15_Lop10_2_toi_uu.png" title="out/png/Bai_2_15_Lop10_2_toi_u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62350"/>
                    </a:xfrm>
                    <a:prstGeom prst="rect">
                      <a:avLst/>
                    </a:prstGeom>
                  </pic:spPr>
                </pic:pic>
              </a:graphicData>
            </a:graphic>
          </wp:inline>
        </w:drawing>
      </w:r>
    </w:p>
    <w:p>
      <w:pPr>
        <w:spacing w:after="160" w:before="60" w:line="300"/>
        <w:jc w:val="center"/>
      </w:pPr>
      <w:r>
        <w:rPr>
          <w:rFonts w:ascii="Times New Roman" w:cs="Times New Roman" w:eastAsia="Times New Roman" w:hAnsi="Times New Roman"/>
          <w:i/>
          <w:iCs/>
          <w:sz w:val="26"/>
          <w:szCs w:val="26"/>
        </w:rPr>
        <w:t xml:space="preserve">Hình 2.2. Bài 2.15 (Lớp 10) – Đầu tư trái phiếu – đường mức ở giá trị tối ưu, đáp án hiện</w:t>
      </w:r>
    </w:p>
    <w:p>
      <w:pPr>
        <w:keepNext/>
        <w:spacing w:after="60" w:before="160" w:line="360"/>
        <w:jc w:val="left"/>
      </w:pPr>
      <w:r>
        <w:rPr>
          <w:rFonts w:ascii="Times New Roman" w:cs="Times New Roman" w:eastAsia="Times New Roman" w:hAnsi="Times New Roman"/>
          <w:b/>
          <w:bCs/>
          <w:i/>
          <w:iCs/>
          <w:sz w:val="26"/>
          <w:szCs w:val="26"/>
        </w:rPr>
        <w:t xml:space="preserve">4.3. Bài 2.16 (Lớp 10) – Thời lượng quảng cáo  –  tệp Bai_2_16_Lop10.ggb</w:t>
      </w:r>
    </w:p>
    <w:p>
      <w:pPr>
        <w:spacing w:after="100" w:before="0" w:line="360"/>
        <w:jc w:val="left"/>
      </w:pPr>
      <w:r>
        <w:rPr>
          <w:rFonts w:ascii="Times New Roman" w:cs="Times New Roman" w:eastAsia="Times New Roman" w:hAnsi="Times New Roman"/>
          <w:b/>
          <w:bCs/>
          <w:sz w:val="26"/>
          <w:szCs w:val="26"/>
        </w:rPr>
        <w:t xml:space="preserve">Mô hình:</w:t>
      </w:r>
      <w:r>
        <w:rPr>
          <w:rFonts w:ascii="Times New Roman" w:cs="Times New Roman" w:eastAsia="Times New Roman" w:hAnsi="Times New Roman"/>
          <w:sz w:val="26"/>
          <w:szCs w:val="26"/>
        </w:rPr>
        <w:t xml:space="preserve"> F = x + 8y → max; ràng buộc: 80x + 400y ≤ 160 000; x ≤ 900; y ≤ 360; x, y ≥ 0.</w:t>
      </w:r>
    </w:p>
    <w:p>
      <w:pPr>
        <w:spacing w:after="100" w:before="0" w:line="360"/>
        <w:jc w:val="left"/>
      </w:pPr>
      <w:r>
        <w:rPr>
          <w:rFonts w:ascii="Times New Roman" w:cs="Times New Roman" w:eastAsia="Times New Roman" w:hAnsi="Times New Roman"/>
          <w:b/>
          <w:bCs/>
          <w:sz w:val="26"/>
          <w:szCs w:val="26"/>
        </w:rPr>
        <w:t xml:space="preserve">Giá trị tại các đỉnh:</w:t>
      </w:r>
      <w:r>
        <w:rPr>
          <w:rFonts w:ascii="Times New Roman" w:cs="Times New Roman" w:eastAsia="Times New Roman" w:hAnsi="Times New Roman"/>
          <w:sz w:val="26"/>
          <w:szCs w:val="26"/>
        </w:rPr>
        <w:t xml:space="preserve"> F(A(0; 0)) = 0;  F(B(900; 0)) = 900;  F(C(900; 220)) = 2 660;  F(D(200; 360)) = 3 080;  F(E(0; 360)) = 2 880.</w:t>
      </w:r>
    </w:p>
    <w:p>
      <w:pPr>
        <w:spacing w:after="100" w:before="0" w:line="360"/>
        <w:jc w:val="left"/>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F lớn nhất = 3 080 tại x = 200, y = 360.</w:t>
      </w:r>
    </w:p>
    <w:p>
      <w:pPr>
        <w:spacing w:after="100" w:before="0" w:line="360"/>
        <w:jc w:val="both"/>
      </w:pPr>
      <w:r>
        <w:rPr>
          <w:rFonts w:ascii="Times New Roman" w:cs="Times New Roman" w:eastAsia="Times New Roman" w:hAnsi="Times New Roman"/>
          <w:b/>
          <w:bCs/>
          <w:sz w:val="26"/>
          <w:szCs w:val="26"/>
        </w:rPr>
        <w:t xml:space="preserve">Điểm sư phạm:</w:t>
      </w:r>
      <w:r>
        <w:rPr>
          <w:rFonts w:ascii="Times New Roman" w:cs="Times New Roman" w:eastAsia="Times New Roman" w:hAnsi="Times New Roman"/>
          <w:sz w:val="26"/>
          <w:szCs w:val="26"/>
        </w:rPr>
        <w:t xml:space="preserve"> Phương án tối ưu dùng hết ngân sách và hết thời lượng truyền hình.</w:t>
      </w:r>
    </w:p>
    <w:p>
      <w:pPr>
        <w:spacing w:after="100" w:before="0" w:line="360"/>
        <w:jc w:val="both"/>
      </w:pPr>
      <w:r>
        <w:rPr>
          <w:rFonts w:ascii="Times New Roman" w:cs="Times New Roman" w:eastAsia="Times New Roman" w:hAnsi="Times New Roman"/>
          <w:b/>
          <w:bCs/>
          <w:sz w:val="26"/>
          <w:szCs w:val="26"/>
        </w:rPr>
        <w:t xml:space="preserve">Câu hỏi gợi ý:</w:t>
      </w:r>
      <w:r>
        <w:rPr>
          <w:rFonts w:ascii="Times New Roman" w:cs="Times New Roman" w:eastAsia="Times New Roman" w:hAnsi="Times New Roman"/>
          <w:sz w:val="26"/>
          <w:szCs w:val="26"/>
        </w:rPr>
        <w:t xml:space="preserve"> Nếu đài truyền hình nhận tối đa 400 giây, phương án tối ưu thay đổi ra sao?</w:t>
      </w:r>
    </w:p>
    <w:p>
      <w:pPr>
        <w:keepNext/>
        <w:spacing w:after="0" w:before="120"/>
        <w:jc w:val="center"/>
      </w:pPr>
      <w:r>
        <w:drawing>
          <wp:inline distT="0" distB="0" distL="0" distR="0">
            <wp:extent cx="5524500" cy="3562350"/>
            <wp:effectExtent t="0" r="0" b="0" l="0"/>
            <wp:docPr id="1" name="out/png/Bai_2_16_Lop10_2_toi_uu.png" descr="out/png/Bai_2_16_Lop10_2_toi_uu.png" title="out/png/Bai_2_16_Lop10_2_toi_u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562350"/>
                    </a:xfrm>
                    <a:prstGeom prst="rect">
                      <a:avLst/>
                    </a:prstGeom>
                  </pic:spPr>
                </pic:pic>
              </a:graphicData>
            </a:graphic>
          </wp:inline>
        </w:drawing>
      </w:r>
    </w:p>
    <w:p>
      <w:pPr>
        <w:spacing w:after="160" w:before="60" w:line="300"/>
        <w:jc w:val="center"/>
      </w:pPr>
      <w:r>
        <w:rPr>
          <w:rFonts w:ascii="Times New Roman" w:cs="Times New Roman" w:eastAsia="Times New Roman" w:hAnsi="Times New Roman"/>
          <w:i/>
          <w:iCs/>
          <w:sz w:val="26"/>
          <w:szCs w:val="26"/>
        </w:rPr>
        <w:t xml:space="preserve">Hình 2.3. Bài 2.16 (Lớp 10) – Thời lượng quảng cáo – đường mức ở giá trị tối ưu, đáp án hiện</w:t>
      </w:r>
    </w:p>
    <w:p>
      <w:pPr>
        <w:keepNext/>
        <w:spacing w:after="60" w:before="160" w:line="360"/>
        <w:jc w:val="left"/>
      </w:pPr>
      <w:r>
        <w:rPr>
          <w:rFonts w:ascii="Times New Roman" w:cs="Times New Roman" w:eastAsia="Times New Roman" w:hAnsi="Times New Roman"/>
          <w:b/>
          <w:bCs/>
          <w:i/>
          <w:iCs/>
          <w:sz w:val="26"/>
          <w:szCs w:val="26"/>
        </w:rPr>
        <w:t xml:space="preserve">4.4. Bài 2.1 (Lớp 12) – Thuê bàn tiệc cưới  –  tệp Bai_2_1_Lop12.ggb</w:t>
      </w:r>
    </w:p>
    <w:p>
      <w:pPr>
        <w:spacing w:after="100" w:before="0" w:line="360"/>
        <w:jc w:val="left"/>
      </w:pPr>
      <w:r>
        <w:rPr>
          <w:rFonts w:ascii="Times New Roman" w:cs="Times New Roman" w:eastAsia="Times New Roman" w:hAnsi="Times New Roman"/>
          <w:b/>
          <w:bCs/>
          <w:sz w:val="26"/>
          <w:szCs w:val="26"/>
        </w:rPr>
        <w:t xml:space="preserve">Mô hình:</w:t>
      </w:r>
      <w:r>
        <w:rPr>
          <w:rFonts w:ascii="Times New Roman" w:cs="Times New Roman" w:eastAsia="Times New Roman" w:hAnsi="Times New Roman"/>
          <w:sz w:val="26"/>
          <w:szCs w:val="26"/>
        </w:rPr>
        <w:t xml:space="preserve"> F = 200x + 300y → min (đơn vị: nghìn đồng); ràng buộc: 6x + 10y ≥ 250; x + y ≤ 35; x ≤ 15; x, y ≥ 0; x, y nguyên.</w:t>
      </w:r>
    </w:p>
    <w:p>
      <w:pPr>
        <w:spacing w:after="100" w:before="0" w:line="360"/>
        <w:jc w:val="left"/>
      </w:pPr>
      <w:r>
        <w:rPr>
          <w:rFonts w:ascii="Times New Roman" w:cs="Times New Roman" w:eastAsia="Times New Roman" w:hAnsi="Times New Roman"/>
          <w:b/>
          <w:bCs/>
          <w:sz w:val="26"/>
          <w:szCs w:val="26"/>
        </w:rPr>
        <w:t xml:space="preserve">Giá trị tại các đỉnh:</w:t>
      </w:r>
      <w:r>
        <w:rPr>
          <w:rFonts w:ascii="Times New Roman" w:cs="Times New Roman" w:eastAsia="Times New Roman" w:hAnsi="Times New Roman"/>
          <w:sz w:val="26"/>
          <w:szCs w:val="26"/>
        </w:rPr>
        <w:t xml:space="preserve"> F(A(15; 16)) = 7 800;  F(B(15; 20)) = 9 000;  F(C(0; 35)) = 10 500;  F(D(0; 25)) = 7 500.</w:t>
      </w:r>
    </w:p>
    <w:p>
      <w:pPr>
        <w:spacing w:after="100" w:before="0" w:line="360"/>
        <w:jc w:val="left"/>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F nhỏ nhất = 7 500 tại x = 0, y = 25.</w:t>
      </w:r>
    </w:p>
    <w:p>
      <w:pPr>
        <w:spacing w:after="100" w:before="0" w:line="360"/>
        <w:jc w:val="both"/>
      </w:pPr>
      <w:r>
        <w:rPr>
          <w:rFonts w:ascii="Times New Roman" w:cs="Times New Roman" w:eastAsia="Times New Roman" w:hAnsi="Times New Roman"/>
          <w:b/>
          <w:bCs/>
          <w:sz w:val="26"/>
          <w:szCs w:val="26"/>
        </w:rPr>
        <w:t xml:space="preserve">Điểm sư phạm:</w:t>
      </w:r>
      <w:r>
        <w:rPr>
          <w:rFonts w:ascii="Times New Roman" w:cs="Times New Roman" w:eastAsia="Times New Roman" w:hAnsi="Times New Roman"/>
          <w:sz w:val="26"/>
          <w:szCs w:val="26"/>
        </w:rPr>
        <w:t xml:space="preserve"> Yêu cầu nghiệm nguyên: tệp hiển thị các điểm nguyên (lưới chấm) trong miền nghiệm.</w:t>
      </w:r>
    </w:p>
    <w:p>
      <w:pPr>
        <w:spacing w:after="100" w:before="0" w:line="360"/>
        <w:jc w:val="both"/>
      </w:pPr>
      <w:r>
        <w:rPr>
          <w:rFonts w:ascii="Times New Roman" w:cs="Times New Roman" w:eastAsia="Times New Roman" w:hAnsi="Times New Roman"/>
          <w:b/>
          <w:bCs/>
          <w:sz w:val="26"/>
          <w:szCs w:val="26"/>
        </w:rPr>
        <w:t xml:space="preserve">Câu hỏi gợi ý:</w:t>
      </w:r>
      <w:r>
        <w:rPr>
          <w:rFonts w:ascii="Times New Roman" w:cs="Times New Roman" w:eastAsia="Times New Roman" w:hAnsi="Times New Roman"/>
          <w:sz w:val="26"/>
          <w:szCs w:val="26"/>
        </w:rPr>
        <w:t xml:space="preserve"> Đỉnh tối ưu có phải điểm nguyên không? Nếu không, em sẽ chọn điểm nguyên nào?</w:t>
      </w:r>
    </w:p>
    <w:p>
      <w:pPr>
        <w:keepNext/>
        <w:spacing w:after="0" w:before="120"/>
        <w:jc w:val="center"/>
      </w:pPr>
      <w:r>
        <w:drawing>
          <wp:inline distT="0" distB="0" distL="0" distR="0">
            <wp:extent cx="5524500" cy="3562350"/>
            <wp:effectExtent t="0" r="0" b="0" l="0"/>
            <wp:docPr id="1" name="out/png/Bai_2_1_Lop12_2_toi_uu.png" descr="out/png/Bai_2_1_Lop12_2_toi_uu.png" title="out/png/Bai_2_1_Lop12_2_toi_u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62350"/>
                    </a:xfrm>
                    <a:prstGeom prst="rect">
                      <a:avLst/>
                    </a:prstGeom>
                  </pic:spPr>
                </pic:pic>
              </a:graphicData>
            </a:graphic>
          </wp:inline>
        </w:drawing>
      </w:r>
    </w:p>
    <w:p>
      <w:pPr>
        <w:spacing w:after="160" w:before="60" w:line="300"/>
        <w:jc w:val="center"/>
      </w:pPr>
      <w:r>
        <w:rPr>
          <w:rFonts w:ascii="Times New Roman" w:cs="Times New Roman" w:eastAsia="Times New Roman" w:hAnsi="Times New Roman"/>
          <w:i/>
          <w:iCs/>
          <w:sz w:val="26"/>
          <w:szCs w:val="26"/>
        </w:rPr>
        <w:t xml:space="preserve">Hình 2.4. Bài 2.1 (Lớp 12) – Thuê bàn tiệc cưới – đường mức ở giá trị tối ưu, đáp án hiện</w:t>
      </w:r>
    </w:p>
    <w:p>
      <w:pPr>
        <w:keepNext/>
        <w:spacing w:after="60" w:before="160" w:line="360"/>
        <w:jc w:val="left"/>
      </w:pPr>
      <w:r>
        <w:rPr>
          <w:rFonts w:ascii="Times New Roman" w:cs="Times New Roman" w:eastAsia="Times New Roman" w:hAnsi="Times New Roman"/>
          <w:b/>
          <w:bCs/>
          <w:i/>
          <w:iCs/>
          <w:sz w:val="26"/>
          <w:szCs w:val="26"/>
        </w:rPr>
        <w:t xml:space="preserve">4.5. Bài 2.2 (Lớp 12) – Sản xuất sữa chua  –  tệp Bai_2_2_Lop12.ggb</w:t>
      </w:r>
    </w:p>
    <w:p>
      <w:pPr>
        <w:spacing w:after="100" w:before="0" w:line="360"/>
        <w:jc w:val="left"/>
      </w:pPr>
      <w:r>
        <w:rPr>
          <w:rFonts w:ascii="Times New Roman" w:cs="Times New Roman" w:eastAsia="Times New Roman" w:hAnsi="Times New Roman"/>
          <w:b/>
          <w:bCs/>
          <w:sz w:val="26"/>
          <w:szCs w:val="26"/>
        </w:rPr>
        <w:t xml:space="preserve">Mô hình:</w:t>
      </w:r>
      <w:r>
        <w:rPr>
          <w:rFonts w:ascii="Times New Roman" w:cs="Times New Roman" w:eastAsia="Times New Roman" w:hAnsi="Times New Roman"/>
          <w:sz w:val="26"/>
          <w:szCs w:val="26"/>
        </w:rPr>
        <w:t xml:space="preserve"> F = 800x + 1 200y → max (đơn vị: nghìn đồng); ràng buộc: 2x + 3y ≤ 1 200; 2x + y ≤ 800; y ≤ 300; x, y ≥ 0.</w:t>
      </w:r>
    </w:p>
    <w:p>
      <w:pPr>
        <w:spacing w:after="100" w:before="0" w:line="360"/>
        <w:jc w:val="left"/>
      </w:pPr>
      <w:r>
        <w:rPr>
          <w:rFonts w:ascii="Times New Roman" w:cs="Times New Roman" w:eastAsia="Times New Roman" w:hAnsi="Times New Roman"/>
          <w:b/>
          <w:bCs/>
          <w:sz w:val="26"/>
          <w:szCs w:val="26"/>
        </w:rPr>
        <w:t xml:space="preserve">Giá trị tại các đỉnh:</w:t>
      </w:r>
      <w:r>
        <w:rPr>
          <w:rFonts w:ascii="Times New Roman" w:cs="Times New Roman" w:eastAsia="Times New Roman" w:hAnsi="Times New Roman"/>
          <w:sz w:val="26"/>
          <w:szCs w:val="26"/>
        </w:rPr>
        <w:t xml:space="preserve"> F(A(0; 0)) = 0;  F(B(400; 0)) = 320 000;  F(C(300; 200)) = 480 000;  F(D(150; 300)) = 480 000;  F(E(0; 300)) = 360 000.</w:t>
      </w:r>
    </w:p>
    <w:p>
      <w:pPr>
        <w:spacing w:after="100" w:before="0" w:line="360"/>
        <w:jc w:val="left"/>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F lớn nhất = 480 000 trên cả cạnh CD.</w:t>
      </w:r>
    </w:p>
    <w:p>
      <w:pPr>
        <w:spacing w:after="100" w:before="0" w:line="360"/>
        <w:jc w:val="both"/>
      </w:pPr>
      <w:r>
        <w:rPr>
          <w:rFonts w:ascii="Times New Roman" w:cs="Times New Roman" w:eastAsia="Times New Roman" w:hAnsi="Times New Roman"/>
          <w:b/>
          <w:bCs/>
          <w:sz w:val="26"/>
          <w:szCs w:val="26"/>
        </w:rPr>
        <w:t xml:space="preserve">Điểm sư phạm:</w:t>
      </w:r>
      <w:r>
        <w:rPr>
          <w:rFonts w:ascii="Times New Roman" w:cs="Times New Roman" w:eastAsia="Times New Roman" w:hAnsi="Times New Roman"/>
          <w:sz w:val="26"/>
          <w:szCs w:val="26"/>
        </w:rPr>
        <w:t xml:space="preserve"> Vô số phương án tối ưu: đường mức song song với cạnh CD (2x + 3y = 1200). Cạnh tối ưu được tô đỏ khi bật “Hiện đáp án”.</w:t>
      </w:r>
    </w:p>
    <w:p>
      <w:pPr>
        <w:spacing w:after="100" w:before="0" w:line="360"/>
        <w:jc w:val="both"/>
      </w:pPr>
      <w:r>
        <w:rPr>
          <w:rFonts w:ascii="Times New Roman" w:cs="Times New Roman" w:eastAsia="Times New Roman" w:hAnsi="Times New Roman"/>
          <w:b/>
          <w:bCs/>
          <w:sz w:val="26"/>
          <w:szCs w:val="26"/>
        </w:rPr>
        <w:t xml:space="preserve">Câu hỏi gợi ý:</w:t>
      </w:r>
      <w:r>
        <w:rPr>
          <w:rFonts w:ascii="Times New Roman" w:cs="Times New Roman" w:eastAsia="Times New Roman" w:hAnsi="Times New Roman"/>
          <w:sz w:val="26"/>
          <w:szCs w:val="26"/>
        </w:rPr>
        <w:t xml:space="preserve"> Kéo thanh trượt đến 480 000: đường mức trùng với cạnh nào? Hãy chỉ ra ba phương án tối ưu có tọa độ nguyên.</w:t>
      </w:r>
    </w:p>
    <w:p>
      <w:pPr>
        <w:keepNext/>
        <w:spacing w:after="0" w:before="120"/>
        <w:jc w:val="center"/>
      </w:pPr>
      <w:r>
        <w:drawing>
          <wp:inline distT="0" distB="0" distL="0" distR="0">
            <wp:extent cx="5524500" cy="3562350"/>
            <wp:effectExtent t="0" r="0" b="0" l="0"/>
            <wp:docPr id="1" name="out/png/Bai_2_2_Lop12_2_toi_uu.png" descr="out/png/Bai_2_2_Lop12_2_toi_uu.png" title="out/png/Bai_2_2_Lop12_2_toi_u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562350"/>
                    </a:xfrm>
                    <a:prstGeom prst="rect">
                      <a:avLst/>
                    </a:prstGeom>
                  </pic:spPr>
                </pic:pic>
              </a:graphicData>
            </a:graphic>
          </wp:inline>
        </w:drawing>
      </w:r>
    </w:p>
    <w:p>
      <w:pPr>
        <w:spacing w:after="160" w:before="60" w:line="300"/>
        <w:jc w:val="center"/>
      </w:pPr>
      <w:r>
        <w:rPr>
          <w:rFonts w:ascii="Times New Roman" w:cs="Times New Roman" w:eastAsia="Times New Roman" w:hAnsi="Times New Roman"/>
          <w:i/>
          <w:iCs/>
          <w:sz w:val="26"/>
          <w:szCs w:val="26"/>
        </w:rPr>
        <w:t xml:space="preserve">Hình 2.5. Bài 2.2 (Lớp 12) – Sản xuất sữa chua – đường mức ở giá trị tối ưu, đáp án hiện</w:t>
      </w:r>
    </w:p>
    <w:p>
      <w:pPr>
        <w:keepNext/>
        <w:spacing w:after="60" w:before="160" w:line="360"/>
        <w:jc w:val="left"/>
      </w:pPr>
      <w:r>
        <w:rPr>
          <w:rFonts w:ascii="Times New Roman" w:cs="Times New Roman" w:eastAsia="Times New Roman" w:hAnsi="Times New Roman"/>
          <w:b/>
          <w:bCs/>
          <w:i/>
          <w:iCs/>
          <w:sz w:val="26"/>
          <w:szCs w:val="26"/>
        </w:rPr>
        <w:t xml:space="preserve">4.6. Bài 2.3 (Lớp 12) – Hạn mức khí thải  –  tệp Bai_2_3_Lop12.ggb</w:t>
      </w:r>
    </w:p>
    <w:p>
      <w:pPr>
        <w:spacing w:after="100" w:before="0" w:line="360"/>
        <w:jc w:val="left"/>
      </w:pPr>
      <w:r>
        <w:rPr>
          <w:rFonts w:ascii="Times New Roman" w:cs="Times New Roman" w:eastAsia="Times New Roman" w:hAnsi="Times New Roman"/>
          <w:b/>
          <w:bCs/>
          <w:sz w:val="26"/>
          <w:szCs w:val="26"/>
        </w:rPr>
        <w:t xml:space="preserve">Mô hình:</w:t>
      </w:r>
      <w:r>
        <w:rPr>
          <w:rFonts w:ascii="Times New Roman" w:cs="Times New Roman" w:eastAsia="Times New Roman" w:hAnsi="Times New Roman"/>
          <w:sz w:val="26"/>
          <w:szCs w:val="26"/>
        </w:rPr>
        <w:t xml:space="preserve"> F = 36 000x + 24 000y → max (đơn vị: đồng); ràng buộc: 2x + 4y ≤ 3 000; 6x + 3y ≤ 5 400; x, y ≥ 0.</w:t>
      </w:r>
    </w:p>
    <w:p>
      <w:pPr>
        <w:spacing w:after="100" w:before="0" w:line="360"/>
        <w:jc w:val="left"/>
      </w:pPr>
      <w:r>
        <w:rPr>
          <w:rFonts w:ascii="Times New Roman" w:cs="Times New Roman" w:eastAsia="Times New Roman" w:hAnsi="Times New Roman"/>
          <w:b/>
          <w:bCs/>
          <w:sz w:val="26"/>
          <w:szCs w:val="26"/>
        </w:rPr>
        <w:t xml:space="preserve">Giá trị tại các đỉnh:</w:t>
      </w:r>
      <w:r>
        <w:rPr>
          <w:rFonts w:ascii="Times New Roman" w:cs="Times New Roman" w:eastAsia="Times New Roman" w:hAnsi="Times New Roman"/>
          <w:sz w:val="26"/>
          <w:szCs w:val="26"/>
        </w:rPr>
        <w:t xml:space="preserve"> F(A(0; 0)) = 0;  F(B(900; 0)) = 32 400 000;  F(C(700; 400)) = 34 800 000;  F(D(0; 750)) = 18 000 000.</w:t>
      </w:r>
    </w:p>
    <w:p>
      <w:pPr>
        <w:spacing w:after="100" w:before="0" w:line="360"/>
        <w:jc w:val="left"/>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F lớn nhất = 34 800 000 tại x = 700, y = 400.</w:t>
      </w:r>
    </w:p>
    <w:p>
      <w:pPr>
        <w:spacing w:after="100" w:before="0" w:line="360"/>
        <w:jc w:val="both"/>
      </w:pPr>
      <w:r>
        <w:rPr>
          <w:rFonts w:ascii="Times New Roman" w:cs="Times New Roman" w:eastAsia="Times New Roman" w:hAnsi="Times New Roman"/>
          <w:b/>
          <w:bCs/>
          <w:sz w:val="26"/>
          <w:szCs w:val="26"/>
        </w:rPr>
        <w:t xml:space="preserve">Điểm sư phạm:</w:t>
      </w:r>
      <w:r>
        <w:rPr>
          <w:rFonts w:ascii="Times New Roman" w:cs="Times New Roman" w:eastAsia="Times New Roman" w:hAnsi="Times New Roman"/>
          <w:sz w:val="26"/>
          <w:szCs w:val="26"/>
        </w:rPr>
        <w:t xml:space="preserve"> Phương án tối ưu tại giao điểm của hai ràng buộc khí thải: cả hai hạn mức đều được dùng hết.</w:t>
      </w:r>
    </w:p>
    <w:p>
      <w:pPr>
        <w:spacing w:after="100" w:before="0" w:line="360"/>
        <w:jc w:val="both"/>
      </w:pPr>
      <w:r>
        <w:rPr>
          <w:rFonts w:ascii="Times New Roman" w:cs="Times New Roman" w:eastAsia="Times New Roman" w:hAnsi="Times New Roman"/>
          <w:b/>
          <w:bCs/>
          <w:sz w:val="26"/>
          <w:szCs w:val="26"/>
        </w:rPr>
        <w:t xml:space="preserve">Câu hỏi gợi ý:</w:t>
      </w:r>
      <w:r>
        <w:rPr>
          <w:rFonts w:ascii="Times New Roman" w:cs="Times New Roman" w:eastAsia="Times New Roman" w:hAnsi="Times New Roman"/>
          <w:sz w:val="26"/>
          <w:szCs w:val="26"/>
        </w:rPr>
        <w:t xml:space="preserve"> Nếu hạn mức CO giảm còn 2 400 dm³, lợi nhuận lớn nhất giảm bao nhiêu?</w:t>
      </w:r>
    </w:p>
    <w:p>
      <w:pPr>
        <w:keepNext/>
        <w:spacing w:after="0" w:before="120"/>
        <w:jc w:val="center"/>
      </w:pPr>
      <w:r>
        <w:drawing>
          <wp:inline distT="0" distB="0" distL="0" distR="0">
            <wp:extent cx="5524500" cy="3562350"/>
            <wp:effectExtent t="0" r="0" b="0" l="0"/>
            <wp:docPr id="1" name="out/png/Bai_2_3_Lop12_2_toi_uu.png" descr="out/png/Bai_2_3_Lop12_2_toi_uu.png" title="out/png/Bai_2_3_Lop12_2_toi_u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562350"/>
                    </a:xfrm>
                    <a:prstGeom prst="rect">
                      <a:avLst/>
                    </a:prstGeom>
                  </pic:spPr>
                </pic:pic>
              </a:graphicData>
            </a:graphic>
          </wp:inline>
        </w:drawing>
      </w:r>
    </w:p>
    <w:p>
      <w:pPr>
        <w:spacing w:after="160" w:before="60" w:line="300"/>
        <w:jc w:val="center"/>
      </w:pPr>
      <w:r>
        <w:rPr>
          <w:rFonts w:ascii="Times New Roman" w:cs="Times New Roman" w:eastAsia="Times New Roman" w:hAnsi="Times New Roman"/>
          <w:i/>
          <w:iCs/>
          <w:sz w:val="26"/>
          <w:szCs w:val="26"/>
        </w:rPr>
        <w:t xml:space="preserve">Hình 2.6. Bài 2.3 (Lớp 12) – Hạn mức khí thải – đường mức ở giá trị tối ưu, đáp án hiện</w:t>
      </w:r>
    </w:p>
    <w:p>
      <w:pPr>
        <w:keepNext/>
        <w:spacing w:after="60" w:before="160" w:line="360"/>
        <w:jc w:val="left"/>
      </w:pPr>
      <w:r>
        <w:rPr>
          <w:rFonts w:ascii="Times New Roman" w:cs="Times New Roman" w:eastAsia="Times New Roman" w:hAnsi="Times New Roman"/>
          <w:b/>
          <w:bCs/>
          <w:i/>
          <w:iCs/>
          <w:sz w:val="26"/>
          <w:szCs w:val="26"/>
        </w:rPr>
        <w:t xml:space="preserve">4.7. Bài 2.4 (Lớp 12) – Chế độ ăn  –  tệp Bai_2_4_Lop12.ggb</w:t>
      </w:r>
    </w:p>
    <w:p>
      <w:pPr>
        <w:spacing w:after="100" w:before="0" w:line="360"/>
        <w:jc w:val="left"/>
      </w:pPr>
      <w:r>
        <w:rPr>
          <w:rFonts w:ascii="Times New Roman" w:cs="Times New Roman" w:eastAsia="Times New Roman" w:hAnsi="Times New Roman"/>
          <w:b/>
          <w:bCs/>
          <w:sz w:val="26"/>
          <w:szCs w:val="26"/>
        </w:rPr>
        <w:t xml:space="preserve">Mô hình:</w:t>
      </w:r>
      <w:r>
        <w:rPr>
          <w:rFonts w:ascii="Times New Roman" w:cs="Times New Roman" w:eastAsia="Times New Roman" w:hAnsi="Times New Roman"/>
          <w:sz w:val="26"/>
          <w:szCs w:val="26"/>
        </w:rPr>
        <w:t xml:space="preserve"> F = 1 200x + 720y → min (đơn vị: đồng); ràng buộc: 2x + y ≥ 400; x + 2y ≥ 500; 4x + 4y ≥ 1 400; x, y ≥ 0.</w:t>
      </w:r>
    </w:p>
    <w:p>
      <w:pPr>
        <w:spacing w:after="100" w:before="0" w:line="360"/>
        <w:jc w:val="left"/>
      </w:pPr>
      <w:r>
        <w:rPr>
          <w:rFonts w:ascii="Times New Roman" w:cs="Times New Roman" w:eastAsia="Times New Roman" w:hAnsi="Times New Roman"/>
          <w:b/>
          <w:bCs/>
          <w:sz w:val="26"/>
          <w:szCs w:val="26"/>
        </w:rPr>
        <w:t xml:space="preserve">Giá trị tại các đỉnh:</w:t>
      </w:r>
      <w:r>
        <w:rPr>
          <w:rFonts w:ascii="Times New Roman" w:cs="Times New Roman" w:eastAsia="Times New Roman" w:hAnsi="Times New Roman"/>
          <w:sz w:val="26"/>
          <w:szCs w:val="26"/>
        </w:rPr>
        <w:t xml:space="preserve"> F(A(200; 150)) = 348 000;  F(B(500; 0)) = 600 000;  F(C(0; 400)) = 288 000;  F(D(50; 300)) = 276 000.</w:t>
      </w:r>
    </w:p>
    <w:p>
      <w:pPr>
        <w:spacing w:after="100" w:before="0" w:line="360"/>
        <w:jc w:val="left"/>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F nhỏ nhất = 276 000 tại x = 50, y = 300.</w:t>
      </w:r>
    </w:p>
    <w:p>
      <w:pPr>
        <w:spacing w:after="100" w:before="0" w:line="360"/>
        <w:jc w:val="both"/>
      </w:pPr>
      <w:r>
        <w:rPr>
          <w:rFonts w:ascii="Times New Roman" w:cs="Times New Roman" w:eastAsia="Times New Roman" w:hAnsi="Times New Roman"/>
          <w:b/>
          <w:bCs/>
          <w:sz w:val="26"/>
          <w:szCs w:val="26"/>
        </w:rPr>
        <w:t xml:space="preserve">Điểm sư phạm:</w:t>
      </w:r>
      <w:r>
        <w:rPr>
          <w:rFonts w:ascii="Times New Roman" w:cs="Times New Roman" w:eastAsia="Times New Roman" w:hAnsi="Times New Roman"/>
          <w:sz w:val="26"/>
          <w:szCs w:val="26"/>
        </w:rPr>
        <w:t xml:space="preserve"> Miền nghiệm không bị chặn; bài toán vẫn có giá trị nhỏ nhất. Lỗi thường gặp: viết sai dấu ràng buộc calo (≤ thay vì ≥).</w:t>
      </w:r>
    </w:p>
    <w:p>
      <w:pPr>
        <w:spacing w:after="100" w:before="0" w:line="360"/>
        <w:jc w:val="both"/>
      </w:pPr>
      <w:r>
        <w:rPr>
          <w:rFonts w:ascii="Times New Roman" w:cs="Times New Roman" w:eastAsia="Times New Roman" w:hAnsi="Times New Roman"/>
          <w:b/>
          <w:bCs/>
          <w:sz w:val="26"/>
          <w:szCs w:val="26"/>
        </w:rPr>
        <w:t xml:space="preserve">Câu hỏi gợi ý:</w:t>
      </w:r>
      <w:r>
        <w:rPr>
          <w:rFonts w:ascii="Times New Roman" w:cs="Times New Roman" w:eastAsia="Times New Roman" w:hAnsi="Times New Roman"/>
          <w:sz w:val="26"/>
          <w:szCs w:val="26"/>
        </w:rPr>
        <w:t xml:space="preserve"> Kéo điểm P ra xa: F_P thay đổi thế nào? Vì sao bài toán có GTNN nhưng không có GTLN?</w:t>
      </w:r>
    </w:p>
    <w:p>
      <w:pPr>
        <w:keepNext/>
        <w:spacing w:after="0" w:before="120"/>
        <w:jc w:val="center"/>
      </w:pPr>
      <w:r>
        <w:drawing>
          <wp:inline distT="0" distB="0" distL="0" distR="0">
            <wp:extent cx="5524500" cy="3562350"/>
            <wp:effectExtent t="0" r="0" b="0" l="0"/>
            <wp:docPr id="1" name="out/png/Bai_2_4_Lop12_1_ban_dau.png" descr="out/png/Bai_2_4_Lop12_1_ban_dau.png" title="out/png/Bai_2_4_Lop12_1_ban_d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562350"/>
                    </a:xfrm>
                    <a:prstGeom prst="rect">
                      <a:avLst/>
                    </a:prstGeom>
                  </pic:spPr>
                </pic:pic>
              </a:graphicData>
            </a:graphic>
          </wp:inline>
        </w:drawing>
      </w:r>
    </w:p>
    <w:p>
      <w:pPr>
        <w:spacing w:after="160" w:before="60" w:line="300"/>
        <w:jc w:val="center"/>
      </w:pPr>
      <w:r>
        <w:rPr>
          <w:rFonts w:ascii="Times New Roman" w:cs="Times New Roman" w:eastAsia="Times New Roman" w:hAnsi="Times New Roman"/>
          <w:i/>
          <w:iCs/>
          <w:sz w:val="26"/>
          <w:szCs w:val="26"/>
        </w:rPr>
        <w:t xml:space="preserve">Hình 2.7. Bài 2.4 (Lớp 12) – Chế độ ăn – trạng thái ban đầu (đáp án ẩn, đường mức ở vị trí bất kỳ)</w:t>
      </w:r>
    </w:p>
    <w:p>
      <w:pPr>
        <w:keepNext/>
        <w:spacing w:after="0" w:before="120"/>
        <w:jc w:val="center"/>
      </w:pPr>
      <w:r>
        <w:drawing>
          <wp:inline distT="0" distB="0" distL="0" distR="0">
            <wp:extent cx="5524500" cy="3562350"/>
            <wp:effectExtent t="0" r="0" b="0" l="0"/>
            <wp:docPr id="1" name="out/png/Bai_2_4_Lop12_2_toi_uu.png" descr="out/png/Bai_2_4_Lop12_2_toi_uu.png" title="out/png/Bai_2_4_Lop12_2_toi_u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562350"/>
                    </a:xfrm>
                    <a:prstGeom prst="rect">
                      <a:avLst/>
                    </a:prstGeom>
                  </pic:spPr>
                </pic:pic>
              </a:graphicData>
            </a:graphic>
          </wp:inline>
        </w:drawing>
      </w:r>
    </w:p>
    <w:p>
      <w:pPr>
        <w:spacing w:after="160" w:before="60" w:line="300"/>
        <w:jc w:val="center"/>
      </w:pPr>
      <w:r>
        <w:rPr>
          <w:rFonts w:ascii="Times New Roman" w:cs="Times New Roman" w:eastAsia="Times New Roman" w:hAnsi="Times New Roman"/>
          <w:i/>
          <w:iCs/>
          <w:sz w:val="26"/>
          <w:szCs w:val="26"/>
        </w:rPr>
        <w:t xml:space="preserve">Hình 2.8. Bài 2.4 (Lớp 12) – Chế độ ăn – đường mức ở giá trị tối ưu, đáp án hiện</w:t>
      </w:r>
    </w:p>
    <w:p>
      <w:pPr>
        <w:keepNext/>
        <w:spacing w:after="60" w:before="160" w:line="360"/>
        <w:jc w:val="left"/>
      </w:pPr>
      <w:r>
        <w:rPr>
          <w:rFonts w:ascii="Times New Roman" w:cs="Times New Roman" w:eastAsia="Times New Roman" w:hAnsi="Times New Roman"/>
          <w:b/>
          <w:bCs/>
          <w:i/>
          <w:iCs/>
          <w:sz w:val="26"/>
          <w:szCs w:val="26"/>
        </w:rPr>
        <w:t xml:space="preserve">4.8. Bài 2.5 (Lớp 12) – Vitamin cho thức ăn gà  –  tệp Bai_2_5_Lop12.ggb</w:t>
      </w:r>
    </w:p>
    <w:p>
      <w:pPr>
        <w:spacing w:after="100" w:before="0" w:line="360"/>
        <w:jc w:val="left"/>
      </w:pPr>
      <w:r>
        <w:rPr>
          <w:rFonts w:ascii="Times New Roman" w:cs="Times New Roman" w:eastAsia="Times New Roman" w:hAnsi="Times New Roman"/>
          <w:b/>
          <w:bCs/>
          <w:sz w:val="26"/>
          <w:szCs w:val="26"/>
        </w:rPr>
        <w:t xml:space="preserve">Mô hình:</w:t>
      </w:r>
      <w:r>
        <w:rPr>
          <w:rFonts w:ascii="Times New Roman" w:cs="Times New Roman" w:eastAsia="Times New Roman" w:hAnsi="Times New Roman"/>
          <w:sz w:val="26"/>
          <w:szCs w:val="26"/>
        </w:rPr>
        <w:t xml:space="preserve"> F = 720x + 960y → min (đơn vị: đồng); ràng buộc: 5x + 25y ≥ 50; 25x + 10y ≥ 100; 10x + 10y ≥ 60; 35x + 20y ≥ 180; x, y ≥ 0.</w:t>
      </w:r>
    </w:p>
    <w:p>
      <w:pPr>
        <w:spacing w:after="100" w:before="0" w:line="360"/>
        <w:jc w:val="left"/>
      </w:pPr>
      <w:r>
        <w:rPr>
          <w:rFonts w:ascii="Times New Roman" w:cs="Times New Roman" w:eastAsia="Times New Roman" w:hAnsi="Times New Roman"/>
          <w:b/>
          <w:bCs/>
          <w:sz w:val="26"/>
          <w:szCs w:val="26"/>
        </w:rPr>
        <w:t xml:space="preserve">Giá trị tại các đỉnh:</w:t>
      </w:r>
      <w:r>
        <w:rPr>
          <w:rFonts w:ascii="Times New Roman" w:cs="Times New Roman" w:eastAsia="Times New Roman" w:hAnsi="Times New Roman"/>
          <w:sz w:val="26"/>
          <w:szCs w:val="26"/>
        </w:rPr>
        <w:t xml:space="preserve"> F(A(4; 2)) = 4 800;  F(B(5; 1)) = 4 560;  F(C(10; 0)) = 7 200;  F(D(0; 10)) = 9 600;  F(E(4/3; 20/3)) = 7 360.</w:t>
      </w:r>
    </w:p>
    <w:p>
      <w:pPr>
        <w:spacing w:after="100" w:before="0" w:line="360"/>
        <w:jc w:val="left"/>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F nhỏ nhất = 4 560 tại x = 5, y = 1.</w:t>
      </w:r>
    </w:p>
    <w:p>
      <w:pPr>
        <w:spacing w:after="100" w:before="0" w:line="360"/>
        <w:jc w:val="both"/>
      </w:pPr>
      <w:r>
        <w:rPr>
          <w:rFonts w:ascii="Times New Roman" w:cs="Times New Roman" w:eastAsia="Times New Roman" w:hAnsi="Times New Roman"/>
          <w:b/>
          <w:bCs/>
          <w:sz w:val="26"/>
          <w:szCs w:val="26"/>
        </w:rPr>
        <w:t xml:space="preserve">Điểm sư phạm:</w:t>
      </w:r>
      <w:r>
        <w:rPr>
          <w:rFonts w:ascii="Times New Roman" w:cs="Times New Roman" w:eastAsia="Times New Roman" w:hAnsi="Times New Roman"/>
          <w:sz w:val="26"/>
          <w:szCs w:val="26"/>
        </w:rPr>
        <w:t xml:space="preserve"> Bốn ràng buộc, miền không bị chặn; vẽ tay dễ sai nên công cụ số giúp xác định đúng các đỉnh.</w:t>
      </w:r>
    </w:p>
    <w:p>
      <w:pPr>
        <w:spacing w:after="100" w:before="0" w:line="360"/>
        <w:jc w:val="both"/>
      </w:pPr>
      <w:r>
        <w:rPr>
          <w:rFonts w:ascii="Times New Roman" w:cs="Times New Roman" w:eastAsia="Times New Roman" w:hAnsi="Times New Roman"/>
          <w:b/>
          <w:bCs/>
          <w:sz w:val="26"/>
          <w:szCs w:val="26"/>
        </w:rPr>
        <w:t xml:space="preserve">Câu hỏi gợi ý:</w:t>
      </w:r>
      <w:r>
        <w:rPr>
          <w:rFonts w:ascii="Times New Roman" w:cs="Times New Roman" w:eastAsia="Times New Roman" w:hAnsi="Times New Roman"/>
          <w:sz w:val="26"/>
          <w:szCs w:val="26"/>
        </w:rPr>
        <w:t xml:space="preserve"> Ràng buộc nào không ảnh hưởng đến phương án tối ưu? Bỏ nó đi thì miền nghiệm thay đổi thế nào?</w:t>
      </w:r>
    </w:p>
    <w:p>
      <w:pPr>
        <w:keepNext/>
        <w:spacing w:after="0" w:before="120"/>
        <w:jc w:val="center"/>
      </w:pPr>
      <w:r>
        <w:drawing>
          <wp:inline distT="0" distB="0" distL="0" distR="0">
            <wp:extent cx="5524500" cy="3562350"/>
            <wp:effectExtent t="0" r="0" b="0" l="0"/>
            <wp:docPr id="1" name="out/png/Bai_2_5_Lop12_2_toi_uu.png" descr="out/png/Bai_2_5_Lop12_2_toi_uu.png" title="out/png/Bai_2_5_Lop12_2_toi_u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562350"/>
                    </a:xfrm>
                    <a:prstGeom prst="rect">
                      <a:avLst/>
                    </a:prstGeom>
                  </pic:spPr>
                </pic:pic>
              </a:graphicData>
            </a:graphic>
          </wp:inline>
        </w:drawing>
      </w:r>
    </w:p>
    <w:p>
      <w:pPr>
        <w:spacing w:after="160" w:before="60" w:line="300"/>
        <w:jc w:val="center"/>
      </w:pPr>
      <w:r>
        <w:rPr>
          <w:rFonts w:ascii="Times New Roman" w:cs="Times New Roman" w:eastAsia="Times New Roman" w:hAnsi="Times New Roman"/>
          <w:i/>
          <w:iCs/>
          <w:sz w:val="26"/>
          <w:szCs w:val="26"/>
        </w:rPr>
        <w:t xml:space="preserve">Hình 2.9. Bài 2.5 (Lớp 12) – Vitamin cho thức ăn gà – đường mức ở giá trị tối ưu, đáp án hiện</w:t>
      </w:r>
    </w:p>
    <w:p>
      <w:pPr>
        <w:keepNext/>
        <w:spacing w:after="60" w:before="160" w:line="360"/>
        <w:jc w:val="left"/>
      </w:pPr>
      <w:r>
        <w:rPr>
          <w:rFonts w:ascii="Times New Roman" w:cs="Times New Roman" w:eastAsia="Times New Roman" w:hAnsi="Times New Roman"/>
          <w:b/>
          <w:bCs/>
          <w:i/>
          <w:iCs/>
          <w:sz w:val="26"/>
          <w:szCs w:val="26"/>
        </w:rPr>
        <w:t xml:space="preserve">4.9. Đề TN THPT 2025 – Nước chanh, khoai chiên  –  tệp De_TN_THPT_2025.ggb</w:t>
      </w:r>
    </w:p>
    <w:p>
      <w:pPr>
        <w:spacing w:after="100" w:before="0" w:line="360"/>
        <w:jc w:val="left"/>
      </w:pPr>
      <w:r>
        <w:rPr>
          <w:rFonts w:ascii="Times New Roman" w:cs="Times New Roman" w:eastAsia="Times New Roman" w:hAnsi="Times New Roman"/>
          <w:b/>
          <w:bCs/>
          <w:sz w:val="26"/>
          <w:szCs w:val="26"/>
        </w:rPr>
        <w:t xml:space="preserve">Mô hình:</w:t>
      </w:r>
      <w:r>
        <w:rPr>
          <w:rFonts w:ascii="Times New Roman" w:cs="Times New Roman" w:eastAsia="Times New Roman" w:hAnsi="Times New Roman"/>
          <w:sz w:val="26"/>
          <w:szCs w:val="26"/>
        </w:rPr>
        <w:t xml:space="preserve"> F = 30x + 50y → max (đơn vị: nghìn đồng); ràng buộc: 2x + 3y ≤ 165; x + 2y ≤ 100; x, y ≥ 0; x, y nguyên.</w:t>
      </w:r>
    </w:p>
    <w:p>
      <w:pPr>
        <w:spacing w:after="100" w:before="0" w:line="360"/>
        <w:jc w:val="left"/>
      </w:pPr>
      <w:r>
        <w:rPr>
          <w:rFonts w:ascii="Times New Roman" w:cs="Times New Roman" w:eastAsia="Times New Roman" w:hAnsi="Times New Roman"/>
          <w:b/>
          <w:bCs/>
          <w:sz w:val="26"/>
          <w:szCs w:val="26"/>
        </w:rPr>
        <w:t xml:space="preserve">Giá trị tại các đỉnh:</w:t>
      </w:r>
      <w:r>
        <w:rPr>
          <w:rFonts w:ascii="Times New Roman" w:cs="Times New Roman" w:eastAsia="Times New Roman" w:hAnsi="Times New Roman"/>
          <w:sz w:val="26"/>
          <w:szCs w:val="26"/>
        </w:rPr>
        <w:t xml:space="preserve"> F(A(0; 0)) = 0;  F(B(82,5; 0)) = 2 475;  F(C(30; 35)) = 2 650;  F(D(0; 50)) = 2 500.</w:t>
      </w:r>
    </w:p>
    <w:p>
      <w:pPr>
        <w:spacing w:after="100" w:before="0" w:line="360"/>
        <w:jc w:val="left"/>
      </w:pPr>
      <w:r>
        <w:rPr>
          <w:rFonts w:ascii="Times New Roman" w:cs="Times New Roman" w:eastAsia="Times New Roman" w:hAnsi="Times New Roman"/>
          <w:b/>
          <w:bCs/>
          <w:sz w:val="26"/>
          <w:szCs w:val="26"/>
        </w:rPr>
        <w:t xml:space="preserve">Kết quả:</w:t>
      </w:r>
      <w:r>
        <w:rPr>
          <w:rFonts w:ascii="Times New Roman" w:cs="Times New Roman" w:eastAsia="Times New Roman" w:hAnsi="Times New Roman"/>
          <w:sz w:val="26"/>
          <w:szCs w:val="26"/>
        </w:rPr>
        <w:t xml:space="preserve"> F lớn nhất = 2 650 tại x = 30, y = 35.</w:t>
      </w:r>
    </w:p>
    <w:p>
      <w:pPr>
        <w:spacing w:after="100" w:before="0" w:line="360"/>
        <w:jc w:val="both"/>
      </w:pPr>
      <w:r>
        <w:rPr>
          <w:rFonts w:ascii="Times New Roman" w:cs="Times New Roman" w:eastAsia="Times New Roman" w:hAnsi="Times New Roman"/>
          <w:b/>
          <w:bCs/>
          <w:sz w:val="26"/>
          <w:szCs w:val="26"/>
        </w:rPr>
        <w:t xml:space="preserve">Điểm sư phạm:</w:t>
      </w:r>
      <w:r>
        <w:rPr>
          <w:rFonts w:ascii="Times New Roman" w:cs="Times New Roman" w:eastAsia="Times New Roman" w:hAnsi="Times New Roman"/>
          <w:sz w:val="26"/>
          <w:szCs w:val="26"/>
        </w:rPr>
        <w:t xml:space="preserve"> Câu hỏi trả lời ngắn trong đề thi tốt nghiệp THPT 2025; đỉnh tối ưu là điểm nguyên.</w:t>
      </w:r>
    </w:p>
    <w:p>
      <w:pPr>
        <w:spacing w:after="100" w:before="0" w:line="360"/>
        <w:jc w:val="both"/>
      </w:pPr>
      <w:r>
        <w:rPr>
          <w:rFonts w:ascii="Times New Roman" w:cs="Times New Roman" w:eastAsia="Times New Roman" w:hAnsi="Times New Roman"/>
          <w:b/>
          <w:bCs/>
          <w:sz w:val="26"/>
          <w:szCs w:val="26"/>
        </w:rPr>
        <w:t xml:space="preserve">Câu hỏi gợi ý:</w:t>
      </w:r>
      <w:r>
        <w:rPr>
          <w:rFonts w:ascii="Times New Roman" w:cs="Times New Roman" w:eastAsia="Times New Roman" w:hAnsi="Times New Roman"/>
          <w:sz w:val="26"/>
          <w:szCs w:val="26"/>
        </w:rPr>
        <w:t xml:space="preserve"> Nếu giá thực đơn 2 là 60 nghìn đồng, đáp án thay đổi thế nào?</w:t>
      </w:r>
    </w:p>
    <w:p>
      <w:pPr>
        <w:keepNext/>
        <w:spacing w:after="0" w:before="120"/>
        <w:jc w:val="center"/>
      </w:pPr>
      <w:r>
        <w:drawing>
          <wp:inline distT="0" distB="0" distL="0" distR="0">
            <wp:extent cx="5524500" cy="3562350"/>
            <wp:effectExtent t="0" r="0" b="0" l="0"/>
            <wp:docPr id="1" name="out/png/De_TN_THPT_2025_2_toi_uu.png" descr="out/png/De_TN_THPT_2025_2_toi_uu.png" title="out/png/De_TN_THPT_2025_2_toi_u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562350"/>
                    </a:xfrm>
                    <a:prstGeom prst="rect">
                      <a:avLst/>
                    </a:prstGeom>
                  </pic:spPr>
                </pic:pic>
              </a:graphicData>
            </a:graphic>
          </wp:inline>
        </w:drawing>
      </w:r>
    </w:p>
    <w:p>
      <w:pPr>
        <w:spacing w:after="160" w:before="60" w:line="300"/>
        <w:jc w:val="center"/>
      </w:pPr>
      <w:r>
        <w:rPr>
          <w:rFonts w:ascii="Times New Roman" w:cs="Times New Roman" w:eastAsia="Times New Roman" w:hAnsi="Times New Roman"/>
          <w:i/>
          <w:iCs/>
          <w:sz w:val="26"/>
          <w:szCs w:val="26"/>
        </w:rPr>
        <w:t xml:space="preserve">Hình 2.10. Đề TN THPT 2025 – Nước chanh, khoai chiên – đường mức ở giá trị tối ưu, đáp án hiện</w:t>
      </w:r>
    </w:p>
    <w:p>
      <w:r>
        <w:br w:type="page"/>
      </w:r>
    </w:p>
    <w:p>
      <w:pPr>
        <w:keepNext/>
        <w:spacing w:after="100" w:before="240" w:line="360"/>
        <w:jc w:val="left"/>
      </w:pPr>
      <w:r>
        <w:rPr>
          <w:rFonts w:ascii="Times New Roman" w:cs="Times New Roman" w:eastAsia="Times New Roman" w:hAnsi="Times New Roman"/>
          <w:b/>
          <w:bCs/>
          <w:sz w:val="26"/>
          <w:szCs w:val="26"/>
        </w:rPr>
        <w:t xml:space="preserve">Phụ lục. Danh sách lệnh GeoGebra dựng tệp Bài 2.4 (do Python sinh ra)</w:t>
      </w:r>
    </w:p>
    <w:p>
      <w:pPr>
        <w:spacing w:after="100" w:before="0" w:line="360"/>
        <w:ind w:firstLine="567"/>
        <w:jc w:val="both"/>
      </w:pPr>
      <w:r>
        <w:rPr>
          <w:rFonts w:ascii="Times New Roman" w:cs="Times New Roman" w:eastAsia="Times New Roman" w:hAnsi="Times New Roman"/>
          <w:sz w:val="26"/>
          <w:szCs w:val="26"/>
        </w:rPr>
        <w:t xml:space="preserve">Dán lần lượt từng dòng vào ô Nhập của GeoGebra Classic. Các lệnh </w:t>
      </w:r>
      <w:r>
        <w:rPr>
          <w:rFonts w:ascii="Consolas" w:cs="Consolas" w:eastAsia="Consolas" w:hAnsi="Consolas"/>
          <w:sz w:val="22"/>
          <w:szCs w:val="22"/>
        </w:rPr>
        <w:t xml:space="preserve">Set…</w:t>
      </w:r>
      <w:r>
        <w:rPr>
          <w:rFonts w:ascii="Times New Roman" w:cs="Times New Roman" w:eastAsia="Times New Roman" w:hAnsi="Times New Roman"/>
          <w:sz w:val="26"/>
          <w:szCs w:val="26"/>
        </w:rPr>
        <w:t xml:space="preserve"> chỉ định dạng hình (màu, nét, nhãn); có thể bỏ qua nếu chỉ cần nội dung toán học.</w:t>
      </w:r>
    </w:p>
    <w:p>
      <w:pPr>
        <w:spacing w:after="0" w:before="0" w:line="240"/>
      </w:pPr>
      <w:r>
        <w:rPr>
          <w:rFonts w:ascii="Consolas" w:cs="Consolas" w:eastAsia="Consolas" w:hAnsi="Consolas"/>
          <w:sz w:val="18"/>
          <w:szCs w:val="18"/>
        </w:rPr>
        <w:t xml:space="preserve">MienNghiem: 2*x + y &gt;= 400 &amp;&amp; x + 2*y &gt;= 500 &amp;&amp; 4*x + 4*y &gt;= 1400 &amp;&amp; x &gt;= 0 &amp;&amp; y &gt;= 0</w:t>
      </w:r>
    </w:p>
    <w:p>
      <w:pPr>
        <w:spacing w:after="0" w:before="0" w:line="240"/>
      </w:pPr>
      <w:r>
        <w:rPr>
          <w:rFonts w:ascii="Consolas" w:cs="Consolas" w:eastAsia="Consolas" w:hAnsi="Consolas"/>
          <w:sz w:val="18"/>
          <w:szCs w:val="18"/>
        </w:rPr>
        <w:t xml:space="preserve">SetColor(MienNghiem, "#6BAED6")</w:t>
      </w:r>
    </w:p>
    <w:p>
      <w:pPr>
        <w:spacing w:after="0" w:before="0" w:line="240"/>
      </w:pPr>
      <w:r>
        <w:rPr>
          <w:rFonts w:ascii="Consolas" w:cs="Consolas" w:eastAsia="Consolas" w:hAnsi="Consolas"/>
          <w:sz w:val="18"/>
          <w:szCs w:val="18"/>
        </w:rPr>
        <w:t xml:space="preserve">SetFilling(MienNghiem, 0.3)</w:t>
      </w:r>
    </w:p>
    <w:p>
      <w:pPr>
        <w:spacing w:after="0" w:before="0" w:line="240"/>
      </w:pPr>
      <w:r>
        <w:rPr>
          <w:rFonts w:ascii="Consolas" w:cs="Consolas" w:eastAsia="Consolas" w:hAnsi="Consolas"/>
          <w:sz w:val="18"/>
          <w:szCs w:val="18"/>
        </w:rPr>
        <w:t xml:space="preserve">ShowLabel(MienNghiem, false)</w:t>
      </w:r>
    </w:p>
    <w:p>
      <w:pPr>
        <w:spacing w:after="0" w:before="0" w:line="240"/>
      </w:pPr>
      <w:r>
        <w:rPr>
          <w:rFonts w:ascii="Consolas" w:cs="Consolas" w:eastAsia="Consolas" w:hAnsi="Consolas"/>
          <w:sz w:val="18"/>
          <w:szCs w:val="18"/>
        </w:rPr>
        <w:t xml:space="preserve">SetLineThickness(MienNghiem, 1)</w:t>
      </w:r>
    </w:p>
    <w:p>
      <w:pPr>
        <w:spacing w:after="0" w:before="0" w:line="240"/>
      </w:pPr>
      <w:r>
        <w:rPr>
          <w:rFonts w:ascii="Consolas" w:cs="Consolas" w:eastAsia="Consolas" w:hAnsi="Consolas"/>
          <w:sz w:val="18"/>
          <w:szCs w:val="18"/>
        </w:rPr>
        <w:t xml:space="preserve">d_{1}: 2*x + y = 400</w:t>
      </w:r>
    </w:p>
    <w:p>
      <w:pPr>
        <w:spacing w:after="0" w:before="0" w:line="240"/>
      </w:pPr>
      <w:r>
        <w:rPr>
          <w:rFonts w:ascii="Consolas" w:cs="Consolas" w:eastAsia="Consolas" w:hAnsi="Consolas"/>
          <w:sz w:val="18"/>
          <w:szCs w:val="18"/>
        </w:rPr>
        <w:t xml:space="preserve">SetCaption(d_{1}, "d1: 2x + y = 400")</w:t>
      </w:r>
    </w:p>
    <w:p>
      <w:pPr>
        <w:spacing w:after="0" w:before="0" w:line="240"/>
      </w:pPr>
      <w:r>
        <w:rPr>
          <w:rFonts w:ascii="Consolas" w:cs="Consolas" w:eastAsia="Consolas" w:hAnsi="Consolas"/>
          <w:sz w:val="18"/>
          <w:szCs w:val="18"/>
        </w:rPr>
        <w:t xml:space="preserve">SetLabelMode(d_{1}, 3)</w:t>
      </w:r>
    </w:p>
    <w:p>
      <w:pPr>
        <w:spacing w:after="0" w:before="0" w:line="240"/>
      </w:pPr>
      <w:r>
        <w:rPr>
          <w:rFonts w:ascii="Consolas" w:cs="Consolas" w:eastAsia="Consolas" w:hAnsi="Consolas"/>
          <w:sz w:val="18"/>
          <w:szCs w:val="18"/>
        </w:rPr>
        <w:t xml:space="preserve">SetColor(d_{1}, "#1f77b4")</w:t>
      </w:r>
    </w:p>
    <w:p>
      <w:pPr>
        <w:spacing w:after="0" w:before="0" w:line="240"/>
      </w:pPr>
      <w:r>
        <w:rPr>
          <w:rFonts w:ascii="Consolas" w:cs="Consolas" w:eastAsia="Consolas" w:hAnsi="Consolas"/>
          <w:sz w:val="18"/>
          <w:szCs w:val="18"/>
        </w:rPr>
        <w:t xml:space="preserve">SetLineThickness(d_{1}, 4)</w:t>
      </w:r>
    </w:p>
    <w:p>
      <w:pPr>
        <w:spacing w:after="0" w:before="0" w:line="240"/>
      </w:pPr>
      <w:r>
        <w:rPr>
          <w:rFonts w:ascii="Consolas" w:cs="Consolas" w:eastAsia="Consolas" w:hAnsi="Consolas"/>
          <w:sz w:val="18"/>
          <w:szCs w:val="18"/>
        </w:rPr>
        <w:t xml:space="preserve">SetLayer(d_{1}, 1)</w:t>
      </w:r>
    </w:p>
    <w:p>
      <w:pPr>
        <w:spacing w:after="0" w:before="0" w:line="240"/>
      </w:pPr>
      <w:r>
        <w:rPr>
          <w:rFonts w:ascii="Consolas" w:cs="Consolas" w:eastAsia="Consolas" w:hAnsi="Consolas"/>
          <w:sz w:val="18"/>
          <w:szCs w:val="18"/>
        </w:rPr>
        <w:t xml:space="preserve">d_{2}: x + 2*y = 500</w:t>
      </w:r>
    </w:p>
    <w:p>
      <w:pPr>
        <w:spacing w:after="0" w:before="0" w:line="240"/>
      </w:pPr>
      <w:r>
        <w:rPr>
          <w:rFonts w:ascii="Consolas" w:cs="Consolas" w:eastAsia="Consolas" w:hAnsi="Consolas"/>
          <w:sz w:val="18"/>
          <w:szCs w:val="18"/>
        </w:rPr>
        <w:t xml:space="preserve">SetCaption(d_{2}, "d2: x + 2y = 500")</w:t>
      </w:r>
    </w:p>
    <w:p>
      <w:pPr>
        <w:spacing w:after="0" w:before="0" w:line="240"/>
      </w:pPr>
      <w:r>
        <w:rPr>
          <w:rFonts w:ascii="Consolas" w:cs="Consolas" w:eastAsia="Consolas" w:hAnsi="Consolas"/>
          <w:sz w:val="18"/>
          <w:szCs w:val="18"/>
        </w:rPr>
        <w:t xml:space="preserve">SetLabelMode(d_{2}, 3)</w:t>
      </w:r>
    </w:p>
    <w:p>
      <w:pPr>
        <w:spacing w:after="0" w:before="0" w:line="240"/>
      </w:pPr>
      <w:r>
        <w:rPr>
          <w:rFonts w:ascii="Consolas" w:cs="Consolas" w:eastAsia="Consolas" w:hAnsi="Consolas"/>
          <w:sz w:val="18"/>
          <w:szCs w:val="18"/>
        </w:rPr>
        <w:t xml:space="preserve">SetColor(d_{2}, "#ff7f0e")</w:t>
      </w:r>
    </w:p>
    <w:p>
      <w:pPr>
        <w:spacing w:after="0" w:before="0" w:line="240"/>
      </w:pPr>
      <w:r>
        <w:rPr>
          <w:rFonts w:ascii="Consolas" w:cs="Consolas" w:eastAsia="Consolas" w:hAnsi="Consolas"/>
          <w:sz w:val="18"/>
          <w:szCs w:val="18"/>
        </w:rPr>
        <w:t xml:space="preserve">SetLineThickness(d_{2}, 4)</w:t>
      </w:r>
    </w:p>
    <w:p>
      <w:pPr>
        <w:spacing w:after="0" w:before="0" w:line="240"/>
      </w:pPr>
      <w:r>
        <w:rPr>
          <w:rFonts w:ascii="Consolas" w:cs="Consolas" w:eastAsia="Consolas" w:hAnsi="Consolas"/>
          <w:sz w:val="18"/>
          <w:szCs w:val="18"/>
        </w:rPr>
        <w:t xml:space="preserve">SetLayer(d_{2}, 1)</w:t>
      </w:r>
    </w:p>
    <w:p>
      <w:pPr>
        <w:spacing w:after="0" w:before="0" w:line="240"/>
      </w:pPr>
      <w:r>
        <w:rPr>
          <w:rFonts w:ascii="Consolas" w:cs="Consolas" w:eastAsia="Consolas" w:hAnsi="Consolas"/>
          <w:sz w:val="18"/>
          <w:szCs w:val="18"/>
        </w:rPr>
        <w:t xml:space="preserve">d_{3}: 4*x + 4*y = 1400</w:t>
      </w:r>
    </w:p>
    <w:p>
      <w:pPr>
        <w:spacing w:after="0" w:before="0" w:line="240"/>
      </w:pPr>
      <w:r>
        <w:rPr>
          <w:rFonts w:ascii="Consolas" w:cs="Consolas" w:eastAsia="Consolas" w:hAnsi="Consolas"/>
          <w:sz w:val="18"/>
          <w:szCs w:val="18"/>
        </w:rPr>
        <w:t xml:space="preserve">SetCaption(d_{3}, "d3: 4x + 4y = 1 400")</w:t>
      </w:r>
    </w:p>
    <w:p>
      <w:pPr>
        <w:spacing w:after="0" w:before="0" w:line="240"/>
      </w:pPr>
      <w:r>
        <w:rPr>
          <w:rFonts w:ascii="Consolas" w:cs="Consolas" w:eastAsia="Consolas" w:hAnsi="Consolas"/>
          <w:sz w:val="18"/>
          <w:szCs w:val="18"/>
        </w:rPr>
        <w:t xml:space="preserve">SetLabelMode(d_{3}, 3)</w:t>
      </w:r>
    </w:p>
    <w:p>
      <w:pPr>
        <w:spacing w:after="0" w:before="0" w:line="240"/>
      </w:pPr>
      <w:r>
        <w:rPr>
          <w:rFonts w:ascii="Consolas" w:cs="Consolas" w:eastAsia="Consolas" w:hAnsi="Consolas"/>
          <w:sz w:val="18"/>
          <w:szCs w:val="18"/>
        </w:rPr>
        <w:t xml:space="preserve">SetColor(d_{3}, "#2ca02c")</w:t>
      </w:r>
    </w:p>
    <w:p>
      <w:pPr>
        <w:spacing w:after="0" w:before="0" w:line="240"/>
      </w:pPr>
      <w:r>
        <w:rPr>
          <w:rFonts w:ascii="Consolas" w:cs="Consolas" w:eastAsia="Consolas" w:hAnsi="Consolas"/>
          <w:sz w:val="18"/>
          <w:szCs w:val="18"/>
        </w:rPr>
        <w:t xml:space="preserve">SetLineThickness(d_{3}, 4)</w:t>
      </w:r>
    </w:p>
    <w:p>
      <w:pPr>
        <w:spacing w:after="0" w:before="0" w:line="240"/>
      </w:pPr>
      <w:r>
        <w:rPr>
          <w:rFonts w:ascii="Consolas" w:cs="Consolas" w:eastAsia="Consolas" w:hAnsi="Consolas"/>
          <w:sz w:val="18"/>
          <w:szCs w:val="18"/>
        </w:rPr>
        <w:t xml:space="preserve">SetLayer(d_{3}, 1)</w:t>
      </w:r>
    </w:p>
    <w:p>
      <w:pPr>
        <w:spacing w:after="0" w:before="0" w:line="240"/>
      </w:pPr>
      <w:r>
        <w:rPr>
          <w:rFonts w:ascii="Consolas" w:cs="Consolas" w:eastAsia="Consolas" w:hAnsi="Consolas"/>
          <w:sz w:val="18"/>
          <w:szCs w:val="18"/>
        </w:rPr>
        <w:t xml:space="preserve">A = (200, 150)</w:t>
      </w:r>
    </w:p>
    <w:p>
      <w:pPr>
        <w:spacing w:after="0" w:before="0" w:line="240"/>
      </w:pPr>
      <w:r>
        <w:rPr>
          <w:rFonts w:ascii="Consolas" w:cs="Consolas" w:eastAsia="Consolas" w:hAnsi="Consolas"/>
          <w:sz w:val="18"/>
          <w:szCs w:val="18"/>
        </w:rPr>
        <w:t xml:space="preserve">SetLabelMode(A, 1)</w:t>
      </w:r>
    </w:p>
    <w:p>
      <w:pPr>
        <w:spacing w:after="0" w:before="0" w:line="240"/>
      </w:pPr>
      <w:r>
        <w:rPr>
          <w:rFonts w:ascii="Consolas" w:cs="Consolas" w:eastAsia="Consolas" w:hAnsi="Consolas"/>
          <w:sz w:val="18"/>
          <w:szCs w:val="18"/>
        </w:rPr>
        <w:t xml:space="preserve">SetColor(A, "#000000")</w:t>
      </w:r>
    </w:p>
    <w:p>
      <w:pPr>
        <w:spacing w:after="0" w:before="0" w:line="240"/>
      </w:pPr>
      <w:r>
        <w:rPr>
          <w:rFonts w:ascii="Consolas" w:cs="Consolas" w:eastAsia="Consolas" w:hAnsi="Consolas"/>
          <w:sz w:val="18"/>
          <w:szCs w:val="18"/>
        </w:rPr>
        <w:t xml:space="preserve">SetFixed(A, true)</w:t>
      </w:r>
    </w:p>
    <w:p>
      <w:pPr>
        <w:spacing w:after="0" w:before="0" w:line="240"/>
      </w:pPr>
      <w:r>
        <w:rPr>
          <w:rFonts w:ascii="Consolas" w:cs="Consolas" w:eastAsia="Consolas" w:hAnsi="Consolas"/>
          <w:sz w:val="18"/>
          <w:szCs w:val="18"/>
        </w:rPr>
        <w:t xml:space="preserve">B = (500, 0)</w:t>
      </w:r>
    </w:p>
    <w:p>
      <w:pPr>
        <w:spacing w:after="0" w:before="0" w:line="240"/>
      </w:pPr>
      <w:r>
        <w:rPr>
          <w:rFonts w:ascii="Consolas" w:cs="Consolas" w:eastAsia="Consolas" w:hAnsi="Consolas"/>
          <w:sz w:val="18"/>
          <w:szCs w:val="18"/>
        </w:rPr>
        <w:t xml:space="preserve">SetLabelMode(B, 1)</w:t>
      </w:r>
    </w:p>
    <w:p>
      <w:pPr>
        <w:spacing w:after="0" w:before="0" w:line="240"/>
      </w:pPr>
      <w:r>
        <w:rPr>
          <w:rFonts w:ascii="Consolas" w:cs="Consolas" w:eastAsia="Consolas" w:hAnsi="Consolas"/>
          <w:sz w:val="18"/>
          <w:szCs w:val="18"/>
        </w:rPr>
        <w:t xml:space="preserve">SetColor(B, "#000000")</w:t>
      </w:r>
    </w:p>
    <w:p>
      <w:pPr>
        <w:spacing w:after="0" w:before="0" w:line="240"/>
      </w:pPr>
      <w:r>
        <w:rPr>
          <w:rFonts w:ascii="Consolas" w:cs="Consolas" w:eastAsia="Consolas" w:hAnsi="Consolas"/>
          <w:sz w:val="18"/>
          <w:szCs w:val="18"/>
        </w:rPr>
        <w:t xml:space="preserve">SetFixed(B, true)</w:t>
      </w:r>
    </w:p>
    <w:p>
      <w:pPr>
        <w:spacing w:after="0" w:before="0" w:line="240"/>
      </w:pPr>
      <w:r>
        <w:rPr>
          <w:rFonts w:ascii="Consolas" w:cs="Consolas" w:eastAsia="Consolas" w:hAnsi="Consolas"/>
          <w:sz w:val="18"/>
          <w:szCs w:val="18"/>
        </w:rPr>
        <w:t xml:space="preserve">C = (0, 400)</w:t>
      </w:r>
    </w:p>
    <w:p>
      <w:pPr>
        <w:spacing w:after="0" w:before="0" w:line="240"/>
      </w:pPr>
      <w:r>
        <w:rPr>
          <w:rFonts w:ascii="Consolas" w:cs="Consolas" w:eastAsia="Consolas" w:hAnsi="Consolas"/>
          <w:sz w:val="18"/>
          <w:szCs w:val="18"/>
        </w:rPr>
        <w:t xml:space="preserve">SetLabelMode(C, 1)</w:t>
      </w:r>
    </w:p>
    <w:p>
      <w:pPr>
        <w:spacing w:after="0" w:before="0" w:line="240"/>
      </w:pPr>
      <w:r>
        <w:rPr>
          <w:rFonts w:ascii="Consolas" w:cs="Consolas" w:eastAsia="Consolas" w:hAnsi="Consolas"/>
          <w:sz w:val="18"/>
          <w:szCs w:val="18"/>
        </w:rPr>
        <w:t xml:space="preserve">SetColor(C, "#000000")</w:t>
      </w:r>
    </w:p>
    <w:p>
      <w:pPr>
        <w:spacing w:after="0" w:before="0" w:line="240"/>
      </w:pPr>
      <w:r>
        <w:rPr>
          <w:rFonts w:ascii="Consolas" w:cs="Consolas" w:eastAsia="Consolas" w:hAnsi="Consolas"/>
          <w:sz w:val="18"/>
          <w:szCs w:val="18"/>
        </w:rPr>
        <w:t xml:space="preserve">SetFixed(C, true)</w:t>
      </w:r>
    </w:p>
    <w:p>
      <w:pPr>
        <w:spacing w:after="0" w:before="0" w:line="240"/>
      </w:pPr>
      <w:r>
        <w:rPr>
          <w:rFonts w:ascii="Consolas" w:cs="Consolas" w:eastAsia="Consolas" w:hAnsi="Consolas"/>
          <w:sz w:val="18"/>
          <w:szCs w:val="18"/>
        </w:rPr>
        <w:t xml:space="preserve">D = (50, 300)</w:t>
      </w:r>
    </w:p>
    <w:p>
      <w:pPr>
        <w:spacing w:after="0" w:before="0" w:line="240"/>
      </w:pPr>
      <w:r>
        <w:rPr>
          <w:rFonts w:ascii="Consolas" w:cs="Consolas" w:eastAsia="Consolas" w:hAnsi="Consolas"/>
          <w:sz w:val="18"/>
          <w:szCs w:val="18"/>
        </w:rPr>
        <w:t xml:space="preserve">SetLabelMode(D, 1)</w:t>
      </w:r>
    </w:p>
    <w:p>
      <w:pPr>
        <w:spacing w:after="0" w:before="0" w:line="240"/>
      </w:pPr>
      <w:r>
        <w:rPr>
          <w:rFonts w:ascii="Consolas" w:cs="Consolas" w:eastAsia="Consolas" w:hAnsi="Consolas"/>
          <w:sz w:val="18"/>
          <w:szCs w:val="18"/>
        </w:rPr>
        <w:t xml:space="preserve">SetColor(D, "#000000")</w:t>
      </w:r>
    </w:p>
    <w:p>
      <w:pPr>
        <w:spacing w:after="0" w:before="0" w:line="240"/>
      </w:pPr>
      <w:r>
        <w:rPr>
          <w:rFonts w:ascii="Consolas" w:cs="Consolas" w:eastAsia="Consolas" w:hAnsi="Consolas"/>
          <w:sz w:val="18"/>
          <w:szCs w:val="18"/>
        </w:rPr>
        <w:t xml:space="preserve">SetFixed(D, true)</w:t>
      </w:r>
    </w:p>
    <w:p>
      <w:pPr>
        <w:spacing w:after="0" w:before="0" w:line="240"/>
      </w:pPr>
      <w:r>
        <w:rPr>
          <w:rFonts w:ascii="Consolas" w:cs="Consolas" w:eastAsia="Consolas" w:hAnsi="Consolas"/>
          <w:sz w:val="18"/>
          <w:szCs w:val="18"/>
        </w:rPr>
        <w:t xml:space="preserve">F(x, y) = 1200*x + 720*y</w:t>
      </w:r>
    </w:p>
    <w:p>
      <w:pPr>
        <w:spacing w:after="0" w:before="0" w:line="240"/>
      </w:pPr>
      <w:r>
        <w:rPr>
          <w:rFonts w:ascii="Consolas" w:cs="Consolas" w:eastAsia="Consolas" w:hAnsi="Consolas"/>
          <w:sz w:val="18"/>
          <w:szCs w:val="18"/>
        </w:rPr>
        <w:t xml:space="preserve">F_{A} = F(x(A), y(A))</w:t>
      </w:r>
    </w:p>
    <w:p>
      <w:pPr>
        <w:spacing w:after="0" w:before="0" w:line="240"/>
      </w:pPr>
      <w:r>
        <w:rPr>
          <w:rFonts w:ascii="Consolas" w:cs="Consolas" w:eastAsia="Consolas" w:hAnsi="Consolas"/>
          <w:sz w:val="18"/>
          <w:szCs w:val="18"/>
        </w:rPr>
        <w:t xml:space="preserve">F_{B} = F(x(B), y(B))</w:t>
      </w:r>
    </w:p>
    <w:p>
      <w:pPr>
        <w:spacing w:after="0" w:before="0" w:line="240"/>
      </w:pPr>
      <w:r>
        <w:rPr>
          <w:rFonts w:ascii="Consolas" w:cs="Consolas" w:eastAsia="Consolas" w:hAnsi="Consolas"/>
          <w:sz w:val="18"/>
          <w:szCs w:val="18"/>
        </w:rPr>
        <w:t xml:space="preserve">F_{C} = F(x(C), y(C))</w:t>
      </w:r>
    </w:p>
    <w:p>
      <w:pPr>
        <w:spacing w:after="0" w:before="0" w:line="240"/>
      </w:pPr>
      <w:r>
        <w:rPr>
          <w:rFonts w:ascii="Consolas" w:cs="Consolas" w:eastAsia="Consolas" w:hAnsi="Consolas"/>
          <w:sz w:val="18"/>
          <w:szCs w:val="18"/>
        </w:rPr>
        <w:t xml:space="preserve">F_{D} = F(x(D), y(D))</w:t>
      </w:r>
    </w:p>
    <w:p>
      <w:pPr>
        <w:spacing w:after="0" w:before="0" w:line="240"/>
      </w:pPr>
      <w:r>
        <w:rPr>
          <w:rFonts w:ascii="Consolas" w:cs="Consolas" w:eastAsia="Consolas" w:hAnsi="Consolas"/>
          <w:sz w:val="18"/>
          <w:szCs w:val="18"/>
        </w:rPr>
        <w:t xml:space="preserve">k = Slider(114000, 762000, 1000, 1, 300, false, true, false, false)</w:t>
      </w:r>
    </w:p>
    <w:p>
      <w:pPr>
        <w:spacing w:after="0" w:before="0" w:line="240"/>
      </w:pPr>
      <w:r>
        <w:rPr>
          <w:rFonts w:ascii="Consolas" w:cs="Consolas" w:eastAsia="Consolas" w:hAnsi="Consolas"/>
          <w:sz w:val="18"/>
          <w:szCs w:val="18"/>
        </w:rPr>
        <w:t xml:space="preserve">SetValue(k, 600000)</w:t>
      </w:r>
    </w:p>
    <w:p>
      <w:pPr>
        <w:spacing w:after="0" w:before="0" w:line="240"/>
      </w:pPr>
      <w:r>
        <w:rPr>
          <w:rFonts w:ascii="Consolas" w:cs="Consolas" w:eastAsia="Consolas" w:hAnsi="Consolas"/>
          <w:sz w:val="18"/>
          <w:szCs w:val="18"/>
        </w:rPr>
        <w:t xml:space="preserve">SetCaption(k, "k (giá trị của đường mức)")</w:t>
      </w:r>
    </w:p>
    <w:p>
      <w:pPr>
        <w:spacing w:after="0" w:before="0" w:line="240"/>
      </w:pPr>
      <w:r>
        <w:rPr>
          <w:rFonts w:ascii="Consolas" w:cs="Consolas" w:eastAsia="Consolas" w:hAnsi="Consolas"/>
          <w:sz w:val="18"/>
          <w:szCs w:val="18"/>
        </w:rPr>
        <w:t xml:space="preserve">DuongMuc: 1200*x + 720*y = k</w:t>
      </w:r>
    </w:p>
    <w:p>
      <w:pPr>
        <w:spacing w:after="0" w:before="0" w:line="240"/>
      </w:pPr>
      <w:r>
        <w:rPr>
          <w:rFonts w:ascii="Consolas" w:cs="Consolas" w:eastAsia="Consolas" w:hAnsi="Consolas"/>
          <w:sz w:val="18"/>
          <w:szCs w:val="18"/>
        </w:rPr>
        <w:t xml:space="preserve">SetColor(DuongMuc, "#C51B8A")</w:t>
      </w:r>
    </w:p>
    <w:p>
      <w:pPr>
        <w:spacing w:after="0" w:before="0" w:line="240"/>
      </w:pPr>
      <w:r>
        <w:rPr>
          <w:rFonts w:ascii="Consolas" w:cs="Consolas" w:eastAsia="Consolas" w:hAnsi="Consolas"/>
          <w:sz w:val="18"/>
          <w:szCs w:val="18"/>
        </w:rPr>
        <w:t xml:space="preserve">SetLineStyle(DuongMuc, 1)</w:t>
      </w:r>
    </w:p>
    <w:p>
      <w:pPr>
        <w:spacing w:after="0" w:before="0" w:line="240"/>
      </w:pPr>
      <w:r>
        <w:rPr>
          <w:rFonts w:ascii="Consolas" w:cs="Consolas" w:eastAsia="Consolas" w:hAnsi="Consolas"/>
          <w:sz w:val="18"/>
          <w:szCs w:val="18"/>
        </w:rPr>
        <w:t xml:space="preserve">SetLineThickness(DuongMuc, 7)</w:t>
      </w:r>
    </w:p>
    <w:p>
      <w:pPr>
        <w:spacing w:after="0" w:before="0" w:line="240"/>
      </w:pPr>
      <w:r>
        <w:rPr>
          <w:rFonts w:ascii="Consolas" w:cs="Consolas" w:eastAsia="Consolas" w:hAnsi="Consolas"/>
          <w:sz w:val="18"/>
          <w:szCs w:val="18"/>
        </w:rPr>
        <w:t xml:space="preserve">ShowLabel(DuongMuc, false)</w:t>
      </w:r>
    </w:p>
    <w:p>
      <w:pPr>
        <w:spacing w:after="0" w:before="0" w:line="240"/>
      </w:pPr>
      <w:r>
        <w:rPr>
          <w:rFonts w:ascii="Consolas" w:cs="Consolas" w:eastAsia="Consolas" w:hAnsi="Consolas"/>
          <w:sz w:val="18"/>
          <w:szCs w:val="18"/>
        </w:rPr>
        <w:t xml:space="preserve">SetLayer(DuongMuc, 2)</w:t>
      </w:r>
    </w:p>
    <w:p>
      <w:pPr>
        <w:spacing w:after="0" w:before="0" w:line="240"/>
      </w:pPr>
      <w:r>
        <w:rPr>
          <w:rFonts w:ascii="Consolas" w:cs="Consolas" w:eastAsia="Consolas" w:hAnsi="Consolas"/>
          <w:sz w:val="18"/>
          <w:szCs w:val="18"/>
        </w:rPr>
        <w:t xml:space="preserve">VungKeo = Polygon({(50, 300), (200, 150), (500, 0), (800, 0), (800, 640), (0, 640), (0, 400)})</w:t>
      </w:r>
    </w:p>
    <w:p>
      <w:pPr>
        <w:spacing w:after="0" w:before="0" w:line="240"/>
      </w:pPr>
      <w:r>
        <w:rPr>
          <w:rFonts w:ascii="Consolas" w:cs="Consolas" w:eastAsia="Consolas" w:hAnsi="Consolas"/>
          <w:sz w:val="18"/>
          <w:szCs w:val="18"/>
        </w:rPr>
        <w:t xml:space="preserve">SetVisibleInView(VungKeo, 1, false)</w:t>
      </w:r>
    </w:p>
    <w:p>
      <w:pPr>
        <w:spacing w:after="0" w:before="0" w:line="240"/>
      </w:pPr>
      <w:r>
        <w:rPr>
          <w:rFonts w:ascii="Consolas" w:cs="Consolas" w:eastAsia="Consolas" w:hAnsi="Consolas"/>
          <w:sz w:val="18"/>
          <w:szCs w:val="18"/>
        </w:rPr>
        <w:t xml:space="preserve">P = PointIn(VungKeo)</w:t>
      </w:r>
    </w:p>
    <w:p>
      <w:pPr>
        <w:spacing w:after="0" w:before="0" w:line="240"/>
      </w:pPr>
      <w:r>
        <w:rPr>
          <w:rFonts w:ascii="Consolas" w:cs="Consolas" w:eastAsia="Consolas" w:hAnsi="Consolas"/>
          <w:sz w:val="18"/>
          <w:szCs w:val="18"/>
        </w:rPr>
        <w:t xml:space="preserve">SetCoords(P, 335.7, 304.3)</w:t>
      </w:r>
    </w:p>
    <w:p>
      <w:pPr>
        <w:spacing w:after="0" w:before="0" w:line="240"/>
      </w:pPr>
      <w:r>
        <w:rPr>
          <w:rFonts w:ascii="Consolas" w:cs="Consolas" w:eastAsia="Consolas" w:hAnsi="Consolas"/>
          <w:sz w:val="18"/>
          <w:szCs w:val="18"/>
        </w:rPr>
        <w:t xml:space="preserve">SetColor(P, "#FF7F00")</w:t>
      </w:r>
    </w:p>
    <w:p>
      <w:pPr>
        <w:spacing w:after="0" w:before="0" w:line="240"/>
      </w:pPr>
      <w:r>
        <w:rPr>
          <w:rFonts w:ascii="Consolas" w:cs="Consolas" w:eastAsia="Consolas" w:hAnsi="Consolas"/>
          <w:sz w:val="18"/>
          <w:szCs w:val="18"/>
        </w:rPr>
        <w:t xml:space="preserve">SetPointSize(P, 6)</w:t>
      </w:r>
    </w:p>
    <w:p>
      <w:pPr>
        <w:spacing w:after="0" w:before="0" w:line="240"/>
      </w:pPr>
      <w:r>
        <w:rPr>
          <w:rFonts w:ascii="Consolas" w:cs="Consolas" w:eastAsia="Consolas" w:hAnsi="Consolas"/>
          <w:sz w:val="18"/>
          <w:szCs w:val="18"/>
        </w:rPr>
        <w:t xml:space="preserve">F_{P} = F(x(P), y(P))</w:t>
      </w:r>
    </w:p>
    <w:p>
      <w:pPr>
        <w:spacing w:after="0" w:before="0" w:line="240"/>
      </w:pPr>
      <w:r>
        <w:rPr>
          <w:rFonts w:ascii="Consolas" w:cs="Consolas" w:eastAsia="Consolas" w:hAnsi="Consolas"/>
          <w:sz w:val="18"/>
          <w:szCs w:val="18"/>
        </w:rPr>
        <w:t xml:space="preserve">hienDapAn = Checkbox("Hiện đáp án")</w:t>
      </w:r>
    </w:p>
    <w:p>
      <w:pPr>
        <w:spacing w:after="0" w:before="0" w:line="240"/>
      </w:pPr>
      <w:r>
        <w:rPr>
          <w:rFonts w:ascii="Consolas" w:cs="Consolas" w:eastAsia="Consolas" w:hAnsi="Consolas"/>
          <w:sz w:val="18"/>
          <w:szCs w:val="18"/>
        </w:rPr>
        <w:t xml:space="preserve">ToiUu = (50, 300)</w:t>
      </w:r>
    </w:p>
    <w:p>
      <w:pPr>
        <w:spacing w:after="0" w:before="0" w:line="240"/>
      </w:pPr>
      <w:r>
        <w:rPr>
          <w:rFonts w:ascii="Consolas" w:cs="Consolas" w:eastAsia="Consolas" w:hAnsi="Consolas"/>
          <w:sz w:val="18"/>
          <w:szCs w:val="18"/>
        </w:rPr>
        <w:t xml:space="preserve">SetColor(ToiUu, "#D7301F")</w:t>
      </w:r>
    </w:p>
    <w:p>
      <w:pPr>
        <w:spacing w:after="0" w:before="0" w:line="240"/>
      </w:pPr>
      <w:r>
        <w:rPr>
          <w:rFonts w:ascii="Consolas" w:cs="Consolas" w:eastAsia="Consolas" w:hAnsi="Consolas"/>
          <w:sz w:val="18"/>
          <w:szCs w:val="18"/>
        </w:rPr>
        <w:t xml:space="preserve">SetPointStyle(ToiUu, 3)</w:t>
      </w:r>
    </w:p>
    <w:p>
      <w:pPr>
        <w:spacing w:after="0" w:before="0" w:line="240"/>
      </w:pPr>
      <w:r>
        <w:rPr>
          <w:rFonts w:ascii="Consolas" w:cs="Consolas" w:eastAsia="Consolas" w:hAnsi="Consolas"/>
          <w:sz w:val="18"/>
          <w:szCs w:val="18"/>
        </w:rPr>
        <w:t xml:space="preserve">SetPointSize(ToiUu, 9)</w:t>
      </w:r>
    </w:p>
    <w:p>
      <w:pPr>
        <w:spacing w:after="0" w:before="0" w:line="240"/>
      </w:pPr>
      <w:r>
        <w:rPr>
          <w:rFonts w:ascii="Consolas" w:cs="Consolas" w:eastAsia="Consolas" w:hAnsi="Consolas"/>
          <w:sz w:val="18"/>
          <w:szCs w:val="18"/>
        </w:rPr>
        <w:t xml:space="preserve">ShowLabel(ToiUu, false)</w:t>
      </w:r>
    </w:p>
    <w:p>
      <w:pPr>
        <w:spacing w:after="0" w:before="0" w:line="240"/>
      </w:pPr>
      <w:r>
        <w:rPr>
          <w:rFonts w:ascii="Consolas" w:cs="Consolas" w:eastAsia="Consolas" w:hAnsi="Consolas"/>
          <w:sz w:val="18"/>
          <w:szCs w:val="18"/>
        </w:rPr>
        <w:t xml:space="preserve">SetLayer(ToiUu, 3)</w:t>
      </w:r>
    </w:p>
    <w:p>
      <w:pPr>
        <w:spacing w:after="0" w:before="0" w:line="240"/>
      </w:pPr>
      <w:r>
        <w:rPr>
          <w:rFonts w:ascii="Consolas" w:cs="Consolas" w:eastAsia="Consolas" w:hAnsi="Consolas"/>
          <w:sz w:val="18"/>
          <w:szCs w:val="18"/>
        </w:rPr>
        <w:t xml:space="preserve">SetConditionToShowObject(ToiUu, hienDapAn)</w:t>
      </w:r>
    </w:p>
    <w:p>
      <w:pPr>
        <w:spacing w:after="0" w:before="0" w:line="240"/>
      </w:pPr>
      <w:r>
        <w:rPr>
          <w:rFonts w:ascii="Consolas" w:cs="Consolas" w:eastAsia="Consolas" w:hAnsi="Consolas"/>
          <w:sz w:val="18"/>
          <w:szCs w:val="18"/>
        </w:rPr>
        <w:t xml:space="preserve">DapAn = Text("F nhỏ nhất = 276 000 tại x = 50, y = 300", (336, 768))</w:t>
      </w:r>
    </w:p>
    <w:p>
      <w:pPr>
        <w:spacing w:after="0" w:before="0" w:line="240"/>
      </w:pPr>
      <w:r>
        <w:rPr>
          <w:rFonts w:ascii="Consolas" w:cs="Consolas" w:eastAsia="Consolas" w:hAnsi="Consolas"/>
          <w:sz w:val="18"/>
          <w:szCs w:val="18"/>
        </w:rPr>
        <w:t xml:space="preserve">SetColor(DapAn, "#D7301F")</w:t>
      </w:r>
    </w:p>
    <w:p>
      <w:pPr>
        <w:spacing w:after="0" w:before="0" w:line="240"/>
      </w:pPr>
      <w:r>
        <w:rPr>
          <w:rFonts w:ascii="Consolas" w:cs="Consolas" w:eastAsia="Consolas" w:hAnsi="Consolas"/>
          <w:sz w:val="18"/>
          <w:szCs w:val="18"/>
        </w:rPr>
        <w:t xml:space="preserve">SetConditionToShowObject(DapAn, hienDapAn)</w:t>
      </w:r>
    </w:p>
    <w:p>
      <w:pPr>
        <w:spacing w:after="0" w:before="0" w:line="240"/>
      </w:pPr>
      <w:r>
        <w:rPr>
          <w:rFonts w:ascii="Consolas" w:cs="Consolas" w:eastAsia="Consolas" w:hAnsi="Consolas"/>
          <w:sz w:val="18"/>
          <w:szCs w:val="18"/>
        </w:rPr>
        <w:t xml:space="preserve">ZoomIn(-96, -51.2, 840, 819.2)</w:t>
      </w:r>
    </w:p>
    <w:p>
      <w:pPr>
        <w:spacing w:after="0" w:before="0" w:line="240"/>
      </w:pPr>
      <w:r>
        <w:rPr>
          <w:rFonts w:ascii="Consolas" w:cs="Consolas" w:eastAsia="Consolas" w:hAnsi="Consolas"/>
          <w:sz w:val="18"/>
          <w:szCs w:val="18"/>
        </w:rPr>
        <w:t xml:space="preserve">SetCoords(k, 40, 30)</w:t>
      </w:r>
    </w:p>
    <w:p>
      <w:pPr>
        <w:spacing w:after="0" w:before="0" w:line="240"/>
      </w:pPr>
      <w:r>
        <w:rPr>
          <w:rFonts w:ascii="Consolas" w:cs="Consolas" w:eastAsia="Consolas" w:hAnsi="Consolas"/>
          <w:sz w:val="18"/>
          <w:szCs w:val="18"/>
        </w:rPr>
        <w:t xml:space="preserve">SetCoords(hienDapAn, 40, 70)</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a2d0d4eb9bfaf9866d8a626fb1dc67789a73fad.png"/><Relationship Id="rId9" Type="http://schemas.openxmlformats.org/officeDocument/2006/relationships/image" Target="media/422644a4cfe3e31522531abdfe3d697c353ec46a.png"/><Relationship Id="rId10" Type="http://schemas.openxmlformats.org/officeDocument/2006/relationships/image" Target="media/8254e465afcbd675339a91854a465d6705fb62c3.png"/><Relationship Id="rId11" Type="http://schemas.openxmlformats.org/officeDocument/2006/relationships/image" Target="media/fda5e08cc2f955b28f529f11c11f7bfade88305a.png"/><Relationship Id="rId12" Type="http://schemas.openxmlformats.org/officeDocument/2006/relationships/image" Target="media/47086f11a4007e92ed826fe9791e8026040d6650.png"/><Relationship Id="rId13" Type="http://schemas.openxmlformats.org/officeDocument/2006/relationships/image" Target="media/7460e3092c4ebf317bf066998f3280f92b5e9ecc.png"/><Relationship Id="rId14" Type="http://schemas.openxmlformats.org/officeDocument/2006/relationships/image" Target="media/2ed8c2201df188e37fb60bd4302ee988c6bc333d.png"/><Relationship Id="rId15" Type="http://schemas.openxmlformats.org/officeDocument/2006/relationships/image" Target="media/a61b270a812548d8b63bceb8c05252479e03512a.png"/><Relationship Id="rId16" Type="http://schemas.openxmlformats.org/officeDocument/2006/relationships/image" Target="media/313226b390e4a156e6ca7ea6809448f1c87d88cd.png"/><Relationship Id="rId17" Type="http://schemas.openxmlformats.org/officeDocument/2006/relationships/image" Target="media/82b6ac466aba63b8f47d29d524125012aeb91c8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2026-09-30T07:11:46.855Z</dcterms:created>
  <dcterms:modified xsi:type="dcterms:W3CDTF">2026-09-30T07:11:46.856Z</dcterms:modified>
</cp:coreProperties>
</file>

<file path=docProps/custom.xml><?xml version="1.0" encoding="utf-8"?>
<Properties xmlns="http://schemas.openxmlformats.org/officeDocument/2006/custom-properties" xmlns:vt="http://schemas.openxmlformats.org/officeDocument/2006/docPropsVTypes"/>
</file>