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BB3A" w14:textId="62B26933" w:rsidR="00317E9E" w:rsidRDefault="001A1692">
      <w:pPr>
        <w:pStyle w:val="1"/>
      </w:pPr>
      <w:bookmarkStart w:id="0" w:name="OLE_LINK1"/>
      <w:r>
        <w:rPr>
          <w:rFonts w:hint="eastAsia"/>
        </w:rPr>
        <w:t>基于</w:t>
      </w:r>
      <w:r w:rsidR="00A97A2B">
        <w:rPr>
          <w:rFonts w:hint="eastAsia"/>
        </w:rPr>
        <w:t>S</w:t>
      </w:r>
      <w:r w:rsidR="00A97A2B">
        <w:t>ARIMA</w:t>
      </w:r>
      <w:r>
        <w:rPr>
          <w:rFonts w:hint="eastAsia"/>
        </w:rPr>
        <w:t>时间序列模型预测黄河水沙数据变化</w:t>
      </w:r>
    </w:p>
    <w:p w14:paraId="2A9354D2" w14:textId="038D05EC" w:rsidR="00317E9E" w:rsidRDefault="00EB7162">
      <w:pPr>
        <w:pStyle w:val="2"/>
        <w:rPr>
          <w:rFonts w:ascii="黑体"/>
          <w:szCs w:val="28"/>
        </w:rPr>
      </w:pPr>
      <w:r>
        <w:rPr>
          <w:rFonts w:hint="eastAsia"/>
        </w:rPr>
        <w:t>摘要</w:t>
      </w:r>
    </w:p>
    <w:p w14:paraId="2FD09EEF" w14:textId="77777777" w:rsidR="008747FA" w:rsidRDefault="008747FA" w:rsidP="008747FA">
      <w:pPr>
        <w:autoSpaceDE w:val="0"/>
        <w:autoSpaceDN w:val="0"/>
        <w:ind w:firstLineChars="200" w:firstLine="480"/>
        <w:rPr>
          <w:color w:val="000000"/>
          <w:kern w:val="0"/>
        </w:rPr>
      </w:pPr>
      <w:r>
        <w:rPr>
          <w:color w:val="000000"/>
          <w:kern w:val="0"/>
        </w:rPr>
        <w:t>在黄河水沙通量变化模型构建中，变化趋势易受到季节变化所影响，</w:t>
      </w:r>
      <w:r>
        <w:rPr>
          <w:rFonts w:hint="eastAsia"/>
          <w:color w:val="000000"/>
          <w:kern w:val="0"/>
        </w:rPr>
        <w:t>对于季节性变化问题，如何选取合理差分是问题关键。</w:t>
      </w:r>
      <w:r>
        <w:rPr>
          <w:color w:val="000000"/>
          <w:kern w:val="0"/>
        </w:rPr>
        <w:t>本文研究使用</w:t>
      </w:r>
      <w:r>
        <w:t>Mann-Kendall</w:t>
      </w:r>
      <w:r>
        <w:t>方法检测</w:t>
      </w:r>
      <w:r>
        <w:rPr>
          <w:color w:val="000000"/>
          <w:kern w:val="0"/>
        </w:rPr>
        <w:t>黄河水沙通量突变性，利用</w:t>
      </w:r>
      <w:r>
        <w:rPr>
          <w:color w:val="000000"/>
          <w:kern w:val="0"/>
        </w:rPr>
        <w:t>SARIMA</w:t>
      </w:r>
      <w:r>
        <w:rPr>
          <w:color w:val="000000"/>
          <w:kern w:val="0"/>
        </w:rPr>
        <w:t>时间序列模型进行水沙数据预测，通过进行合理差分，调优模型性能，实现水沙通量变化预测。</w:t>
      </w:r>
    </w:p>
    <w:p w14:paraId="716E04E6" w14:textId="77777777" w:rsidR="008747FA" w:rsidRDefault="008747FA" w:rsidP="008747FA">
      <w:pPr>
        <w:autoSpaceDE w:val="0"/>
        <w:autoSpaceDN w:val="0"/>
        <w:ind w:firstLine="420"/>
      </w:pPr>
      <w:r>
        <w:rPr>
          <w:rFonts w:hint="eastAsia"/>
        </w:rPr>
        <w:t>对于问题一，通过分析</w:t>
      </w:r>
      <w:r>
        <w:rPr>
          <w:rFonts w:hint="eastAsia"/>
        </w:rPr>
        <w:t>z</w:t>
      </w:r>
      <w:r>
        <w:t>-score</w:t>
      </w:r>
      <w:r>
        <w:rPr>
          <w:rFonts w:hint="eastAsia"/>
        </w:rPr>
        <w:t>归一化后的时间折线统计图和二元数据线性折线图，找到变量之间的关系，得出三个量之间均有强相关性的结论。使用水流量，通过二元线性回归的方法，对含沙量进行按小时重采样，并对省略值进行回归预测，得到较为连续的数据，以精细数据的颗粒度。提出年排沙量，估算</w:t>
      </w:r>
      <w:r>
        <w:rPr>
          <w:rFonts w:hint="eastAsia"/>
        </w:rPr>
        <w:t>6</w:t>
      </w:r>
      <w:r>
        <w:rPr>
          <w:rFonts w:hint="eastAsia"/>
        </w:rPr>
        <w:t>年来每年的年总水流量和排沙量数据。</w:t>
      </w:r>
    </w:p>
    <w:p w14:paraId="24BECFBC" w14:textId="77777777" w:rsidR="008747FA" w:rsidRDefault="008747FA" w:rsidP="008747FA">
      <w:pPr>
        <w:autoSpaceDE w:val="0"/>
        <w:autoSpaceDN w:val="0"/>
        <w:ind w:firstLine="420"/>
        <w:rPr>
          <w:rFonts w:ascii="宋体" w:hAnsi="宋体"/>
        </w:rPr>
      </w:pPr>
      <w:r>
        <w:rPr>
          <w:rFonts w:hint="eastAsia"/>
        </w:rPr>
        <w:t>对于问题二，按每天水沙通量均值取样，</w:t>
      </w:r>
      <w:r>
        <w:rPr>
          <w:rFonts w:ascii="宋体" w:cs="宋体" w:hint="eastAsia"/>
          <w:color w:val="000000"/>
          <w:kern w:val="0"/>
        </w:rPr>
        <w:t>使用</w:t>
      </w:r>
      <w:r>
        <w:t>Mann-Kendall</w:t>
      </w:r>
      <w:r>
        <w:rPr>
          <w:rFonts w:ascii="宋体" w:hAnsi="宋体" w:hint="eastAsia"/>
        </w:rPr>
        <w:t>检测突变天数，建立突变点的统计图。通过分析</w:t>
      </w:r>
      <w:r>
        <w:t>6</w:t>
      </w:r>
      <w:r>
        <w:rPr>
          <w:rFonts w:ascii="宋体" w:hAnsi="宋体" w:hint="eastAsia"/>
        </w:rPr>
        <w:t>年来连续的季节性水沙通量变化，列表得到不同季节的变化趋势，并分析每一段区间的增减变化规律，得到其周期性。</w:t>
      </w:r>
    </w:p>
    <w:p w14:paraId="47343397" w14:textId="77777777" w:rsidR="008747FA" w:rsidRDefault="008747FA" w:rsidP="008747FA">
      <w:pPr>
        <w:autoSpaceDE w:val="0"/>
        <w:autoSpaceDN w:val="0"/>
        <w:ind w:firstLine="420"/>
      </w:pPr>
      <w:r>
        <w:rPr>
          <w:rFonts w:hint="eastAsia"/>
        </w:rPr>
        <w:t>对于问题三，使用</w:t>
      </w:r>
      <w:r>
        <w:rPr>
          <w:rFonts w:hint="eastAsia"/>
        </w:rPr>
        <w:t>SARIMA</w:t>
      </w:r>
      <w:r>
        <w:rPr>
          <w:rFonts w:hint="eastAsia"/>
        </w:rPr>
        <w:t>模型进行预测，首先使用</w:t>
      </w:r>
      <w:r>
        <w:rPr>
          <w:rFonts w:hint="eastAsia"/>
        </w:rPr>
        <w:t>A</w:t>
      </w:r>
      <w:r>
        <w:t>CF</w:t>
      </w:r>
      <w:r>
        <w:rPr>
          <w:rFonts w:hint="eastAsia"/>
        </w:rPr>
        <w:t>对按季节取样的数据进行检测，使用解答二中的季节规律，对两种季节数据进行不同方式差分，得到较缓的数据进行不同年份的同月份直接差分，波动性较强的数据使用均值插补，计算同月份差分。进行</w:t>
      </w:r>
      <w:r>
        <w:rPr>
          <w:rFonts w:hint="eastAsia"/>
        </w:rPr>
        <w:t>ACF</w:t>
      </w:r>
      <w:r>
        <w:rPr>
          <w:rFonts w:hint="eastAsia"/>
        </w:rPr>
        <w:t>检测，得到</w:t>
      </w:r>
      <w:r>
        <w:rPr>
          <w:rFonts w:hint="eastAsia"/>
        </w:rPr>
        <w:t>p</w:t>
      </w:r>
      <w:r>
        <w:t>-value</w:t>
      </w:r>
      <w:r>
        <w:rPr>
          <w:rFonts w:hint="eastAsia"/>
        </w:rPr>
        <w:t>值接近于</w:t>
      </w:r>
      <w:r>
        <w:rPr>
          <w:rFonts w:hint="eastAsia"/>
        </w:rPr>
        <w:t>0</w:t>
      </w:r>
      <w:r>
        <w:rPr>
          <w:rFonts w:hint="eastAsia"/>
        </w:rPr>
        <w:t>时，将数据带入</w:t>
      </w:r>
      <w:r>
        <w:rPr>
          <w:rFonts w:hint="eastAsia"/>
        </w:rPr>
        <w:t>SARIMA</w:t>
      </w:r>
      <w:r>
        <w:rPr>
          <w:rFonts w:hint="eastAsia"/>
        </w:rPr>
        <w:t>模型中，搜索找到合理的参数，实现预测水沙变化。通过粗化采样颗粒，使用原始数据集对已有数据进行拟合，得到较为合理的监测方案。</w:t>
      </w:r>
    </w:p>
    <w:p w14:paraId="38AC0EF5" w14:textId="77777777" w:rsidR="008747FA" w:rsidRDefault="008747FA" w:rsidP="008747FA">
      <w:pPr>
        <w:autoSpaceDE w:val="0"/>
        <w:autoSpaceDN w:val="0"/>
        <w:ind w:firstLine="420"/>
      </w:pPr>
      <w:r>
        <w:rPr>
          <w:rFonts w:hint="eastAsia"/>
        </w:rPr>
        <w:t>对于问题四，删除原数据中</w:t>
      </w:r>
      <w:r>
        <w:rPr>
          <w:rFonts w:hint="eastAsia"/>
        </w:rPr>
        <w:t>6,</w:t>
      </w:r>
      <w:r>
        <w:t>7</w:t>
      </w:r>
      <w:r>
        <w:rPr>
          <w:rFonts w:hint="eastAsia"/>
        </w:rPr>
        <w:t>月的值，并利用该年份</w:t>
      </w:r>
      <w:r>
        <w:rPr>
          <w:rFonts w:hint="eastAsia"/>
        </w:rPr>
        <w:t>6</w:t>
      </w:r>
      <w:r>
        <w:rPr>
          <w:rFonts w:hint="eastAsia"/>
        </w:rPr>
        <w:t>月份前到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的数据，使用</w:t>
      </w:r>
      <w:r>
        <w:rPr>
          <w:rFonts w:hint="eastAsia"/>
        </w:rPr>
        <w:t>SARIMA</w:t>
      </w:r>
      <w:r>
        <w:rPr>
          <w:rFonts w:hint="eastAsia"/>
        </w:rPr>
        <w:t>预测未调水调沙的数据绘制占比图，比较二者数据差异，衡量效果。通过分析高程和未调水调沙的水沙通量关系，估计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年后的高程。</w:t>
      </w:r>
    </w:p>
    <w:p w14:paraId="3BC6A472" w14:textId="77777777" w:rsidR="008747FA" w:rsidRDefault="008747FA" w:rsidP="008747FA">
      <w:pPr>
        <w:autoSpaceDE w:val="0"/>
        <w:autoSpaceDN w:val="0"/>
        <w:ind w:firstLine="420"/>
      </w:pPr>
      <w:r>
        <w:rPr>
          <w:rFonts w:hint="eastAsia"/>
        </w:rPr>
        <w:t>利用</w:t>
      </w:r>
      <w:r>
        <w:rPr>
          <w:rFonts w:hint="eastAsia"/>
        </w:rPr>
        <w:t>SARIMA</w:t>
      </w:r>
      <w:r>
        <w:rPr>
          <w:rFonts w:hint="eastAsia"/>
        </w:rPr>
        <w:t>模型可以很好的适应季节性带来的数据不稳定情况，通过利用回归对数据进行补值，丰富数据量，提高预测质量，利用</w:t>
      </w:r>
      <w:r>
        <w:rPr>
          <w:rFonts w:hint="eastAsia"/>
        </w:rPr>
        <w:t>M</w:t>
      </w:r>
      <w:r>
        <w:t>ann-Kendall</w:t>
      </w:r>
      <w:r>
        <w:rPr>
          <w:rFonts w:hint="eastAsia"/>
        </w:rPr>
        <w:t>检测突变天数，得到数据的突变周期，有利于预测。</w:t>
      </w:r>
    </w:p>
    <w:p w14:paraId="034D3427" w14:textId="08CE1D59" w:rsidR="00E2401F" w:rsidRPr="00E2401F" w:rsidRDefault="00E2401F" w:rsidP="00E2401F">
      <w:pPr>
        <w:autoSpaceDE w:val="0"/>
        <w:autoSpaceDN w:val="0"/>
        <w:rPr>
          <w:b/>
          <w:bCs/>
        </w:rPr>
      </w:pPr>
      <w:r w:rsidRPr="00E2401F">
        <w:rPr>
          <w:rFonts w:hint="eastAsia"/>
          <w:b/>
          <w:bCs/>
        </w:rPr>
        <w:t>关键词：</w:t>
      </w:r>
      <w:r w:rsidR="00A97A2B" w:rsidRPr="00A97A2B">
        <w:rPr>
          <w:rFonts w:hint="eastAsia"/>
          <w:b/>
          <w:bCs/>
        </w:rPr>
        <w:t>S</w:t>
      </w:r>
      <w:r w:rsidR="00A97A2B" w:rsidRPr="00A97A2B">
        <w:rPr>
          <w:b/>
          <w:bCs/>
        </w:rPr>
        <w:t>ARIMA</w:t>
      </w:r>
      <w:r w:rsidR="00A97A2B">
        <w:rPr>
          <w:b/>
          <w:bCs/>
        </w:rPr>
        <w:t xml:space="preserve"> </w:t>
      </w:r>
      <w:r>
        <w:rPr>
          <w:rFonts w:hint="eastAsia"/>
          <w:b/>
          <w:bCs/>
        </w:rPr>
        <w:t>时间序列预测</w:t>
      </w:r>
      <w:r>
        <w:rPr>
          <w:rFonts w:hint="eastAsia"/>
          <w:b/>
          <w:bCs/>
        </w:rPr>
        <w:t xml:space="preserve"> </w:t>
      </w:r>
      <w:r w:rsidRPr="00E2401F">
        <w:rPr>
          <w:rFonts w:ascii="宋体" w:hAnsi="宋体"/>
          <w:b/>
          <w:bCs/>
        </w:rPr>
        <w:t>M</w:t>
      </w:r>
      <w:r w:rsidRPr="00E2401F">
        <w:rPr>
          <w:rFonts w:ascii="宋体" w:hAnsi="宋体" w:hint="eastAsia"/>
          <w:b/>
          <w:bCs/>
        </w:rPr>
        <w:t>ann</w:t>
      </w:r>
      <w:r w:rsidRPr="00E2401F">
        <w:rPr>
          <w:rFonts w:ascii="宋体" w:hAnsi="宋体"/>
          <w:b/>
          <w:bCs/>
        </w:rPr>
        <w:t>-</w:t>
      </w:r>
      <w:r w:rsidRPr="00E2401F">
        <w:rPr>
          <w:rFonts w:ascii="宋体" w:hAnsi="宋体" w:hint="eastAsia"/>
          <w:b/>
          <w:bCs/>
        </w:rPr>
        <w:t>Kendall检测</w:t>
      </w:r>
      <w:r>
        <w:rPr>
          <w:rFonts w:ascii="宋体" w:hAnsi="宋体" w:hint="eastAsia"/>
          <w:b/>
          <w:bCs/>
        </w:rPr>
        <w:t xml:space="preserve"> 水沙通量 </w:t>
      </w:r>
      <w:r w:rsidR="0080146F">
        <w:rPr>
          <w:rFonts w:ascii="宋体" w:hAnsi="宋体" w:hint="eastAsia"/>
          <w:b/>
          <w:bCs/>
        </w:rPr>
        <w:t>季节性变化</w:t>
      </w:r>
    </w:p>
    <w:p w14:paraId="1DE5BAEB" w14:textId="410BD324" w:rsidR="00317E9E" w:rsidRDefault="00EB7162">
      <w:pPr>
        <w:pStyle w:val="2"/>
        <w:rPr>
          <w:rFonts w:ascii="宋体" w:cs="宋体"/>
          <w:color w:val="000000"/>
          <w:kern w:val="0"/>
          <w:sz w:val="24"/>
          <w:szCs w:val="22"/>
        </w:rPr>
      </w:pPr>
      <w:r>
        <w:rPr>
          <w:rFonts w:hint="eastAsia"/>
        </w:rPr>
        <w:lastRenderedPageBreak/>
        <w:t>一、问题重述</w:t>
      </w:r>
    </w:p>
    <w:p w14:paraId="1CC8D500" w14:textId="5FA02914" w:rsidR="000953F8" w:rsidRPr="001868D3" w:rsidRDefault="000953F8">
      <w:pPr>
        <w:rPr>
          <w:rFonts w:ascii="宋体" w:hAnsi="宋体"/>
          <w:b/>
          <w:bCs/>
        </w:rPr>
      </w:pPr>
      <w:r w:rsidRPr="001868D3">
        <w:rPr>
          <w:rFonts w:ascii="宋体" w:hAnsi="宋体" w:hint="eastAsia"/>
          <w:b/>
          <w:bCs/>
        </w:rPr>
        <w:t>1</w:t>
      </w:r>
      <w:r w:rsidRPr="001868D3">
        <w:rPr>
          <w:rFonts w:ascii="宋体" w:hAnsi="宋体"/>
          <w:b/>
          <w:bCs/>
        </w:rPr>
        <w:t>.1</w:t>
      </w:r>
      <w:r w:rsidRPr="001868D3">
        <w:rPr>
          <w:rFonts w:ascii="宋体" w:hAnsi="宋体" w:hint="eastAsia"/>
          <w:b/>
          <w:bCs/>
        </w:rPr>
        <w:t>问题背景</w:t>
      </w:r>
    </w:p>
    <w:p w14:paraId="74BCE313" w14:textId="65CA4BBF" w:rsidR="00317E9E" w:rsidRDefault="000953F8">
      <w:r>
        <w:t xml:space="preserve"> </w:t>
      </w:r>
      <w:r w:rsidRPr="000953F8">
        <w:rPr>
          <w:rFonts w:hint="eastAsia"/>
        </w:rPr>
        <w:t>黄河水沙通量的变化对黄河流域的环境治理、气候变化和人民生活有着巨大影响，通过研究黄河流域水沙通量来指导黄河流域水资源分配、协调人地关系、调水调沙、防洪减灾工作。</w:t>
      </w:r>
    </w:p>
    <w:p w14:paraId="2179D972" w14:textId="77777777" w:rsidR="000953F8" w:rsidRPr="001868D3" w:rsidRDefault="000953F8" w:rsidP="000953F8">
      <w:pPr>
        <w:rPr>
          <w:rFonts w:ascii="宋体" w:hAnsi="宋体"/>
          <w:b/>
          <w:bCs/>
        </w:rPr>
      </w:pPr>
      <w:r w:rsidRPr="001868D3">
        <w:rPr>
          <w:rFonts w:ascii="宋体" w:hAnsi="宋体" w:hint="eastAsia"/>
          <w:b/>
          <w:bCs/>
        </w:rPr>
        <w:t>1</w:t>
      </w:r>
      <w:r w:rsidRPr="001868D3">
        <w:rPr>
          <w:rFonts w:ascii="宋体" w:hAnsi="宋体"/>
          <w:b/>
          <w:bCs/>
        </w:rPr>
        <w:t>.2</w:t>
      </w:r>
      <w:r w:rsidRPr="001868D3">
        <w:rPr>
          <w:rFonts w:ascii="宋体" w:hAnsi="宋体" w:hint="eastAsia"/>
          <w:b/>
          <w:bCs/>
        </w:rPr>
        <w:t>要解决的问题</w:t>
      </w:r>
    </w:p>
    <w:p w14:paraId="2B1CB52C" w14:textId="6E25A100" w:rsidR="002C59F8" w:rsidRDefault="000953F8" w:rsidP="008C73E1">
      <w:pPr>
        <w:rPr>
          <w:rFonts w:ascii="宋体" w:hAnsi="宋体"/>
        </w:rPr>
      </w:pPr>
      <w:bookmarkStart w:id="1" w:name="_Hlk145063626"/>
      <w:r>
        <w:rPr>
          <w:b/>
          <w:bCs/>
        </w:rPr>
        <w:t xml:space="preserve"> </w:t>
      </w:r>
      <w:r w:rsidRPr="00CC345E">
        <w:rPr>
          <w:rFonts w:ascii="宋体" w:hAnsi="宋体" w:hint="eastAsia"/>
        </w:rPr>
        <w:t>（1）</w:t>
      </w:r>
      <w:bookmarkEnd w:id="1"/>
      <w:r w:rsidR="00CC345E" w:rsidRPr="00CC345E">
        <w:rPr>
          <w:rFonts w:ascii="宋体" w:hAnsi="宋体" w:hint="eastAsia"/>
        </w:rPr>
        <w:t>通过所给数据研究并建立</w:t>
      </w:r>
      <w:r w:rsidR="008C73E1">
        <w:rPr>
          <w:rFonts w:ascii="宋体" w:hAnsi="宋体" w:hint="eastAsia"/>
        </w:rPr>
        <w:t>该水文站黄河水的含沙量与时间、水位、水流量的关系，并估算2</w:t>
      </w:r>
      <w:r w:rsidR="008C73E1">
        <w:rPr>
          <w:rFonts w:ascii="宋体" w:hAnsi="宋体"/>
        </w:rPr>
        <w:t>016-2021</w:t>
      </w:r>
      <w:r w:rsidR="008C73E1">
        <w:rPr>
          <w:rFonts w:ascii="宋体" w:hAnsi="宋体" w:hint="eastAsia"/>
        </w:rPr>
        <w:t>年该水文站的年总水流量和年总排沙量。</w:t>
      </w:r>
    </w:p>
    <w:p w14:paraId="49A9DFBB" w14:textId="2DBF15E4" w:rsidR="002C59F8" w:rsidRDefault="002C59F8" w:rsidP="008C73E1">
      <w:pPr>
        <w:rPr>
          <w:rFonts w:ascii="宋体" w:hAnsi="宋体"/>
        </w:rPr>
      </w:pPr>
      <w:r>
        <w:t xml:space="preserve"> </w:t>
      </w:r>
      <w:r w:rsidRPr="002C59F8">
        <w:rPr>
          <w:rFonts w:ascii="宋体" w:hAnsi="宋体" w:hint="eastAsia"/>
        </w:rPr>
        <w:t>（2）</w:t>
      </w:r>
      <w:r>
        <w:rPr>
          <w:rFonts w:ascii="宋体" w:hAnsi="宋体" w:hint="eastAsia"/>
        </w:rPr>
        <w:t>分析近6年该水文站水流量</w:t>
      </w:r>
      <w:r w:rsidR="005816C5">
        <w:rPr>
          <w:rFonts w:ascii="宋体" w:hAnsi="宋体" w:hint="eastAsia"/>
        </w:rPr>
        <w:t>和</w:t>
      </w:r>
      <w:r>
        <w:rPr>
          <w:rFonts w:ascii="宋体" w:hAnsi="宋体" w:hint="eastAsia"/>
        </w:rPr>
        <w:t>含沙量的</w:t>
      </w:r>
      <w:r w:rsidR="005816C5">
        <w:rPr>
          <w:rFonts w:ascii="宋体" w:hAnsi="宋体" w:hint="eastAsia"/>
        </w:rPr>
        <w:t>突变性、季节性以及周期性之间的关系，得出水沙通量的变化规律。</w:t>
      </w:r>
    </w:p>
    <w:p w14:paraId="1C92575C" w14:textId="6B5FB4D4" w:rsidR="005816C5" w:rsidRDefault="005816C5" w:rsidP="008C73E1">
      <w:pPr>
        <w:rPr>
          <w:rFonts w:ascii="宋体" w:hAnsi="宋体"/>
        </w:rPr>
      </w:pPr>
      <w:r>
        <w:rPr>
          <w:rFonts w:ascii="宋体" w:hAnsi="宋体" w:hint="eastAsia"/>
        </w:rPr>
        <w:t xml:space="preserve"> （3）通过上述题目中研究的水沙通量变化规律，预测该水文站</w:t>
      </w:r>
      <w:r w:rsidR="00525C40">
        <w:rPr>
          <w:rFonts w:ascii="宋体" w:hAnsi="宋体" w:hint="eastAsia"/>
        </w:rPr>
        <w:t>未来两年（</w:t>
      </w:r>
      <w:r w:rsidR="00525C40" w:rsidRPr="003A0362">
        <w:t>2022</w:t>
      </w:r>
      <w:r w:rsidR="00525C40" w:rsidRPr="003A0362">
        <w:t>、</w:t>
      </w:r>
      <w:r w:rsidR="00525C40" w:rsidRPr="003A0362">
        <w:t>2023</w:t>
      </w:r>
      <w:r w:rsidR="00525C40">
        <w:rPr>
          <w:rFonts w:ascii="宋体" w:hAnsi="宋体" w:hint="eastAsia"/>
        </w:rPr>
        <w:t>年）</w:t>
      </w:r>
      <w:r>
        <w:rPr>
          <w:rFonts w:ascii="宋体" w:hAnsi="宋体" w:hint="eastAsia"/>
        </w:rPr>
        <w:t>水沙通量的变化趋势</w:t>
      </w:r>
      <w:r w:rsidR="00525C40">
        <w:rPr>
          <w:rFonts w:ascii="宋体" w:hAnsi="宋体" w:hint="eastAsia"/>
        </w:rPr>
        <w:t>，</w:t>
      </w:r>
      <w:r w:rsidR="003A716D">
        <w:rPr>
          <w:rFonts w:ascii="宋体" w:hAnsi="宋体" w:hint="eastAsia"/>
        </w:rPr>
        <w:t>为了能及时掌握水沙通量的变化情况，最大程度减少检测成本资源，制定未来两年最优的采样监测方案。</w:t>
      </w:r>
    </w:p>
    <w:p w14:paraId="79FBB57A" w14:textId="47805C02" w:rsidR="00C07FCC" w:rsidRPr="00042115" w:rsidRDefault="00C07FCC" w:rsidP="00042115">
      <w:pPr>
        <w:rPr>
          <w:rFonts w:ascii="宋体" w:hAnsi="宋体"/>
        </w:rPr>
      </w:pPr>
      <w:r>
        <w:rPr>
          <w:rFonts w:ascii="宋体" w:hAnsi="宋体" w:hint="eastAsia"/>
        </w:rPr>
        <w:t xml:space="preserve"> （4）</w:t>
      </w:r>
      <w:r w:rsidR="00042115" w:rsidRPr="00042115">
        <w:rPr>
          <w:rFonts w:ascii="宋体" w:hAnsi="宋体" w:hint="eastAsia"/>
        </w:rPr>
        <w:t>通过分析该水文站每年</w:t>
      </w:r>
      <w:r w:rsidR="00042115" w:rsidRPr="003A0362">
        <w:t>6-7</w:t>
      </w:r>
      <w:r w:rsidR="00042115" w:rsidRPr="00042115">
        <w:rPr>
          <w:rFonts w:ascii="宋体" w:hAnsi="宋体" w:hint="eastAsia"/>
        </w:rPr>
        <w:t>月的水沙通量和河底高程变化情况，评估小浪底水库在这个时间段内进行“调水调沙”对水文站的实际影响。如果小浪底水库不进行“调水调沙”，预测未来</w:t>
      </w:r>
      <w:r w:rsidR="00042115" w:rsidRPr="003A0362">
        <w:t>10</w:t>
      </w:r>
      <w:r w:rsidR="00042115" w:rsidRPr="00042115">
        <w:rPr>
          <w:rFonts w:ascii="宋体" w:hAnsi="宋体" w:hint="eastAsia"/>
        </w:rPr>
        <w:t>年内该水文站的河底高程将如何变化。</w:t>
      </w:r>
    </w:p>
    <w:p w14:paraId="5281F986" w14:textId="77777777" w:rsidR="00317E9E" w:rsidRDefault="00EB7162">
      <w:pPr>
        <w:pStyle w:val="2"/>
      </w:pPr>
      <w:r>
        <w:rPr>
          <w:rFonts w:hint="eastAsia"/>
        </w:rPr>
        <w:t>二、问题分析</w:t>
      </w:r>
    </w:p>
    <w:p w14:paraId="5CD21F92" w14:textId="436E49E5" w:rsidR="001868D3" w:rsidRDefault="001868D3">
      <w:pPr>
        <w:autoSpaceDE w:val="0"/>
        <w:autoSpaceDN w:val="0"/>
        <w:adjustRightInd w:val="0"/>
        <w:rPr>
          <w:rFonts w:ascii="宋体" w:cs="宋体"/>
          <w:b/>
          <w:bCs/>
          <w:color w:val="000000"/>
          <w:kern w:val="0"/>
          <w:szCs w:val="22"/>
        </w:rPr>
      </w:pPr>
      <w:r>
        <w:rPr>
          <w:rFonts w:ascii="宋体" w:cs="宋体" w:hint="eastAsia"/>
          <w:b/>
          <w:bCs/>
          <w:color w:val="000000"/>
          <w:kern w:val="0"/>
          <w:szCs w:val="22"/>
        </w:rPr>
        <w:t>2</w:t>
      </w:r>
      <w:r>
        <w:rPr>
          <w:rFonts w:ascii="宋体" w:cs="宋体"/>
          <w:b/>
          <w:bCs/>
          <w:color w:val="000000"/>
          <w:kern w:val="0"/>
          <w:szCs w:val="22"/>
        </w:rPr>
        <w:t>.1</w:t>
      </w:r>
      <w:r>
        <w:rPr>
          <w:rFonts w:ascii="宋体" w:cs="宋体" w:hint="eastAsia"/>
          <w:b/>
          <w:bCs/>
          <w:color w:val="000000"/>
          <w:kern w:val="0"/>
          <w:szCs w:val="22"/>
        </w:rPr>
        <w:t>数据处理</w:t>
      </w:r>
    </w:p>
    <w:p w14:paraId="09ED0BAF" w14:textId="77AFC90E" w:rsidR="00A2717B" w:rsidRDefault="00681E8C" w:rsidP="00681E8C">
      <w:pPr>
        <w:autoSpaceDE w:val="0"/>
        <w:autoSpaceDN w:val="0"/>
        <w:adjustRightInd w:val="0"/>
        <w:ind w:firstLineChars="200" w:firstLine="480"/>
        <w:rPr>
          <w:rFonts w:ascii="宋体" w:hAnsi="宋体"/>
        </w:rPr>
      </w:pPr>
      <w:r w:rsidRPr="00681E8C">
        <w:rPr>
          <w:rFonts w:ascii="宋体" w:hAnsi="宋体" w:hint="eastAsia"/>
        </w:rPr>
        <w:t>分析附件一中数据可知，提供的含沙量数据有缺失值，为了方便后续分析含沙量与时间、水位、水流量之间的关系，使用均值插值法对数据进行数据清洗。利用清洗后数据进行多元线性回归，首先使用了z-score</w:t>
      </w:r>
      <w:r w:rsidR="00BA1C3D">
        <w:rPr>
          <w:rFonts w:ascii="宋体" w:hAnsi="宋体" w:hint="eastAsia"/>
        </w:rPr>
        <w:t>进行标准化数据，用来消除水流量和含沙量度量单位不同的区别，通过z-score之后可以使变量在后续模型中具有合理的权重。</w:t>
      </w:r>
    </w:p>
    <w:p w14:paraId="65AB0F0B" w14:textId="5DE69725" w:rsidR="00BA1C3D" w:rsidRDefault="00BA1C3D" w:rsidP="00BA1C3D">
      <w:pPr>
        <w:autoSpaceDE w:val="0"/>
        <w:autoSpaceDN w:val="0"/>
        <w:adjustRightInd w:val="0"/>
        <w:rPr>
          <w:rFonts w:ascii="宋体" w:hAnsi="宋体"/>
          <w:b/>
          <w:bCs/>
        </w:rPr>
      </w:pPr>
      <w:r w:rsidRPr="00BA1C3D">
        <w:rPr>
          <w:rFonts w:ascii="宋体" w:hAnsi="宋体" w:hint="eastAsia"/>
          <w:b/>
          <w:bCs/>
        </w:rPr>
        <w:t>2</w:t>
      </w:r>
      <w:r w:rsidRPr="00BA1C3D">
        <w:rPr>
          <w:rFonts w:ascii="宋体" w:hAnsi="宋体"/>
          <w:b/>
          <w:bCs/>
        </w:rPr>
        <w:t>.2</w:t>
      </w:r>
      <w:r w:rsidRPr="00BA1C3D">
        <w:rPr>
          <w:rFonts w:ascii="宋体" w:hAnsi="宋体" w:hint="eastAsia"/>
          <w:b/>
          <w:bCs/>
        </w:rPr>
        <w:t>问题一分析</w:t>
      </w:r>
    </w:p>
    <w:p w14:paraId="47462F9A" w14:textId="65DE29B4" w:rsidR="00736DF0" w:rsidRDefault="00D01AB1" w:rsidP="00533707">
      <w:pPr>
        <w:ind w:firstLineChars="200" w:firstLine="480"/>
      </w:pPr>
      <w:r>
        <w:rPr>
          <w:rFonts w:hint="eastAsia"/>
        </w:rPr>
        <w:t>题目一要求研究含沙量与时间、水位、水流量之间的关系，通过该关系估算出近六年来该水文站的年总水流量和年总排沙量。通过数据的预处理，</w:t>
      </w:r>
      <w:r w:rsidR="00B86938">
        <w:rPr>
          <w:rFonts w:hint="eastAsia"/>
        </w:rPr>
        <w:t>使用连续的水流量对含沙量进行多元线性</w:t>
      </w:r>
      <w:r w:rsidR="00442F27">
        <w:rPr>
          <w:rFonts w:hint="eastAsia"/>
        </w:rPr>
        <w:t>回归，以小时为单位进行采样，精细化采</w:t>
      </w:r>
      <w:r w:rsidR="00442F27">
        <w:rPr>
          <w:rFonts w:hint="eastAsia"/>
        </w:rPr>
        <w:lastRenderedPageBreak/>
        <w:t>样时间。通过得到的精细化含沙量数据从而对含沙量与时间、水位和水流量之间的三对关系进行分析。</w:t>
      </w:r>
      <w:r w:rsidR="00235C8A">
        <w:rPr>
          <w:rFonts w:hint="eastAsia"/>
        </w:rPr>
        <w:t>年水流量根据目前采样数据进行加和，年总排沙量与河流横截面积、流速以及含沙量成</w:t>
      </w:r>
      <w:r w:rsidR="00DD754E">
        <w:rPr>
          <w:rFonts w:hint="eastAsia"/>
        </w:rPr>
        <w:t>正</w:t>
      </w:r>
      <w:r w:rsidR="00235C8A">
        <w:rPr>
          <w:rFonts w:hint="eastAsia"/>
        </w:rPr>
        <w:t>相关关系。</w:t>
      </w:r>
    </w:p>
    <w:p w14:paraId="3166CC8E" w14:textId="62425966" w:rsidR="00D215B7" w:rsidRDefault="00235C8A" w:rsidP="00235C8A">
      <w:pPr>
        <w:rPr>
          <w:rFonts w:ascii="宋体" w:hAnsi="宋体"/>
          <w:b/>
          <w:bCs/>
        </w:rPr>
      </w:pPr>
      <w:r w:rsidRPr="00235C8A">
        <w:rPr>
          <w:rFonts w:ascii="宋体" w:hAnsi="宋体" w:hint="eastAsia"/>
          <w:b/>
          <w:bCs/>
        </w:rPr>
        <w:t>2</w:t>
      </w:r>
      <w:r w:rsidRPr="00235C8A">
        <w:rPr>
          <w:rFonts w:ascii="宋体" w:hAnsi="宋体"/>
          <w:b/>
          <w:bCs/>
        </w:rPr>
        <w:t>.3</w:t>
      </w:r>
      <w:r w:rsidRPr="00235C8A">
        <w:rPr>
          <w:rFonts w:ascii="宋体" w:hAnsi="宋体" w:hint="eastAsia"/>
          <w:b/>
          <w:bCs/>
        </w:rPr>
        <w:t>问题二分析</w:t>
      </w:r>
    </w:p>
    <w:p w14:paraId="59380023" w14:textId="4326ED62" w:rsidR="00235C8A" w:rsidRDefault="001A2ED9" w:rsidP="001A2ED9">
      <w:pPr>
        <w:ind w:firstLineChars="200" w:firstLine="480"/>
        <w:rPr>
          <w:rFonts w:ascii="宋体" w:hAnsi="宋体"/>
        </w:rPr>
      </w:pPr>
      <w:r w:rsidRPr="001A2ED9">
        <w:rPr>
          <w:rFonts w:ascii="宋体" w:hAnsi="宋体" w:hint="eastAsia"/>
        </w:rPr>
        <w:t>由第一问</w:t>
      </w:r>
      <w:r>
        <w:rPr>
          <w:rFonts w:ascii="宋体" w:hAnsi="宋体" w:hint="eastAsia"/>
        </w:rPr>
        <w:t>中所估算的年总水流</w:t>
      </w:r>
      <w:r w:rsidR="0084346A">
        <w:rPr>
          <w:rFonts w:ascii="宋体" w:hAnsi="宋体" w:hint="eastAsia"/>
        </w:rPr>
        <w:t>量和</w:t>
      </w:r>
      <w:r>
        <w:rPr>
          <w:rFonts w:ascii="宋体" w:hAnsi="宋体" w:hint="eastAsia"/>
        </w:rPr>
        <w:t>年总排沙量</w:t>
      </w:r>
      <w:r w:rsidR="000930B3">
        <w:rPr>
          <w:rFonts w:ascii="宋体" w:hAnsi="宋体" w:hint="eastAsia"/>
        </w:rPr>
        <w:t>以及水流量和</w:t>
      </w:r>
      <w:r w:rsidR="0084346A">
        <w:rPr>
          <w:rFonts w:ascii="宋体" w:hAnsi="宋体" w:hint="eastAsia"/>
        </w:rPr>
        <w:t>含沙量</w:t>
      </w:r>
      <w:r w:rsidR="00120D67">
        <w:rPr>
          <w:rFonts w:ascii="宋体" w:hAnsi="宋体" w:hint="eastAsia"/>
        </w:rPr>
        <w:t>近六年</w:t>
      </w:r>
      <w:r w:rsidR="00B0655C">
        <w:rPr>
          <w:rFonts w:ascii="宋体" w:hAnsi="宋体" w:hint="eastAsia"/>
        </w:rPr>
        <w:t>变化趋势可以得出其周期性和季节性</w:t>
      </w:r>
      <w:r w:rsidR="0030177B">
        <w:rPr>
          <w:rFonts w:ascii="宋体" w:hAnsi="宋体" w:hint="eastAsia"/>
        </w:rPr>
        <w:t>。</w:t>
      </w:r>
      <w:r w:rsidR="003D71CB">
        <w:rPr>
          <w:rFonts w:ascii="宋体" w:hAnsi="宋体" w:hint="eastAsia"/>
        </w:rPr>
        <w:t>利用</w:t>
      </w:r>
      <w:r w:rsidR="0061766B">
        <w:rPr>
          <w:rFonts w:ascii="宋体" w:hAnsi="宋体" w:hint="eastAsia"/>
        </w:rPr>
        <w:t>了</w:t>
      </w:r>
      <w:r w:rsidR="0033688D" w:rsidRPr="003A0362">
        <w:t>Mann-Kendall</w:t>
      </w:r>
      <w:r w:rsidR="000930B3">
        <w:rPr>
          <w:rFonts w:ascii="宋体" w:hAnsi="宋体" w:hint="eastAsia"/>
        </w:rPr>
        <w:t>检测</w:t>
      </w:r>
      <w:r w:rsidR="00EA22BE">
        <w:rPr>
          <w:rFonts w:ascii="宋体" w:hAnsi="宋体" w:hint="eastAsia"/>
        </w:rPr>
        <w:t>其突变性、</w:t>
      </w:r>
      <w:r w:rsidR="00FA54EC">
        <w:rPr>
          <w:rFonts w:ascii="宋体" w:hAnsi="宋体" w:hint="eastAsia"/>
        </w:rPr>
        <w:t>变化规律。</w:t>
      </w:r>
    </w:p>
    <w:p w14:paraId="7C92BFF2" w14:textId="45411455" w:rsidR="00FA54EC" w:rsidRDefault="00FA54EC" w:rsidP="00FA54EC">
      <w:pPr>
        <w:rPr>
          <w:rFonts w:ascii="宋体" w:hAnsi="宋体"/>
          <w:b/>
          <w:bCs/>
        </w:rPr>
      </w:pPr>
      <w:r w:rsidRPr="00D43637">
        <w:rPr>
          <w:rFonts w:ascii="宋体" w:hAnsi="宋体" w:hint="eastAsia"/>
          <w:b/>
          <w:bCs/>
        </w:rPr>
        <w:t>2</w:t>
      </w:r>
      <w:r w:rsidRPr="00D43637">
        <w:rPr>
          <w:rFonts w:ascii="宋体" w:hAnsi="宋体"/>
          <w:b/>
          <w:bCs/>
        </w:rPr>
        <w:t>.4</w:t>
      </w:r>
      <w:r w:rsidR="00D43637" w:rsidRPr="00D43637">
        <w:rPr>
          <w:rFonts w:ascii="宋体" w:hAnsi="宋体" w:hint="eastAsia"/>
          <w:b/>
          <w:bCs/>
        </w:rPr>
        <w:t>问题三分析</w:t>
      </w:r>
    </w:p>
    <w:p w14:paraId="1749D9E2" w14:textId="16583A73" w:rsidR="00D43637" w:rsidRDefault="00E406B4" w:rsidP="00F97DF1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题目中要求根据第二问水沙通量</w:t>
      </w:r>
      <w:r w:rsidR="00FB3902">
        <w:rPr>
          <w:rFonts w:ascii="宋体" w:hAnsi="宋体" w:hint="eastAsia"/>
        </w:rPr>
        <w:t>变化规律，</w:t>
      </w:r>
      <w:r w:rsidR="00090C64">
        <w:rPr>
          <w:rFonts w:ascii="宋体" w:hAnsi="宋体" w:hint="eastAsia"/>
        </w:rPr>
        <w:t>分析未来两年的变化趋势。根据</w:t>
      </w:r>
      <w:r w:rsidR="00E81C24">
        <w:rPr>
          <w:rFonts w:ascii="宋体" w:hAnsi="宋体" w:hint="eastAsia"/>
        </w:rPr>
        <w:t>变化规律分析出</w:t>
      </w:r>
      <w:r w:rsidR="000F2D1E" w:rsidRPr="003A0362">
        <w:t>2016-2017</w:t>
      </w:r>
      <w:r w:rsidR="009208C3">
        <w:rPr>
          <w:rFonts w:ascii="宋体" w:hAnsi="宋体" w:hint="eastAsia"/>
        </w:rPr>
        <w:t>年</w:t>
      </w:r>
      <w:r w:rsidR="00E41FC2">
        <w:rPr>
          <w:rFonts w:ascii="宋体" w:hAnsi="宋体" w:hint="eastAsia"/>
        </w:rPr>
        <w:t>水沙通量</w:t>
      </w:r>
      <w:r w:rsidR="000F2D1E">
        <w:rPr>
          <w:rFonts w:ascii="宋体" w:hAnsi="宋体" w:hint="eastAsia"/>
        </w:rPr>
        <w:t>变化较小，</w:t>
      </w:r>
      <w:r w:rsidR="000F2D1E" w:rsidRPr="003A0362">
        <w:t>2018-2021</w:t>
      </w:r>
      <w:r w:rsidR="009208C3">
        <w:rPr>
          <w:rFonts w:ascii="宋体" w:hAnsi="宋体" w:hint="eastAsia"/>
        </w:rPr>
        <w:t>年</w:t>
      </w:r>
      <w:r w:rsidR="00E41FC2">
        <w:rPr>
          <w:rFonts w:ascii="宋体" w:hAnsi="宋体" w:hint="eastAsia"/>
        </w:rPr>
        <w:t>水沙通量变化较大</w:t>
      </w:r>
      <w:r w:rsidR="009208C3">
        <w:rPr>
          <w:rFonts w:ascii="宋体" w:hAnsi="宋体" w:hint="eastAsia"/>
        </w:rPr>
        <w:t>，成时间变化趋势</w:t>
      </w:r>
      <w:r w:rsidR="00532700">
        <w:rPr>
          <w:rFonts w:ascii="宋体" w:hAnsi="宋体" w:hint="eastAsia"/>
        </w:rPr>
        <w:t>故</w:t>
      </w:r>
      <w:r w:rsidR="008507C9">
        <w:rPr>
          <w:rFonts w:ascii="宋体" w:hAnsi="宋体" w:hint="eastAsia"/>
        </w:rPr>
        <w:t>使用</w:t>
      </w:r>
      <w:r w:rsidR="00875AAD" w:rsidRPr="003A0362">
        <w:t>ARIMA</w:t>
      </w:r>
      <w:r w:rsidR="008507C9">
        <w:rPr>
          <w:rFonts w:ascii="宋体" w:hAnsi="宋体" w:hint="eastAsia"/>
        </w:rPr>
        <w:t>时间序列</w:t>
      </w:r>
      <w:r w:rsidR="00950BD0">
        <w:rPr>
          <w:rFonts w:ascii="宋体" w:hAnsi="宋体" w:hint="eastAsia"/>
        </w:rPr>
        <w:t>模型</w:t>
      </w:r>
      <w:r w:rsidR="00532700">
        <w:rPr>
          <w:rFonts w:ascii="宋体" w:hAnsi="宋体" w:hint="eastAsia"/>
        </w:rPr>
        <w:t>进行预测，然后在每一年中又有季节性变化，所以我们改用</w:t>
      </w:r>
      <w:r w:rsidR="00C90C8E">
        <w:rPr>
          <w:rFonts w:ascii="宋体" w:hAnsi="宋体" w:hint="eastAsia"/>
        </w:rPr>
        <w:t>更加</w:t>
      </w:r>
      <w:r w:rsidR="00E535A0">
        <w:rPr>
          <w:rFonts w:ascii="宋体" w:hAnsi="宋体" w:hint="eastAsia"/>
        </w:rPr>
        <w:t>精确地</w:t>
      </w:r>
      <w:r w:rsidR="00E535A0" w:rsidRPr="003A0362">
        <w:t>S</w:t>
      </w:r>
      <w:r w:rsidR="00875AAD" w:rsidRPr="003A0362">
        <w:t>ARIMA</w:t>
      </w:r>
      <w:r w:rsidR="00E535A0">
        <w:rPr>
          <w:rFonts w:ascii="宋体" w:hAnsi="宋体" w:hint="eastAsia"/>
        </w:rPr>
        <w:t>进行预测</w:t>
      </w:r>
      <w:r w:rsidR="00892C81">
        <w:rPr>
          <w:rFonts w:ascii="宋体" w:hAnsi="宋体" w:hint="eastAsia"/>
        </w:rPr>
        <w:t>未来两年水沙通量的变化趋势</w:t>
      </w:r>
      <w:r w:rsidR="00E535A0">
        <w:rPr>
          <w:rFonts w:ascii="宋体" w:hAnsi="宋体" w:hint="eastAsia"/>
        </w:rPr>
        <w:t>。</w:t>
      </w:r>
    </w:p>
    <w:p w14:paraId="714C4033" w14:textId="5C48C441" w:rsidR="00E535A0" w:rsidRDefault="00E535A0" w:rsidP="00E535A0">
      <w:pPr>
        <w:rPr>
          <w:rFonts w:ascii="宋体" w:hAnsi="宋体"/>
          <w:b/>
          <w:bCs/>
        </w:rPr>
      </w:pPr>
      <w:r w:rsidRPr="0090385A">
        <w:rPr>
          <w:rFonts w:ascii="宋体" w:hAnsi="宋体" w:hint="eastAsia"/>
          <w:b/>
          <w:bCs/>
        </w:rPr>
        <w:t>2</w:t>
      </w:r>
      <w:r w:rsidRPr="0090385A">
        <w:rPr>
          <w:rFonts w:ascii="宋体" w:hAnsi="宋体"/>
          <w:b/>
          <w:bCs/>
        </w:rPr>
        <w:t>.5</w:t>
      </w:r>
      <w:r w:rsidRPr="0090385A">
        <w:rPr>
          <w:rFonts w:ascii="宋体" w:hAnsi="宋体" w:hint="eastAsia"/>
          <w:b/>
          <w:bCs/>
        </w:rPr>
        <w:t>问题四分析</w:t>
      </w:r>
    </w:p>
    <w:p w14:paraId="52571849" w14:textId="23489C24" w:rsidR="00760D8C" w:rsidRPr="00760D8C" w:rsidRDefault="00DA7667" w:rsidP="00760D8C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题目要求</w:t>
      </w:r>
      <w:r w:rsidR="00F84A6F">
        <w:rPr>
          <w:rFonts w:ascii="宋体" w:hAnsi="宋体" w:hint="eastAsia"/>
        </w:rPr>
        <w:t>根据水文站的水沙通量和河底高程的变化情况，分析每年</w:t>
      </w:r>
      <w:r w:rsidR="00F84A6F" w:rsidRPr="003A0362">
        <w:t>6-7</w:t>
      </w:r>
      <w:r w:rsidR="00F84A6F">
        <w:rPr>
          <w:rFonts w:ascii="宋体" w:hAnsi="宋体" w:hint="eastAsia"/>
        </w:rPr>
        <w:t>月小浪底</w:t>
      </w:r>
      <w:r w:rsidR="000F31D1">
        <w:rPr>
          <w:rFonts w:ascii="宋体" w:hAnsi="宋体" w:hint="eastAsia"/>
        </w:rPr>
        <w:t>水库进行“调水调沙”的实际效果</w:t>
      </w:r>
      <w:r w:rsidR="001B037D">
        <w:rPr>
          <w:rFonts w:ascii="宋体" w:hAnsi="宋体" w:hint="eastAsia"/>
        </w:rPr>
        <w:t>。不进行</w:t>
      </w:r>
      <w:r w:rsidR="00C12470">
        <w:rPr>
          <w:rFonts w:ascii="宋体" w:hAnsi="宋体" w:hint="eastAsia"/>
        </w:rPr>
        <w:t>“</w:t>
      </w:r>
      <w:r w:rsidR="001B037D">
        <w:rPr>
          <w:rFonts w:ascii="宋体" w:hAnsi="宋体" w:hint="eastAsia"/>
        </w:rPr>
        <w:t>调水</w:t>
      </w:r>
      <w:r w:rsidR="00C12470">
        <w:rPr>
          <w:rFonts w:ascii="宋体" w:hAnsi="宋体" w:hint="eastAsia"/>
        </w:rPr>
        <w:t>调沙”，1</w:t>
      </w:r>
      <w:r w:rsidR="00C12470">
        <w:rPr>
          <w:rFonts w:ascii="宋体" w:hAnsi="宋体"/>
        </w:rPr>
        <w:t>0</w:t>
      </w:r>
      <w:r w:rsidR="00C12470">
        <w:rPr>
          <w:rFonts w:ascii="宋体" w:hAnsi="宋体" w:hint="eastAsia"/>
        </w:rPr>
        <w:t>年后该水文站的河底高程变化。</w:t>
      </w:r>
      <w:r w:rsidR="00D233D4">
        <w:rPr>
          <w:rFonts w:ascii="宋体" w:hAnsi="宋体" w:hint="eastAsia"/>
        </w:rPr>
        <w:t>水沙通量在问题二以及问题三中我们已经进行</w:t>
      </w:r>
      <w:r w:rsidR="00C34CDC">
        <w:rPr>
          <w:rFonts w:ascii="宋体" w:hAnsi="宋体" w:hint="eastAsia"/>
        </w:rPr>
        <w:t>模型建立并分析求解。</w:t>
      </w:r>
      <w:r w:rsidR="00D1140D">
        <w:rPr>
          <w:rFonts w:ascii="宋体" w:hAnsi="宋体" w:hint="eastAsia"/>
        </w:rPr>
        <w:t>通过变化规律分析得出，</w:t>
      </w:r>
      <w:r w:rsidR="00DE5A3E">
        <w:rPr>
          <w:rFonts w:ascii="宋体" w:hAnsi="宋体" w:hint="eastAsia"/>
        </w:rPr>
        <w:t>每年</w:t>
      </w:r>
      <w:r w:rsidR="00DE5A3E" w:rsidRPr="003A0362">
        <w:rPr>
          <w:rFonts w:hint="eastAsia"/>
        </w:rPr>
        <w:t>6</w:t>
      </w:r>
      <w:r w:rsidR="00DE5A3E" w:rsidRPr="003A0362">
        <w:t>-7</w:t>
      </w:r>
      <w:r w:rsidR="00DE5A3E">
        <w:rPr>
          <w:rFonts w:ascii="宋体" w:hAnsi="宋体" w:hint="eastAsia"/>
        </w:rPr>
        <w:t>月</w:t>
      </w:r>
      <w:r w:rsidR="000F54D3">
        <w:rPr>
          <w:rFonts w:ascii="宋体" w:hAnsi="宋体" w:hint="eastAsia"/>
        </w:rPr>
        <w:t>的水流量、含沙量在一年中达到最大，通过小浪底</w:t>
      </w:r>
      <w:r w:rsidR="00EE3176">
        <w:rPr>
          <w:rFonts w:ascii="宋体" w:hAnsi="宋体" w:hint="eastAsia"/>
        </w:rPr>
        <w:t>水库的“调水调沙”，该时期的水沙通量、河底高程与平常时期差距减少。</w:t>
      </w:r>
    </w:p>
    <w:p w14:paraId="70E368EC" w14:textId="6215E318" w:rsidR="004F7D80" w:rsidRPr="004F7D80" w:rsidRDefault="00EB7162" w:rsidP="004F7D80">
      <w:pPr>
        <w:pStyle w:val="2"/>
      </w:pPr>
      <w:r>
        <w:rPr>
          <w:rFonts w:hint="eastAsia"/>
        </w:rPr>
        <w:t>三、模型假设</w:t>
      </w:r>
    </w:p>
    <w:p w14:paraId="10C3BADA" w14:textId="272D214E" w:rsidR="004B241B" w:rsidRDefault="004B241B">
      <w:pPr>
        <w:tabs>
          <w:tab w:val="center" w:pos="4345"/>
          <w:tab w:val="left" w:pos="6120"/>
        </w:tabs>
        <w:rPr>
          <w:szCs w:val="21"/>
        </w:rPr>
      </w:pPr>
      <w:r>
        <w:rPr>
          <w:rFonts w:hint="eastAsia"/>
          <w:szCs w:val="21"/>
        </w:rPr>
        <w:t>模型假设要点如下：</w:t>
      </w:r>
    </w:p>
    <w:p w14:paraId="1B38401F" w14:textId="31908825" w:rsidR="009D6213" w:rsidRDefault="009D6213">
      <w:pPr>
        <w:tabs>
          <w:tab w:val="center" w:pos="4345"/>
          <w:tab w:val="left" w:pos="6120"/>
        </w:tabs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）假设</w:t>
      </w:r>
      <w:r w:rsidRPr="009D6213">
        <w:rPr>
          <w:rFonts w:hint="eastAsia"/>
          <w:szCs w:val="21"/>
        </w:rPr>
        <w:t>水深和水流速均为</w:t>
      </w:r>
      <w:r w:rsidRPr="003A0362">
        <w:rPr>
          <w:rFonts w:hint="eastAsia"/>
        </w:rPr>
        <w:t>0</w:t>
      </w:r>
      <w:r w:rsidRPr="009D6213">
        <w:rPr>
          <w:rFonts w:hint="eastAsia"/>
          <w:szCs w:val="21"/>
        </w:rPr>
        <w:t>的点代表河流的两岸</w:t>
      </w:r>
      <w:r>
        <w:rPr>
          <w:rFonts w:hint="eastAsia"/>
          <w:szCs w:val="21"/>
        </w:rPr>
        <w:t>。</w:t>
      </w:r>
    </w:p>
    <w:p w14:paraId="1A0E43CC" w14:textId="754DDBCA" w:rsidR="009D6213" w:rsidRDefault="009D6213">
      <w:pPr>
        <w:tabs>
          <w:tab w:val="center" w:pos="4345"/>
          <w:tab w:val="left" w:pos="6120"/>
        </w:tabs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）假设</w:t>
      </w:r>
      <w:r w:rsidR="000A2C20">
        <w:rPr>
          <w:rFonts w:hint="eastAsia"/>
          <w:szCs w:val="21"/>
        </w:rPr>
        <w:t>河流水深为</w:t>
      </w:r>
      <w:r w:rsidR="000A2C20">
        <w:rPr>
          <w:rFonts w:hint="eastAsia"/>
          <w:szCs w:val="21"/>
        </w:rPr>
        <w:t>4</w:t>
      </w:r>
      <w:r w:rsidR="000A2C20" w:rsidRPr="003A0362">
        <w:t>0</w:t>
      </w:r>
      <w:r w:rsidR="000A2C20">
        <w:rPr>
          <w:rFonts w:hint="eastAsia"/>
          <w:szCs w:val="21"/>
        </w:rPr>
        <w:t>米。</w:t>
      </w:r>
    </w:p>
    <w:p w14:paraId="359DF5C4" w14:textId="1A744B65" w:rsidR="007935DF" w:rsidRDefault="007935DF">
      <w:pPr>
        <w:tabs>
          <w:tab w:val="center" w:pos="4345"/>
          <w:tab w:val="left" w:pos="6120"/>
        </w:tabs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）假设水沙通量只考虑水流量和含沙量</w:t>
      </w:r>
      <w:r w:rsidR="002E1E50">
        <w:rPr>
          <w:rFonts w:hint="eastAsia"/>
          <w:szCs w:val="21"/>
        </w:rPr>
        <w:t>。</w:t>
      </w:r>
    </w:p>
    <w:p w14:paraId="6FD682FD" w14:textId="77777777" w:rsidR="00317E9E" w:rsidRDefault="00EB7162">
      <w:pPr>
        <w:pStyle w:val="2"/>
      </w:pPr>
      <w:r>
        <w:rPr>
          <w:rFonts w:hint="eastAsia"/>
        </w:rPr>
        <w:lastRenderedPageBreak/>
        <w:t>四、符号说明</w:t>
      </w:r>
    </w:p>
    <w:tbl>
      <w:tblPr>
        <w:tblStyle w:val="a9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4786C" w14:paraId="4DD9C150" w14:textId="77777777" w:rsidTr="00D4786C">
        <w:tc>
          <w:tcPr>
            <w:tcW w:w="2765" w:type="dxa"/>
            <w:tcBorders>
              <w:top w:val="single" w:sz="12" w:space="0" w:color="auto"/>
              <w:bottom w:val="single" w:sz="6" w:space="0" w:color="auto"/>
            </w:tcBorders>
          </w:tcPr>
          <w:p w14:paraId="5A730664" w14:textId="3E1A0925" w:rsidR="00D4786C" w:rsidRDefault="00206EA5" w:rsidP="00206EA5">
            <w:pPr>
              <w:autoSpaceDE w:val="0"/>
              <w:autoSpaceDN w:val="0"/>
              <w:adjustRightInd w:val="0"/>
              <w:jc w:val="center"/>
              <w:rPr>
                <w:rStyle w:val="20"/>
              </w:rPr>
            </w:pPr>
            <w:r>
              <w:rPr>
                <w:rStyle w:val="20"/>
                <w:rFonts w:hint="eastAsia"/>
              </w:rPr>
              <w:t>序号</w:t>
            </w:r>
          </w:p>
        </w:tc>
        <w:tc>
          <w:tcPr>
            <w:tcW w:w="2765" w:type="dxa"/>
            <w:tcBorders>
              <w:top w:val="single" w:sz="12" w:space="0" w:color="auto"/>
              <w:bottom w:val="single" w:sz="6" w:space="0" w:color="auto"/>
            </w:tcBorders>
          </w:tcPr>
          <w:p w14:paraId="09C90DFD" w14:textId="07DDA497" w:rsidR="00D4786C" w:rsidRDefault="00206EA5" w:rsidP="00206EA5">
            <w:pPr>
              <w:autoSpaceDE w:val="0"/>
              <w:autoSpaceDN w:val="0"/>
              <w:adjustRightInd w:val="0"/>
              <w:jc w:val="center"/>
              <w:rPr>
                <w:rStyle w:val="20"/>
              </w:rPr>
            </w:pPr>
            <w:r>
              <w:rPr>
                <w:rStyle w:val="20"/>
                <w:rFonts w:hint="eastAsia"/>
              </w:rPr>
              <w:t>符号</w: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6" w:space="0" w:color="auto"/>
            </w:tcBorders>
          </w:tcPr>
          <w:p w14:paraId="012A465B" w14:textId="5CFFE7A8" w:rsidR="00D4786C" w:rsidRDefault="00206EA5" w:rsidP="00206EA5">
            <w:pPr>
              <w:autoSpaceDE w:val="0"/>
              <w:autoSpaceDN w:val="0"/>
              <w:adjustRightInd w:val="0"/>
              <w:jc w:val="center"/>
              <w:rPr>
                <w:rStyle w:val="20"/>
              </w:rPr>
            </w:pPr>
            <w:r>
              <w:rPr>
                <w:rStyle w:val="20"/>
                <w:rFonts w:hint="eastAsia"/>
              </w:rPr>
              <w:t>含义</w:t>
            </w:r>
          </w:p>
        </w:tc>
      </w:tr>
      <w:tr w:rsidR="00D4786C" w14:paraId="45E1FDF3" w14:textId="77777777" w:rsidTr="00D4786C">
        <w:tc>
          <w:tcPr>
            <w:tcW w:w="2765" w:type="dxa"/>
            <w:tcBorders>
              <w:top w:val="single" w:sz="6" w:space="0" w:color="auto"/>
            </w:tcBorders>
          </w:tcPr>
          <w:p w14:paraId="35D9F301" w14:textId="710F5B6F" w:rsidR="00D4786C" w:rsidRPr="00206EA5" w:rsidRDefault="00206EA5" w:rsidP="00206EA5">
            <w:pPr>
              <w:jc w:val="center"/>
            </w:pPr>
            <w:r w:rsidRPr="00206EA5">
              <w:rPr>
                <w:rFonts w:hint="eastAsia"/>
              </w:rPr>
              <w:t>1</w:t>
            </w:r>
          </w:p>
        </w:tc>
        <w:tc>
          <w:tcPr>
            <w:tcW w:w="2765" w:type="dxa"/>
            <w:tcBorders>
              <w:top w:val="single" w:sz="6" w:space="0" w:color="auto"/>
            </w:tcBorders>
          </w:tcPr>
          <w:p w14:paraId="054C439C" w14:textId="2911DA90" w:rsidR="00D4786C" w:rsidRPr="00206EA5" w:rsidRDefault="00A01868" w:rsidP="00206EA5">
            <w:pPr>
              <w:autoSpaceDE w:val="0"/>
              <w:autoSpaceDN w:val="0"/>
              <w:adjustRightInd w:val="0"/>
              <w:jc w:val="center"/>
              <w:rPr>
                <w:rStyle w:val="20"/>
                <w:b w:val="0"/>
                <w:bCs/>
              </w:rPr>
            </w:pPr>
            <m:oMathPara>
              <m:oMath>
                <m:r>
                  <w:rPr>
                    <w:rStyle w:val="20"/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766" w:type="dxa"/>
            <w:tcBorders>
              <w:top w:val="single" w:sz="6" w:space="0" w:color="auto"/>
            </w:tcBorders>
          </w:tcPr>
          <w:p w14:paraId="59CA6DC5" w14:textId="764FEF02" w:rsidR="00D4786C" w:rsidRPr="00206EA5" w:rsidRDefault="00206EA5" w:rsidP="00206EA5">
            <w:pPr>
              <w:autoSpaceDE w:val="0"/>
              <w:autoSpaceDN w:val="0"/>
              <w:adjustRightInd w:val="0"/>
              <w:jc w:val="center"/>
              <w:rPr>
                <w:rStyle w:val="20"/>
                <w:b w:val="0"/>
                <w:bCs/>
              </w:rPr>
            </w:pPr>
            <w:r w:rsidRPr="00206EA5">
              <w:rPr>
                <w:rStyle w:val="20"/>
                <w:rFonts w:hint="eastAsia"/>
                <w:b w:val="0"/>
                <w:bCs/>
              </w:rPr>
              <w:t>计算</w:t>
            </w:r>
            <w:r w:rsidRPr="00206EA5">
              <w:rPr>
                <w:rStyle w:val="20"/>
                <w:rFonts w:hint="eastAsia"/>
                <w:b w:val="0"/>
                <w:bCs/>
              </w:rPr>
              <w:t>Z</w:t>
            </w:r>
            <w:r w:rsidRPr="00206EA5">
              <w:rPr>
                <w:rStyle w:val="20"/>
                <w:b w:val="0"/>
                <w:bCs/>
              </w:rPr>
              <w:t>-</w:t>
            </w:r>
            <w:r w:rsidRPr="00206EA5">
              <w:rPr>
                <w:rStyle w:val="20"/>
                <w:rFonts w:hint="eastAsia"/>
                <w:b w:val="0"/>
                <w:bCs/>
              </w:rPr>
              <w:t>score</w:t>
            </w:r>
            <w:r w:rsidRPr="00206EA5">
              <w:rPr>
                <w:rStyle w:val="20"/>
                <w:rFonts w:hint="eastAsia"/>
                <w:b w:val="0"/>
                <w:bCs/>
              </w:rPr>
              <w:t>的数据</w:t>
            </w:r>
            <w:r w:rsidR="00A01868">
              <w:rPr>
                <w:rStyle w:val="20"/>
                <w:rFonts w:hint="eastAsia"/>
                <w:b w:val="0"/>
                <w:bCs/>
              </w:rPr>
              <w:t>向量</w:t>
            </w:r>
          </w:p>
        </w:tc>
      </w:tr>
      <w:tr w:rsidR="00D4786C" w14:paraId="044034EA" w14:textId="77777777" w:rsidTr="00D4786C">
        <w:tc>
          <w:tcPr>
            <w:tcW w:w="2765" w:type="dxa"/>
          </w:tcPr>
          <w:p w14:paraId="09D835E3" w14:textId="75339CC5" w:rsidR="00D4786C" w:rsidRPr="00206EA5" w:rsidRDefault="00206EA5" w:rsidP="00206EA5">
            <w:pPr>
              <w:jc w:val="center"/>
            </w:pPr>
            <w:r w:rsidRPr="00206EA5"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4697FA70" w14:textId="362715CD" w:rsidR="00D4786C" w:rsidRPr="008A3574" w:rsidRDefault="008A3574" w:rsidP="008A3574">
            <w:pPr>
              <w:autoSpaceDE w:val="0"/>
              <w:autoSpaceDN w:val="0"/>
              <w:adjustRightInd w:val="0"/>
              <w:jc w:val="center"/>
              <w:rPr>
                <w:rStyle w:val="20"/>
                <w:b w:val="0"/>
                <w:bCs/>
                <w:i/>
                <w:iCs/>
              </w:rPr>
            </w:pPr>
            <w:r w:rsidRPr="008A3574">
              <w:rPr>
                <w:rFonts w:ascii="Arial" w:hAnsi="Arial"/>
                <w:bCs/>
                <w:i/>
                <w:iCs/>
              </w:rPr>
              <w:t>μ</w:t>
            </w:r>
          </w:p>
        </w:tc>
        <w:tc>
          <w:tcPr>
            <w:tcW w:w="2766" w:type="dxa"/>
          </w:tcPr>
          <w:p w14:paraId="4F6F84A3" w14:textId="4F2230A1" w:rsidR="00D4786C" w:rsidRPr="008A3574" w:rsidRDefault="008A3574" w:rsidP="00206EA5">
            <w:pPr>
              <w:autoSpaceDE w:val="0"/>
              <w:autoSpaceDN w:val="0"/>
              <w:adjustRightInd w:val="0"/>
              <w:jc w:val="center"/>
              <w:rPr>
                <w:rStyle w:val="20"/>
                <w:b w:val="0"/>
                <w:bCs/>
              </w:rPr>
            </w:pPr>
            <w:r>
              <w:rPr>
                <w:rStyle w:val="20"/>
                <w:rFonts w:hint="eastAsia"/>
                <w:b w:val="0"/>
                <w:bCs/>
              </w:rPr>
              <w:t>数据集的平均值</w:t>
            </w:r>
          </w:p>
        </w:tc>
      </w:tr>
      <w:tr w:rsidR="00D4786C" w14:paraId="09C22AE0" w14:textId="77777777" w:rsidTr="00D4786C">
        <w:tc>
          <w:tcPr>
            <w:tcW w:w="2765" w:type="dxa"/>
          </w:tcPr>
          <w:p w14:paraId="76DE0E85" w14:textId="77777777" w:rsidR="00D4786C" w:rsidRDefault="00206EA5" w:rsidP="00206EA5">
            <w:pPr>
              <w:jc w:val="center"/>
            </w:pPr>
            <w:r>
              <w:rPr>
                <w:rFonts w:hint="eastAsia"/>
              </w:rPr>
              <w:t>3</w:t>
            </w:r>
          </w:p>
          <w:p w14:paraId="2E3AA45D" w14:textId="3FDFF04A" w:rsidR="00A01868" w:rsidRPr="00206EA5" w:rsidRDefault="00A01868" w:rsidP="00206E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4B153101" w14:textId="77777777" w:rsidR="00D4786C" w:rsidRPr="00A01868" w:rsidRDefault="008A3574" w:rsidP="00206EA5">
            <w:pPr>
              <w:autoSpaceDE w:val="0"/>
              <w:autoSpaceDN w:val="0"/>
              <w:adjustRightInd w:val="0"/>
              <w:jc w:val="center"/>
              <w:rPr>
                <w:rStyle w:val="20"/>
                <w:b w:val="0"/>
              </w:rPr>
            </w:pPr>
            <m:oMathPara>
              <m:oMath>
                <m:r>
                  <w:rPr>
                    <w:rStyle w:val="20"/>
                    <w:rFonts w:ascii="Cambria Math" w:hAnsi="Cambria Math"/>
                  </w:rPr>
                  <m:t>σ</m:t>
                </m:r>
              </m:oMath>
            </m:oMathPara>
          </w:p>
          <w:p w14:paraId="1AC055D6" w14:textId="1F4A8E14" w:rsidR="00A01868" w:rsidRPr="00206EA5" w:rsidRDefault="00A01868" w:rsidP="00206EA5">
            <w:pPr>
              <w:autoSpaceDE w:val="0"/>
              <w:autoSpaceDN w:val="0"/>
              <w:adjustRightInd w:val="0"/>
              <w:jc w:val="center"/>
              <w:rPr>
                <w:rStyle w:val="20"/>
                <w:b w:val="0"/>
                <w:bCs/>
              </w:rPr>
            </w:pPr>
            <m:oMathPara>
              <m:oMath>
                <m:r>
                  <w:rPr>
                    <w:rStyle w:val="20"/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2766" w:type="dxa"/>
          </w:tcPr>
          <w:p w14:paraId="2126C359" w14:textId="77777777" w:rsidR="00D4786C" w:rsidRDefault="008A3574" w:rsidP="00206EA5">
            <w:pPr>
              <w:autoSpaceDE w:val="0"/>
              <w:autoSpaceDN w:val="0"/>
              <w:adjustRightInd w:val="0"/>
              <w:jc w:val="center"/>
              <w:rPr>
                <w:rStyle w:val="20"/>
                <w:b w:val="0"/>
                <w:bCs/>
              </w:rPr>
            </w:pPr>
            <w:r>
              <w:rPr>
                <w:rStyle w:val="20"/>
                <w:rFonts w:hint="eastAsia"/>
                <w:b w:val="0"/>
                <w:bCs/>
              </w:rPr>
              <w:t>数据集标准差</w:t>
            </w:r>
          </w:p>
          <w:p w14:paraId="5FA9A23F" w14:textId="36C43572" w:rsidR="00A01868" w:rsidRPr="008A3574" w:rsidRDefault="00A01868" w:rsidP="00206EA5">
            <w:pPr>
              <w:autoSpaceDE w:val="0"/>
              <w:autoSpaceDN w:val="0"/>
              <w:adjustRightInd w:val="0"/>
              <w:jc w:val="center"/>
              <w:rPr>
                <w:rStyle w:val="20"/>
                <w:b w:val="0"/>
                <w:bCs/>
              </w:rPr>
            </w:pPr>
            <w:r>
              <w:rPr>
                <w:rStyle w:val="20"/>
                <w:rFonts w:hint="eastAsia"/>
                <w:b w:val="0"/>
                <w:bCs/>
              </w:rPr>
              <w:t>Z</w:t>
            </w:r>
            <w:r>
              <w:rPr>
                <w:rStyle w:val="20"/>
                <w:b w:val="0"/>
                <w:bCs/>
              </w:rPr>
              <w:t>-</w:t>
            </w:r>
            <w:r w:rsidRPr="00A01868">
              <w:rPr>
                <w:rStyle w:val="20"/>
                <w:rFonts w:hint="eastAsia"/>
                <w:b w:val="0"/>
              </w:rPr>
              <w:t>score</w:t>
            </w:r>
            <w:r w:rsidRPr="00A01868">
              <w:rPr>
                <w:rStyle w:val="20"/>
                <w:rFonts w:hint="eastAsia"/>
                <w:b w:val="0"/>
              </w:rPr>
              <w:t>的结果值</w:t>
            </w:r>
          </w:p>
        </w:tc>
      </w:tr>
      <w:tr w:rsidR="00D4786C" w14:paraId="3862FCAE" w14:textId="77777777" w:rsidTr="00D4786C">
        <w:tc>
          <w:tcPr>
            <w:tcW w:w="2765" w:type="dxa"/>
          </w:tcPr>
          <w:p w14:paraId="78F37AA2" w14:textId="0A087BB2" w:rsidR="00D4786C" w:rsidRPr="00206EA5" w:rsidRDefault="00A01868" w:rsidP="00206EA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2FB49FF3" w14:textId="505B0121" w:rsidR="00D4786C" w:rsidRPr="00206EA5" w:rsidRDefault="001E50BB" w:rsidP="00206EA5">
            <w:pPr>
              <w:autoSpaceDE w:val="0"/>
              <w:autoSpaceDN w:val="0"/>
              <w:adjustRightInd w:val="0"/>
              <w:jc w:val="center"/>
              <w:rPr>
                <w:rStyle w:val="20"/>
                <w:b w:val="0"/>
                <w:bCs/>
              </w:rPr>
            </w:pPr>
            <m:oMathPara>
              <m:oMath>
                <m:r>
                  <w:rPr>
                    <w:rStyle w:val="20"/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2766" w:type="dxa"/>
          </w:tcPr>
          <w:p w14:paraId="3F68F3EF" w14:textId="2B28F0C7" w:rsidR="00D4786C" w:rsidRPr="008A3574" w:rsidRDefault="000A2C20" w:rsidP="00206EA5">
            <w:pPr>
              <w:autoSpaceDE w:val="0"/>
              <w:autoSpaceDN w:val="0"/>
              <w:adjustRightInd w:val="0"/>
              <w:jc w:val="center"/>
              <w:rPr>
                <w:rStyle w:val="20"/>
                <w:b w:val="0"/>
                <w:bCs/>
              </w:rPr>
            </w:pPr>
            <w:r>
              <w:rPr>
                <w:rStyle w:val="20"/>
                <w:rFonts w:hint="eastAsia"/>
                <w:b w:val="0"/>
                <w:bCs/>
              </w:rPr>
              <w:t>多元线性回归参数</w:t>
            </w:r>
          </w:p>
        </w:tc>
      </w:tr>
      <w:tr w:rsidR="000A2C20" w14:paraId="31E42340" w14:textId="77777777" w:rsidTr="00D4786C">
        <w:tc>
          <w:tcPr>
            <w:tcW w:w="2765" w:type="dxa"/>
          </w:tcPr>
          <w:p w14:paraId="1B6B05E3" w14:textId="38D2ACDB" w:rsidR="000A2C20" w:rsidRDefault="00A01868" w:rsidP="000A2C20">
            <w:pPr>
              <w:jc w:val="center"/>
            </w:pPr>
            <w:r>
              <w:t>6</w:t>
            </w:r>
          </w:p>
        </w:tc>
        <w:tc>
          <w:tcPr>
            <w:tcW w:w="2765" w:type="dxa"/>
          </w:tcPr>
          <w:p w14:paraId="73CD8784" w14:textId="4F6BC79A" w:rsidR="0084494C" w:rsidRPr="0084494C" w:rsidRDefault="0084494C" w:rsidP="0084494C">
            <w:pPr>
              <w:autoSpaceDE w:val="0"/>
              <w:autoSpaceDN w:val="0"/>
              <w:adjustRightInd w:val="0"/>
              <w:jc w:val="center"/>
              <w:rPr>
                <w:rStyle w:val="20"/>
                <w:rFonts w:ascii="Times New Roman" w:hAnsi="Times New Roman"/>
                <w:b w:val="0"/>
                <w:bCs/>
              </w:rPr>
            </w:pPr>
            <m:oMathPara>
              <m:oMath>
                <m:r>
                  <w:rPr>
                    <w:rStyle w:val="20"/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766" w:type="dxa"/>
          </w:tcPr>
          <w:p w14:paraId="2ED4B9AE" w14:textId="19B88520" w:rsidR="000A2C20" w:rsidRDefault="000A2C20" w:rsidP="000A2C20">
            <w:pPr>
              <w:autoSpaceDE w:val="0"/>
              <w:autoSpaceDN w:val="0"/>
              <w:adjustRightInd w:val="0"/>
              <w:jc w:val="center"/>
              <w:rPr>
                <w:rStyle w:val="20"/>
                <w:b w:val="0"/>
                <w:bCs/>
              </w:rPr>
            </w:pPr>
            <w:r>
              <w:rPr>
                <w:rStyle w:val="20"/>
                <w:rFonts w:hint="eastAsia"/>
                <w:b w:val="0"/>
                <w:bCs/>
              </w:rPr>
              <w:t>年总排</w:t>
            </w:r>
            <w:r w:rsidR="00E16BDE">
              <w:rPr>
                <w:rStyle w:val="20"/>
                <w:rFonts w:hint="eastAsia"/>
                <w:b w:val="0"/>
                <w:bCs/>
              </w:rPr>
              <w:t>沙</w:t>
            </w:r>
            <w:r>
              <w:rPr>
                <w:rStyle w:val="20"/>
                <w:rFonts w:hint="eastAsia"/>
                <w:b w:val="0"/>
                <w:bCs/>
              </w:rPr>
              <w:t>量</w:t>
            </w:r>
            <w:r w:rsidR="00390A05">
              <w:rPr>
                <w:rStyle w:val="20"/>
                <w:rFonts w:hint="eastAsia"/>
                <w:b w:val="0"/>
                <w:bCs/>
              </w:rPr>
              <w:t>(</w:t>
            </w:r>
            <w:r w:rsidR="00390A05">
              <w:rPr>
                <w:rStyle w:val="20"/>
                <w:b w:val="0"/>
                <w:bCs/>
              </w:rPr>
              <w:t>t)</w:t>
            </w:r>
          </w:p>
        </w:tc>
      </w:tr>
      <w:tr w:rsidR="000A2C20" w14:paraId="6F300251" w14:textId="77777777" w:rsidTr="00D4786C">
        <w:tc>
          <w:tcPr>
            <w:tcW w:w="2765" w:type="dxa"/>
          </w:tcPr>
          <w:p w14:paraId="109EB3EB" w14:textId="39FC3971" w:rsidR="000A2C20" w:rsidRDefault="00A01868" w:rsidP="00206EA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3368F957" w14:textId="471DBADA" w:rsidR="000A2C20" w:rsidRPr="000A2C20" w:rsidRDefault="00A01868" w:rsidP="00206EA5">
            <w:pPr>
              <w:autoSpaceDE w:val="0"/>
              <w:autoSpaceDN w:val="0"/>
              <w:adjustRightInd w:val="0"/>
              <w:jc w:val="center"/>
              <w:rPr>
                <w:rStyle w:val="20"/>
                <w:rFonts w:ascii="Times New Roman" w:hAnsi="Times New Roman"/>
                <w:b w:val="0"/>
                <w:bCs/>
              </w:rPr>
            </w:pPr>
            <m:oMathPara>
              <m:oMath>
                <m:r>
                  <w:rPr>
                    <w:rStyle w:val="20"/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2766" w:type="dxa"/>
          </w:tcPr>
          <w:p w14:paraId="5D325692" w14:textId="7B554AB2" w:rsidR="000A2C20" w:rsidRDefault="0084494C" w:rsidP="00206EA5">
            <w:pPr>
              <w:autoSpaceDE w:val="0"/>
              <w:autoSpaceDN w:val="0"/>
              <w:adjustRightInd w:val="0"/>
              <w:jc w:val="center"/>
              <w:rPr>
                <w:rStyle w:val="20"/>
                <w:b w:val="0"/>
                <w:bCs/>
              </w:rPr>
            </w:pPr>
            <w:r>
              <w:rPr>
                <w:rStyle w:val="20"/>
                <w:rFonts w:hint="eastAsia"/>
                <w:b w:val="0"/>
                <w:bCs/>
              </w:rPr>
              <w:t>河流含沙量</w:t>
            </w:r>
            <w:r w:rsidR="0019784D">
              <w:rPr>
                <w:rStyle w:val="20"/>
                <w:rFonts w:hint="eastAsia"/>
                <w:b w:val="0"/>
                <w:bCs/>
              </w:rPr>
              <w:t>(</w:t>
            </w:r>
            <m:oMath>
              <m:r>
                <w:rPr>
                  <w:rStyle w:val="20"/>
                  <w:rFonts w:ascii="Cambria Math" w:hAnsi="Cambria Math"/>
                </w:rPr>
                <m:t>kg/</m:t>
              </m:r>
              <m:sSup>
                <m:sSupPr>
                  <m:ctrlPr>
                    <w:rPr>
                      <w:rStyle w:val="20"/>
                      <w:rFonts w:ascii="Cambria Math" w:hAnsi="Cambria Math"/>
                      <w:b w:val="0"/>
                      <w:bCs/>
                    </w:rPr>
                  </m:ctrlPr>
                </m:sSupPr>
                <m:e>
                  <m:r>
                    <w:rPr>
                      <w:rStyle w:val="20"/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Style w:val="20"/>
                      <w:rFonts w:ascii="Cambria Math" w:hAnsi="Cambria Math"/>
                    </w:rPr>
                    <m:t>3</m:t>
                  </m:r>
                </m:sup>
              </m:sSup>
            </m:oMath>
            <w:r w:rsidR="0019784D">
              <w:rPr>
                <w:rStyle w:val="20"/>
                <w:b w:val="0"/>
                <w:bCs/>
              </w:rPr>
              <w:t>)</w:t>
            </w:r>
          </w:p>
        </w:tc>
      </w:tr>
      <w:tr w:rsidR="000A2C20" w14:paraId="39F91F39" w14:textId="77777777" w:rsidTr="00D4786C">
        <w:tc>
          <w:tcPr>
            <w:tcW w:w="2765" w:type="dxa"/>
          </w:tcPr>
          <w:p w14:paraId="3E6D627C" w14:textId="22812004" w:rsidR="000A2C20" w:rsidRDefault="00A01868" w:rsidP="00206EA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14:paraId="05681733" w14:textId="6264F33A" w:rsidR="000A2C20" w:rsidRPr="000A2C20" w:rsidRDefault="00A01868" w:rsidP="00206EA5">
            <w:pPr>
              <w:autoSpaceDE w:val="0"/>
              <w:autoSpaceDN w:val="0"/>
              <w:adjustRightInd w:val="0"/>
              <w:jc w:val="center"/>
              <w:rPr>
                <w:rStyle w:val="20"/>
                <w:rFonts w:ascii="Times New Roman" w:hAnsi="Times New Roman"/>
                <w:b w:val="0"/>
                <w:bCs/>
              </w:rPr>
            </w:pPr>
            <m:oMathPara>
              <m:oMath>
                <m:r>
                  <w:rPr>
                    <w:rStyle w:val="20"/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2766" w:type="dxa"/>
          </w:tcPr>
          <w:p w14:paraId="054EC570" w14:textId="2DA21994" w:rsidR="000A2C20" w:rsidRDefault="0084494C" w:rsidP="00206EA5">
            <w:pPr>
              <w:autoSpaceDE w:val="0"/>
              <w:autoSpaceDN w:val="0"/>
              <w:adjustRightInd w:val="0"/>
              <w:jc w:val="center"/>
              <w:rPr>
                <w:rStyle w:val="20"/>
                <w:b w:val="0"/>
                <w:bCs/>
              </w:rPr>
            </w:pPr>
            <w:r>
              <w:rPr>
                <w:rStyle w:val="20"/>
                <w:rFonts w:hint="eastAsia"/>
                <w:b w:val="0"/>
                <w:bCs/>
              </w:rPr>
              <w:t>横截面积</w:t>
            </w:r>
            <w:r w:rsidR="0019784D">
              <w:rPr>
                <w:rStyle w:val="20"/>
                <w:rFonts w:hint="eastAsia"/>
                <w:b w:val="0"/>
                <w:bCs/>
              </w:rPr>
              <w:t>(</w:t>
            </w:r>
            <m:oMath>
              <m:sSup>
                <m:sSupPr>
                  <m:ctrlPr>
                    <w:rPr>
                      <w:rStyle w:val="20"/>
                      <w:rFonts w:ascii="Cambria Math" w:hAnsi="Cambria Math"/>
                      <w:b w:val="0"/>
                      <w:b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20"/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Style w:val="20"/>
                      <w:rFonts w:ascii="Cambria Math" w:hAnsi="Cambria Math"/>
                    </w:rPr>
                    <m:t>2</m:t>
                  </m:r>
                </m:sup>
              </m:sSup>
            </m:oMath>
            <w:r w:rsidR="0019784D">
              <w:rPr>
                <w:rStyle w:val="20"/>
                <w:b w:val="0"/>
                <w:bCs/>
              </w:rPr>
              <w:t>)</w:t>
            </w:r>
          </w:p>
        </w:tc>
      </w:tr>
      <w:tr w:rsidR="00D4786C" w14:paraId="40F2ABBB" w14:textId="77777777" w:rsidTr="00D4786C">
        <w:tc>
          <w:tcPr>
            <w:tcW w:w="2765" w:type="dxa"/>
          </w:tcPr>
          <w:p w14:paraId="4884656B" w14:textId="345D977D" w:rsidR="00D4786C" w:rsidRPr="00206EA5" w:rsidRDefault="00A01868" w:rsidP="00206EA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14:paraId="1A339B48" w14:textId="5339B08D" w:rsidR="00D4786C" w:rsidRPr="00206EA5" w:rsidRDefault="00A01868" w:rsidP="00206EA5">
            <w:pPr>
              <w:autoSpaceDE w:val="0"/>
              <w:autoSpaceDN w:val="0"/>
              <w:adjustRightInd w:val="0"/>
              <w:jc w:val="center"/>
              <w:rPr>
                <w:rStyle w:val="20"/>
                <w:b w:val="0"/>
                <w:bCs/>
              </w:rPr>
            </w:pPr>
            <m:oMathPara>
              <m:oMath>
                <m:r>
                  <w:rPr>
                    <w:rStyle w:val="20"/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2766" w:type="dxa"/>
          </w:tcPr>
          <w:p w14:paraId="48D8D1BA" w14:textId="4CC81172" w:rsidR="00D4786C" w:rsidRPr="008A3574" w:rsidRDefault="0084494C" w:rsidP="00206EA5">
            <w:pPr>
              <w:autoSpaceDE w:val="0"/>
              <w:autoSpaceDN w:val="0"/>
              <w:adjustRightInd w:val="0"/>
              <w:jc w:val="center"/>
              <w:rPr>
                <w:rStyle w:val="20"/>
                <w:b w:val="0"/>
                <w:bCs/>
              </w:rPr>
            </w:pPr>
            <w:r>
              <w:rPr>
                <w:rStyle w:val="20"/>
                <w:rFonts w:hint="eastAsia"/>
                <w:b w:val="0"/>
                <w:bCs/>
              </w:rPr>
              <w:t>水流流速</w:t>
            </w:r>
            <w:r w:rsidR="0019784D">
              <w:rPr>
                <w:rStyle w:val="20"/>
                <w:b w:val="0"/>
                <w:bCs/>
              </w:rPr>
              <w:t>(</w:t>
            </w:r>
            <m:oMath>
              <m:r>
                <w:rPr>
                  <w:rStyle w:val="20"/>
                  <w:rFonts w:ascii="Cambria Math" w:hAnsi="Cambria Math"/>
                </w:rPr>
                <m:t>m/s</m:t>
              </m:r>
            </m:oMath>
            <w:r w:rsidR="0019784D">
              <w:rPr>
                <w:rStyle w:val="20"/>
                <w:b w:val="0"/>
                <w:bCs/>
              </w:rPr>
              <w:t>)</w:t>
            </w:r>
          </w:p>
        </w:tc>
      </w:tr>
      <w:tr w:rsidR="00E16BDE" w14:paraId="1AAD84AC" w14:textId="77777777" w:rsidTr="00D4786C">
        <w:tc>
          <w:tcPr>
            <w:tcW w:w="2765" w:type="dxa"/>
          </w:tcPr>
          <w:p w14:paraId="337AA916" w14:textId="1B12B3DA" w:rsidR="00E16BDE" w:rsidRDefault="00A01868" w:rsidP="00206EA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5" w:type="dxa"/>
          </w:tcPr>
          <w:p w14:paraId="03B5818B" w14:textId="5D5C437A" w:rsidR="00E16BDE" w:rsidRDefault="00A01868" w:rsidP="00206EA5">
            <w:pPr>
              <w:autoSpaceDE w:val="0"/>
              <w:autoSpaceDN w:val="0"/>
              <w:adjustRightInd w:val="0"/>
              <w:jc w:val="center"/>
              <w:rPr>
                <w:rStyle w:val="20"/>
                <w:b w:val="0"/>
                <w:bCs/>
              </w:rPr>
            </w:pPr>
            <m:oMathPara>
              <m:oMath>
                <m:r>
                  <w:rPr>
                    <w:rStyle w:val="20"/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2766" w:type="dxa"/>
          </w:tcPr>
          <w:p w14:paraId="65376F16" w14:textId="540B3D37" w:rsidR="00E16BDE" w:rsidRDefault="00E16BDE" w:rsidP="00206EA5">
            <w:pPr>
              <w:autoSpaceDE w:val="0"/>
              <w:autoSpaceDN w:val="0"/>
              <w:adjustRightInd w:val="0"/>
              <w:jc w:val="center"/>
              <w:rPr>
                <w:rStyle w:val="20"/>
                <w:b w:val="0"/>
                <w:bCs/>
              </w:rPr>
            </w:pPr>
            <w:r>
              <w:rPr>
                <w:rStyle w:val="20"/>
                <w:rFonts w:hint="eastAsia"/>
                <w:b w:val="0"/>
                <w:bCs/>
              </w:rPr>
              <w:t>水流量</w:t>
            </w:r>
            <w:r>
              <w:rPr>
                <w:rStyle w:val="20"/>
                <w:rFonts w:hint="eastAsia"/>
                <w:b w:val="0"/>
                <w:bCs/>
              </w:rPr>
              <w:t>(</w:t>
            </w:r>
            <m:oMath>
              <m:sSup>
                <m:sSupPr>
                  <m:ctrlPr>
                    <w:rPr>
                      <w:rStyle w:val="20"/>
                      <w:rFonts w:ascii="Cambria Math" w:hAnsi="Cambria Math"/>
                      <w:b w:val="0"/>
                      <w:b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20"/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Style w:val="20"/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Style w:val="20"/>
                  <w:rFonts w:ascii="Cambria Math" w:hAnsi="Cambria Math"/>
                </w:rPr>
                <m:t>/s</m:t>
              </m:r>
            </m:oMath>
            <w:r>
              <w:rPr>
                <w:rStyle w:val="20"/>
                <w:b w:val="0"/>
                <w:bCs/>
              </w:rPr>
              <w:t>)</w:t>
            </w:r>
          </w:p>
        </w:tc>
      </w:tr>
    </w:tbl>
    <w:p w14:paraId="20465143" w14:textId="77777777" w:rsidR="008B29EB" w:rsidRDefault="008B29EB">
      <w:pPr>
        <w:autoSpaceDE w:val="0"/>
        <w:autoSpaceDN w:val="0"/>
        <w:adjustRightInd w:val="0"/>
        <w:rPr>
          <w:rStyle w:val="20"/>
        </w:rPr>
      </w:pPr>
    </w:p>
    <w:p w14:paraId="4583C362" w14:textId="1117C685" w:rsidR="00317E9E" w:rsidRDefault="00EB7162">
      <w:pPr>
        <w:pStyle w:val="2"/>
      </w:pPr>
      <w:r>
        <w:rPr>
          <w:rFonts w:hint="eastAsia"/>
        </w:rPr>
        <w:t>五、模型建立</w:t>
      </w:r>
      <w:r w:rsidR="005C489E">
        <w:rPr>
          <w:rFonts w:hint="eastAsia"/>
        </w:rPr>
        <w:t>与</w:t>
      </w:r>
      <w:r w:rsidR="000A4AF0">
        <w:rPr>
          <w:rFonts w:hint="eastAsia"/>
        </w:rPr>
        <w:t>求解</w:t>
      </w:r>
    </w:p>
    <w:p w14:paraId="3298D003" w14:textId="7DCD3ADC" w:rsidR="008B29EB" w:rsidRDefault="00503D8C" w:rsidP="008B29EB">
      <w:pPr>
        <w:rPr>
          <w:rFonts w:ascii="宋体" w:hAnsi="宋体"/>
          <w:b/>
          <w:bCs/>
        </w:rPr>
      </w:pPr>
      <w:r w:rsidRPr="000A50D9">
        <w:rPr>
          <w:rFonts w:ascii="宋体" w:hAnsi="宋体" w:hint="eastAsia"/>
          <w:b/>
          <w:bCs/>
        </w:rPr>
        <w:t>5</w:t>
      </w:r>
      <w:r w:rsidRPr="000A50D9">
        <w:rPr>
          <w:rFonts w:ascii="宋体" w:hAnsi="宋体"/>
          <w:b/>
          <w:bCs/>
        </w:rPr>
        <w:t>.1</w:t>
      </w:r>
      <w:r w:rsidR="000A50D9" w:rsidRPr="000A50D9">
        <w:rPr>
          <w:rFonts w:ascii="宋体" w:hAnsi="宋体" w:hint="eastAsia"/>
          <w:b/>
          <w:bCs/>
        </w:rPr>
        <w:t>问题一</w:t>
      </w:r>
      <w:r w:rsidR="00B50F80">
        <w:rPr>
          <w:rFonts w:ascii="宋体" w:hAnsi="宋体" w:hint="eastAsia"/>
          <w:b/>
          <w:bCs/>
        </w:rPr>
        <w:t>：分析含沙量与时间、水位和水流量之间关系，估算近六年来水文站的年总水流量和年总排沙量</w:t>
      </w:r>
    </w:p>
    <w:p w14:paraId="72700B92" w14:textId="7427A77E" w:rsidR="000A50D9" w:rsidRDefault="005C489E" w:rsidP="008B29EB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5</w:t>
      </w:r>
      <w:r>
        <w:rPr>
          <w:rFonts w:ascii="宋体" w:hAnsi="宋体"/>
          <w:b/>
          <w:bCs/>
        </w:rPr>
        <w:t>.1.1</w:t>
      </w:r>
      <w:r>
        <w:rPr>
          <w:rFonts w:ascii="宋体" w:hAnsi="宋体" w:hint="eastAsia"/>
          <w:b/>
          <w:bCs/>
        </w:rPr>
        <w:t>数据预处理</w:t>
      </w:r>
    </w:p>
    <w:p w14:paraId="34F9972A" w14:textId="4C65836D" w:rsidR="007E1CC8" w:rsidRPr="007E1CC8" w:rsidRDefault="007E1CC8" w:rsidP="007E1CC8">
      <w:pPr>
        <w:ind w:firstLineChars="200" w:firstLine="480"/>
        <w:rPr>
          <w:rFonts w:ascii="宋体" w:hAnsi="宋体"/>
        </w:rPr>
      </w:pPr>
      <w:r w:rsidRPr="007E1CC8">
        <w:rPr>
          <w:rFonts w:ascii="宋体" w:hAnsi="宋体" w:hint="eastAsia"/>
        </w:rPr>
        <w:t>首先，对附件一中的数据进行按日进行取样，通过分析流量与含沙量的关系，发现二者具有明显的正相关关系。将流水量数据按小时进行取样，对空缺值用两空缺值区间较大值填充</w:t>
      </w:r>
      <w:r w:rsidR="00875AAD">
        <w:rPr>
          <w:rFonts w:ascii="宋体" w:hAnsi="宋体" w:hint="eastAsia"/>
        </w:rPr>
        <w:t>，为了减少预测数据的重复值，提高数据质量，通过两实值之间的趋势</w:t>
      </w:r>
      <w:r w:rsidR="00A01868">
        <w:rPr>
          <w:rFonts w:ascii="宋体" w:hAnsi="宋体" w:hint="eastAsia"/>
        </w:rPr>
        <w:t>，对填补的流水数据加减一定的微小值，且不影响数据整体结果</w:t>
      </w:r>
      <w:r w:rsidRPr="007E1CC8">
        <w:rPr>
          <w:rFonts w:ascii="宋体" w:hAnsi="宋体" w:hint="eastAsia"/>
        </w:rPr>
        <w:t>。</w:t>
      </w:r>
    </w:p>
    <w:p w14:paraId="0E6F64AF" w14:textId="29FD80D7" w:rsidR="007E1CC8" w:rsidRDefault="007E1CC8" w:rsidP="007E1CC8">
      <w:pPr>
        <w:ind w:firstLineChars="200" w:firstLine="480"/>
        <w:rPr>
          <w:rFonts w:ascii="宋体" w:hAnsi="宋体"/>
        </w:rPr>
      </w:pPr>
      <w:r w:rsidRPr="007E1CC8">
        <w:rPr>
          <w:rFonts w:ascii="宋体" w:hAnsi="宋体" w:hint="eastAsia"/>
        </w:rPr>
        <w:t>利用得到的颗粒度更小的水流量数据，</w:t>
      </w:r>
      <w:r w:rsidR="00875AAD">
        <w:rPr>
          <w:rFonts w:ascii="宋体" w:hAnsi="宋体" w:hint="eastAsia"/>
        </w:rPr>
        <w:t>通过加减不影响结果的波动值，</w:t>
      </w:r>
      <w:r w:rsidRPr="007E1CC8">
        <w:rPr>
          <w:rFonts w:ascii="宋体" w:hAnsi="宋体" w:hint="eastAsia"/>
        </w:rPr>
        <w:t xml:space="preserve">对含沙量使用多元线性回归预测，使用预测值填充按小时采样的含沙量的空缺值。 </w:t>
      </w:r>
    </w:p>
    <w:p w14:paraId="5F9644FA" w14:textId="4B942C2C" w:rsidR="006A7642" w:rsidRDefault="006A7642" w:rsidP="007E1CC8">
      <w:pPr>
        <w:rPr>
          <w:rFonts w:ascii="宋体" w:hAnsi="宋体"/>
          <w:b/>
          <w:bCs/>
        </w:rPr>
      </w:pPr>
      <w:r w:rsidRPr="006A7642">
        <w:rPr>
          <w:rFonts w:ascii="宋体" w:hAnsi="宋体" w:hint="eastAsia"/>
          <w:b/>
          <w:bCs/>
        </w:rPr>
        <w:t>5</w:t>
      </w:r>
      <w:r w:rsidRPr="006A7642">
        <w:rPr>
          <w:rFonts w:ascii="宋体" w:hAnsi="宋体"/>
          <w:b/>
          <w:bCs/>
        </w:rPr>
        <w:t>.1.2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Z</w:t>
      </w:r>
      <w:r>
        <w:rPr>
          <w:rFonts w:ascii="宋体" w:hAnsi="宋体"/>
          <w:b/>
          <w:bCs/>
        </w:rPr>
        <w:t>-</w:t>
      </w:r>
      <w:r>
        <w:rPr>
          <w:rFonts w:ascii="宋体" w:hAnsi="宋体" w:hint="eastAsia"/>
          <w:b/>
          <w:bCs/>
        </w:rPr>
        <w:t>score标准化数据</w:t>
      </w:r>
    </w:p>
    <w:p w14:paraId="49F6B198" w14:textId="5D0A6D5E" w:rsidR="006C4B7B" w:rsidRDefault="006C4B7B" w:rsidP="006C4B7B">
      <w:pPr>
        <w:ind w:firstLine="420"/>
        <w:rPr>
          <w:rFonts w:ascii="宋体" w:hAnsi="宋体"/>
        </w:rPr>
      </w:pPr>
      <w:r w:rsidRPr="006C4B7B">
        <w:rPr>
          <w:rFonts w:ascii="宋体" w:hAnsi="宋体" w:hint="eastAsia"/>
        </w:rPr>
        <w:t>对于</w:t>
      </w:r>
      <w:r>
        <w:rPr>
          <w:rFonts w:ascii="宋体" w:hAnsi="宋体" w:hint="eastAsia"/>
        </w:rPr>
        <w:t>流水量和测点含沙量同时以月进行采样，由于二者数值差距较大，为</w:t>
      </w:r>
      <w:r>
        <w:rPr>
          <w:rFonts w:ascii="宋体" w:hAnsi="宋体" w:hint="eastAsia"/>
        </w:rPr>
        <w:lastRenderedPageBreak/>
        <w:t>方便在折线图像观测趋势和识别异常值，所以使用</w:t>
      </w:r>
      <w:r w:rsidRPr="003A0362">
        <w:rPr>
          <w:rFonts w:hint="eastAsia"/>
        </w:rPr>
        <w:t>Z-score</w:t>
      </w:r>
      <w:r>
        <w:rPr>
          <w:rFonts w:ascii="宋体" w:hAnsi="宋体" w:hint="eastAsia"/>
        </w:rPr>
        <w:t>进行标准化。</w:t>
      </w:r>
      <w:r w:rsidR="0062614A">
        <w:rPr>
          <w:rFonts w:ascii="宋体" w:hAnsi="宋体" w:hint="eastAsia"/>
        </w:rPr>
        <w:t>对于一系列流量和含沙量数据，</w:t>
      </w:r>
      <w:r w:rsidR="00FD1579">
        <w:rPr>
          <w:rFonts w:ascii="宋体" w:hAnsi="宋体" w:hint="eastAsia"/>
        </w:rPr>
        <w:t>二者</w:t>
      </w:r>
      <w:r w:rsidR="0062614A">
        <w:rPr>
          <w:rFonts w:ascii="宋体" w:hAnsi="宋体" w:hint="eastAsia"/>
        </w:rPr>
        <w:t>的</w:t>
      </w:r>
      <w:r w:rsidR="009F7C0A">
        <w:rPr>
          <w:rFonts w:ascii="宋体" w:hAnsi="宋体" w:hint="eastAsia"/>
        </w:rPr>
        <w:t>取样频率一致，</w:t>
      </w:r>
      <w:r w:rsidR="00FD1579">
        <w:rPr>
          <w:rFonts w:ascii="宋体" w:hAnsi="宋体" w:hint="eastAsia"/>
        </w:rPr>
        <w:t>月</w:t>
      </w:r>
      <w:r w:rsidR="0062614A">
        <w:rPr>
          <w:rFonts w:ascii="宋体" w:hAnsi="宋体" w:hint="eastAsia"/>
        </w:rPr>
        <w:t>取样</w:t>
      </w:r>
      <w:r w:rsidR="009F7C0A">
        <w:rPr>
          <w:rFonts w:ascii="宋体" w:hAnsi="宋体" w:hint="eastAsia"/>
        </w:rPr>
        <w:t>数</w:t>
      </w:r>
      <w:r w:rsidR="001E50BB">
        <w:rPr>
          <w:rFonts w:ascii="宋体" w:hAnsi="宋体"/>
        </w:rPr>
        <w:t>P</w:t>
      </w:r>
      <w:r w:rsidR="009F7C0A">
        <w:rPr>
          <w:rFonts w:ascii="宋体" w:hAnsi="宋体" w:hint="eastAsia"/>
        </w:rPr>
        <w:t>相同</w:t>
      </w:r>
      <w:r w:rsidR="0062614A">
        <w:rPr>
          <w:rFonts w:ascii="宋体" w:hAnsi="宋体" w:hint="eastAsia"/>
        </w:rPr>
        <w:t>。因此二者</w:t>
      </w:r>
      <w:r w:rsidR="001E50BB">
        <w:rPr>
          <w:rFonts w:ascii="宋体" w:hAnsi="宋体"/>
        </w:rPr>
        <w:t>k</w:t>
      </w:r>
      <w:r w:rsidR="0062614A">
        <w:rPr>
          <w:rFonts w:ascii="宋体" w:hAnsi="宋体" w:hint="eastAsia"/>
        </w:rPr>
        <w:t>年中的数据向量X为：</w:t>
      </w:r>
    </w:p>
    <w:p w14:paraId="106E1D3C" w14:textId="73C07D2A" w:rsidR="0062614A" w:rsidRPr="0062614A" w:rsidRDefault="001E50BB" w:rsidP="006C4B7B">
      <w:pPr>
        <w:ind w:firstLine="420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X={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...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},n∈{P*12k}</m:t>
          </m:r>
        </m:oMath>
      </m:oMathPara>
    </w:p>
    <w:p w14:paraId="74B8619C" w14:textId="7EEDD428" w:rsidR="0062614A" w:rsidRPr="006C4B7B" w:rsidRDefault="001E50BB" w:rsidP="001E50B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对于流量和含沙量数据而言，它们的</w:t>
      </w:r>
      <w:r w:rsidRPr="003A0362">
        <w:t>Z-score</w:t>
      </w:r>
      <w:r>
        <w:rPr>
          <w:rFonts w:ascii="宋体" w:hAnsi="宋体" w:hint="eastAsia"/>
        </w:rPr>
        <w:t>值为：</w:t>
      </w:r>
    </w:p>
    <w:p w14:paraId="3AA957BF" w14:textId="56E8DA71" w:rsidR="006A7642" w:rsidRPr="001E50BB" w:rsidRDefault="00000000" w:rsidP="006A7642">
      <w:pPr>
        <w:ind w:firstLineChars="200" w:firstLine="480"/>
        <w:rPr>
          <w:rFonts w:ascii="宋体" w:hAnsi="宋体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1-1</m:t>
                  </m:r>
                </m:e>
              </m:d>
            </m:e>
          </m:eqArr>
        </m:oMath>
      </m:oMathPara>
    </w:p>
    <w:p w14:paraId="750D95F1" w14:textId="380598DE" w:rsidR="001E50BB" w:rsidRPr="00560898" w:rsidRDefault="001E50BB" w:rsidP="0056089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每年度月份的</w:t>
      </w:r>
      <w:r w:rsidR="003A0362">
        <w:t>Z</w:t>
      </w:r>
      <w:r w:rsidRPr="003A0362">
        <w:t>-score</w:t>
      </w:r>
      <w:r>
        <w:rPr>
          <w:rFonts w:ascii="宋体" w:hAnsi="宋体" w:hint="eastAsia"/>
        </w:rPr>
        <w:t>流量和含沙量趋势图，如下图所示：</w:t>
      </w:r>
      <w:r w:rsidR="00635059">
        <w:rPr>
          <w:szCs w:val="21"/>
        </w:rPr>
        <w:t xml:space="preserve"> </w:t>
      </w:r>
      <w:r w:rsidR="00635059">
        <w:rPr>
          <w:rFonts w:hint="eastAsia"/>
          <w:szCs w:val="21"/>
        </w:rPr>
        <w:t xml:space="preserve"> </w:t>
      </w:r>
    </w:p>
    <w:p w14:paraId="253E4593" w14:textId="5E42C7D0" w:rsidR="001E50BB" w:rsidRDefault="00635059" w:rsidP="00635059">
      <w:pPr>
        <w:autoSpaceDE w:val="0"/>
        <w:autoSpaceDN w:val="0"/>
        <w:adjustRightInd w:val="0"/>
        <w:jc w:val="center"/>
        <w:rPr>
          <w:szCs w:val="21"/>
        </w:rPr>
      </w:pPr>
      <w:r>
        <w:rPr>
          <w:rFonts w:hint="eastAsia"/>
          <w:szCs w:val="21"/>
        </w:rPr>
        <w:t xml:space="preserve"> </w:t>
      </w:r>
      <w:r w:rsidR="00560898">
        <w:rPr>
          <w:noProof/>
          <w:szCs w:val="21"/>
        </w:rPr>
        <w:drawing>
          <wp:inline distT="0" distB="0" distL="0" distR="0" wp14:anchorId="708DD904" wp14:editId="52966502">
            <wp:extent cx="2560320" cy="1974869"/>
            <wp:effectExtent l="0" t="0" r="0" b="6350"/>
            <wp:docPr id="1355563636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63636" name="图片 1" descr="图表, 折线图&#10;&#10;描述已自动生成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" t="6356" r="9415" b="1381"/>
                    <a:stretch/>
                  </pic:blipFill>
                  <pic:spPr bwMode="auto">
                    <a:xfrm>
                      <a:off x="0" y="0"/>
                      <a:ext cx="2583922" cy="1993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0898">
        <w:rPr>
          <w:noProof/>
          <w:szCs w:val="21"/>
        </w:rPr>
        <w:drawing>
          <wp:inline distT="0" distB="0" distL="0" distR="0" wp14:anchorId="42F86695" wp14:editId="595E8DCC">
            <wp:extent cx="2613660" cy="2013735"/>
            <wp:effectExtent l="0" t="0" r="0" b="5715"/>
            <wp:docPr id="1000242281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2281" name="图片 2" descr="图表, 折线图&#10;&#10;描述已自动生成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" t="5972" r="9126" b="1573"/>
                    <a:stretch/>
                  </pic:blipFill>
                  <pic:spPr bwMode="auto">
                    <a:xfrm>
                      <a:off x="0" y="0"/>
                      <a:ext cx="2620025" cy="2018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A5FD9" w14:textId="6A001CC0" w:rsidR="00560898" w:rsidRDefault="00560898" w:rsidP="00560898">
      <w:pPr>
        <w:autoSpaceDE w:val="0"/>
        <w:autoSpaceDN w:val="0"/>
        <w:adjustRightInd w:val="0"/>
        <w:ind w:firstLineChars="100" w:firstLine="24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6C5C8D8" wp14:editId="2452C813">
            <wp:extent cx="2438400" cy="1858201"/>
            <wp:effectExtent l="0" t="0" r="0" b="8890"/>
            <wp:docPr id="1997756544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56544" name="图片 3" descr="图表, 折线图&#10;&#10;描述已自动生成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" t="6741" r="8838" b="1958"/>
                    <a:stretch/>
                  </pic:blipFill>
                  <pic:spPr bwMode="auto">
                    <a:xfrm>
                      <a:off x="0" y="0"/>
                      <a:ext cx="2456790" cy="187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</w:t>
      </w:r>
      <w:r>
        <w:rPr>
          <w:rFonts w:hint="eastAsia"/>
          <w:noProof/>
          <w:szCs w:val="21"/>
        </w:rPr>
        <w:drawing>
          <wp:inline distT="0" distB="0" distL="0" distR="0" wp14:anchorId="215BECB6" wp14:editId="1F7A7832">
            <wp:extent cx="2430780" cy="1882778"/>
            <wp:effectExtent l="0" t="0" r="7620" b="3175"/>
            <wp:docPr id="98413193" name="图片 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3193" name="图片 4" descr="图表, 折线图&#10;&#10;描述已自动生成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" t="5971" r="9560" b="1381"/>
                    <a:stretch/>
                  </pic:blipFill>
                  <pic:spPr bwMode="auto">
                    <a:xfrm>
                      <a:off x="0" y="0"/>
                      <a:ext cx="2439604" cy="1889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CC641" w14:textId="663B3E00" w:rsidR="00560898" w:rsidRDefault="00560898" w:rsidP="00560898">
      <w:pPr>
        <w:autoSpaceDE w:val="0"/>
        <w:autoSpaceDN w:val="0"/>
        <w:adjustRightInd w:val="0"/>
        <w:ind w:firstLineChars="100" w:firstLine="24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27F3477" wp14:editId="244031E4">
            <wp:extent cx="2423160" cy="1851185"/>
            <wp:effectExtent l="0" t="0" r="0" b="0"/>
            <wp:docPr id="14352091" name="图片 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091" name="图片 5" descr="图表, 折线图&#10;&#10;描述已自动生成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8" r="9415" b="1188"/>
                    <a:stretch/>
                  </pic:blipFill>
                  <pic:spPr bwMode="auto">
                    <a:xfrm>
                      <a:off x="0" y="0"/>
                      <a:ext cx="2436113" cy="1861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1"/>
        </w:rPr>
        <w:drawing>
          <wp:inline distT="0" distB="0" distL="0" distR="0" wp14:anchorId="09C6695C" wp14:editId="1E3A2762">
            <wp:extent cx="2484120" cy="1932981"/>
            <wp:effectExtent l="0" t="0" r="0" b="0"/>
            <wp:docPr id="2026761531" name="图片 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61531" name="图片 6" descr="图表, 折线图&#10;&#10;描述已自动生成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" t="5393" r="9559" b="1381"/>
                    <a:stretch/>
                  </pic:blipFill>
                  <pic:spPr bwMode="auto">
                    <a:xfrm>
                      <a:off x="0" y="0"/>
                      <a:ext cx="2494941" cy="1941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FD82A" w14:textId="77777777" w:rsidR="001E50BB" w:rsidRDefault="001E50BB" w:rsidP="001E50BB">
      <w:pPr>
        <w:autoSpaceDE w:val="0"/>
        <w:autoSpaceDN w:val="0"/>
        <w:adjustRightInd w:val="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>
        <w:rPr>
          <w:szCs w:val="21"/>
        </w:rPr>
        <w:t>-1 2016-2021</w:t>
      </w:r>
      <w:r>
        <w:rPr>
          <w:rFonts w:hint="eastAsia"/>
          <w:szCs w:val="21"/>
        </w:rPr>
        <w:t>年流量、含沙量归一化后趋势图</w:t>
      </w:r>
    </w:p>
    <w:p w14:paraId="52968F8A" w14:textId="26F8C0B6" w:rsidR="001E50BB" w:rsidRDefault="001E50BB" w:rsidP="006A7642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lastRenderedPageBreak/>
        <w:t>估计流量和水位可能存在较强相关性，为方便衡量数据关系，因此对流量和水位进行</w:t>
      </w:r>
      <w:r w:rsidR="00AD38C7">
        <w:rPr>
          <w:rFonts w:ascii="宋体" w:hAnsi="宋体" w:hint="eastAsia"/>
        </w:rPr>
        <w:t>图像曲线比较</w:t>
      </w:r>
      <w:r>
        <w:rPr>
          <w:rFonts w:ascii="宋体" w:hAnsi="宋体" w:hint="eastAsia"/>
        </w:rPr>
        <w:t>。</w:t>
      </w:r>
      <w:r w:rsidR="00635059">
        <w:rPr>
          <w:rFonts w:ascii="宋体" w:hAnsi="宋体" w:hint="eastAsia"/>
        </w:rPr>
        <w:t>如下是水位趋势图和流量折线图：</w:t>
      </w:r>
    </w:p>
    <w:p w14:paraId="45045EF1" w14:textId="68D0F424" w:rsidR="00635059" w:rsidRDefault="00635059" w:rsidP="00635059">
      <w:pPr>
        <w:ind w:firstLineChars="200" w:firstLine="480"/>
        <w:rPr>
          <w:rFonts w:ascii="宋体" w:hAnsi="宋体"/>
        </w:rPr>
      </w:pPr>
      <w:r>
        <w:rPr>
          <w:noProof/>
        </w:rPr>
        <w:drawing>
          <wp:inline distT="0" distB="0" distL="0" distR="0" wp14:anchorId="7B393215" wp14:editId="2DF4D00D">
            <wp:extent cx="2384130" cy="1790700"/>
            <wp:effectExtent l="0" t="0" r="0" b="0"/>
            <wp:docPr id="1133634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2" cy="179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63A98" wp14:editId="6F557CEB">
            <wp:extent cx="2430780" cy="1823967"/>
            <wp:effectExtent l="0" t="0" r="7620" b="5080"/>
            <wp:docPr id="7474913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116" cy="182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E8984" w14:textId="7E1ACDD5" w:rsidR="00635059" w:rsidRDefault="00635059" w:rsidP="00635059">
      <w:pPr>
        <w:ind w:firstLineChars="200" w:firstLine="480"/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 w:rsidR="00374FE5">
        <w:rPr>
          <w:rFonts w:ascii="宋体" w:hAnsi="宋体"/>
        </w:rPr>
        <w:t>1</w:t>
      </w:r>
      <w:r>
        <w:rPr>
          <w:rFonts w:ascii="宋体" w:hAnsi="宋体"/>
        </w:rPr>
        <w:t>-2 2016-2021</w:t>
      </w:r>
      <w:r>
        <w:rPr>
          <w:rFonts w:ascii="宋体" w:hAnsi="宋体" w:hint="eastAsia"/>
        </w:rPr>
        <w:t>年流量和水位趋势图</w:t>
      </w:r>
    </w:p>
    <w:p w14:paraId="69DE2929" w14:textId="3278DA33" w:rsidR="00AD38C7" w:rsidRPr="00635059" w:rsidRDefault="00AD38C7" w:rsidP="00AD38C7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因此判断二者有较强的相关性，在后续的含沙量测算中，使用流水量数据进行测算。</w:t>
      </w:r>
    </w:p>
    <w:p w14:paraId="4BD01A56" w14:textId="3CD23F6C" w:rsidR="00D4786C" w:rsidRDefault="008A3574" w:rsidP="008A3574">
      <w:pPr>
        <w:rPr>
          <w:rFonts w:ascii="宋体" w:hAnsi="宋体"/>
          <w:b/>
          <w:bCs/>
        </w:rPr>
      </w:pPr>
      <w:r w:rsidRPr="008A3574">
        <w:rPr>
          <w:rFonts w:ascii="宋体" w:hAnsi="宋体" w:hint="eastAsia"/>
          <w:b/>
          <w:bCs/>
        </w:rPr>
        <w:t>5</w:t>
      </w:r>
      <w:r w:rsidRPr="008A3574">
        <w:rPr>
          <w:rFonts w:ascii="宋体" w:hAnsi="宋体"/>
          <w:b/>
          <w:bCs/>
        </w:rPr>
        <w:t>.1.3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多元线性回归</w:t>
      </w:r>
    </w:p>
    <w:p w14:paraId="2702A551" w14:textId="5F05C442" w:rsidR="00AD38C7" w:rsidRPr="00AD38C7" w:rsidRDefault="00635059" w:rsidP="00AD38C7">
      <w:pPr>
        <w:ind w:firstLine="420"/>
        <w:rPr>
          <w:rFonts w:ascii="宋体" w:hAnsi="宋体"/>
        </w:rPr>
      </w:pPr>
      <w:r w:rsidRPr="00635059">
        <w:rPr>
          <w:rFonts w:ascii="宋体" w:hAnsi="宋体" w:hint="eastAsia"/>
        </w:rPr>
        <w:t>设</w:t>
      </w:r>
      <w:r>
        <w:rPr>
          <w:rFonts w:ascii="宋体" w:hAnsi="宋体" w:hint="eastAsia"/>
        </w:rPr>
        <w:t>多元线性回归模型为</w:t>
      </w:r>
      <w:r w:rsidRPr="003A0362">
        <w:rPr>
          <w:rFonts w:hint="eastAsia"/>
        </w:rPr>
        <w:t>Y</w:t>
      </w:r>
      <w:r>
        <w:rPr>
          <w:rFonts w:ascii="宋体" w:hAnsi="宋体" w:hint="eastAsia"/>
        </w:rPr>
        <w:t>，截距为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ascii="宋体" w:hAnsi="宋体" w:hint="eastAsia"/>
        </w:rPr>
        <w:t>，各自变量系数</w:t>
      </w:r>
      <w:r w:rsidR="00F40A59">
        <w:rPr>
          <w:rFonts w:ascii="宋体" w:hAnsi="宋体"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..</m:t>
        </m:r>
      </m:oMath>
      <w:r w:rsidR="00F40A59">
        <w:rPr>
          <w:rFonts w:ascii="宋体" w:hAnsi="宋体" w:hint="eastAsia"/>
        </w:rPr>
        <w:t>，误差项为</w:t>
      </w:r>
      <m:oMath>
        <m:r>
          <w:rPr>
            <w:rFonts w:ascii="Cambria Math" w:hAnsi="Cambria Math"/>
          </w:rPr>
          <m:t>ε</m:t>
        </m:r>
      </m:oMath>
      <w:r w:rsidR="00AD38C7">
        <w:rPr>
          <w:rFonts w:ascii="宋体" w:hAnsi="宋体" w:hint="eastAsia"/>
        </w:rPr>
        <w:t>，即：</w:t>
      </w:r>
    </w:p>
    <w:p w14:paraId="79F5A918" w14:textId="7B47127B" w:rsidR="00FC6AF9" w:rsidRPr="00FC6AF9" w:rsidRDefault="00000000" w:rsidP="00AD38C7">
      <w:pPr>
        <w:ind w:firstLineChars="200" w:firstLine="480"/>
        <w:rPr>
          <w:rFonts w:ascii="宋体" w:hAnsi="宋体"/>
        </w:rPr>
      </w:pPr>
      <m:oMathPara>
        <m:oMath>
          <m:eqArr>
            <m:eqArrPr>
              <m:maxDist m:val="1"/>
              <m:ctrlPr>
                <w:rPr>
                  <w:rFonts w:ascii="Cambria Math" w:hAnsi="宋体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+⋯+ε #</m:t>
              </m:r>
              <m:d>
                <m:dPr>
                  <m:ctrlPr>
                    <w:rPr>
                      <w:rFonts w:ascii="Cambria Math" w:hAnsi="宋体"/>
                      <w:i/>
                    </w:rPr>
                  </m:ctrlPr>
                </m:dPr>
                <m:e>
                  <m:r>
                    <w:rPr>
                      <w:rFonts w:ascii="Cambria Math" w:hAnsi="宋体"/>
                    </w:rPr>
                    <m:t>1</m:t>
                  </m:r>
                  <m:r>
                    <w:rPr>
                      <w:rFonts w:ascii="Cambria Math" w:hAnsi="宋体"/>
                    </w:rPr>
                    <m:t>-</m:t>
                  </m:r>
                  <m:r>
                    <w:rPr>
                      <w:rFonts w:ascii="Cambria Math" w:hAnsi="宋体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2F85315" w14:textId="6ED9938E" w:rsidR="00AD38C7" w:rsidRDefault="007E1CC8" w:rsidP="00310675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绘制流量和含沙量的二元函数关系图，发现二者有明显的正相关性。</w:t>
      </w:r>
      <w:r w:rsidR="00AD38C7">
        <w:rPr>
          <w:rFonts w:ascii="宋体" w:hAnsi="宋体" w:hint="eastAsia"/>
        </w:rPr>
        <w:t>如图所示，泥沙量</w:t>
      </w:r>
      <w:r w:rsidR="00374FE5">
        <w:rPr>
          <w:rFonts w:ascii="宋体" w:hAnsi="宋体" w:hint="eastAsia"/>
        </w:rPr>
        <w:t>对</w:t>
      </w:r>
      <w:r w:rsidR="00AD38C7">
        <w:rPr>
          <w:rFonts w:ascii="宋体" w:hAnsi="宋体" w:hint="eastAsia"/>
        </w:rPr>
        <w:t>水流量</w:t>
      </w:r>
      <w:r w:rsidR="00374FE5">
        <w:rPr>
          <w:rFonts w:ascii="宋体" w:hAnsi="宋体" w:hint="eastAsia"/>
        </w:rPr>
        <w:t>大致递增。</w:t>
      </w:r>
    </w:p>
    <w:p w14:paraId="59D17B44" w14:textId="6CB38E96" w:rsidR="00AD38C7" w:rsidRDefault="00AD38C7" w:rsidP="00AD38C7">
      <w:pPr>
        <w:ind w:firstLineChars="200" w:firstLine="480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3922F262" wp14:editId="58425813">
            <wp:extent cx="4029075" cy="3182610"/>
            <wp:effectExtent l="0" t="0" r="0" b="0"/>
            <wp:docPr id="15568133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769" cy="319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FFE46" w14:textId="653EB3ED" w:rsidR="00374FE5" w:rsidRDefault="00374FE5" w:rsidP="00AD38C7">
      <w:pPr>
        <w:ind w:firstLineChars="200" w:firstLine="480"/>
        <w:jc w:val="center"/>
        <w:rPr>
          <w:rFonts w:ascii="宋体" w:hAnsi="宋体"/>
        </w:rPr>
      </w:pPr>
      <w:r>
        <w:rPr>
          <w:rFonts w:ascii="宋体" w:hAnsi="宋体" w:hint="eastAsia"/>
        </w:rPr>
        <w:lastRenderedPageBreak/>
        <w:t>图</w:t>
      </w:r>
      <w:r>
        <w:rPr>
          <w:rFonts w:ascii="宋体" w:hAnsi="宋体"/>
        </w:rPr>
        <w:t xml:space="preserve">1-3 </w:t>
      </w:r>
      <w:r>
        <w:rPr>
          <w:rFonts w:ascii="宋体" w:hAnsi="宋体" w:hint="eastAsia"/>
        </w:rPr>
        <w:t>泥沙量和水流量相关性示意图</w:t>
      </w:r>
    </w:p>
    <w:p w14:paraId="2BAA3BE7" w14:textId="3949413E" w:rsidR="005761C5" w:rsidRDefault="00374FE5" w:rsidP="005761C5">
      <w:pPr>
        <w:ind w:firstLineChars="200" w:firstLine="480"/>
        <w:rPr>
          <w:szCs w:val="21"/>
        </w:rPr>
      </w:pPr>
      <w:r>
        <w:rPr>
          <w:rFonts w:ascii="宋体" w:hAnsi="宋体" w:hint="eastAsia"/>
        </w:rPr>
        <w:t>由于流速变化缓慢，</w:t>
      </w:r>
      <w:r w:rsidR="009D6213">
        <w:rPr>
          <w:rFonts w:ascii="宋体" w:hAnsi="宋体" w:hint="eastAsia"/>
        </w:rPr>
        <w:t>为了方便后续模型建立，采取</w:t>
      </w:r>
      <w:r w:rsidR="009D6213" w:rsidRPr="009D6213">
        <w:rPr>
          <w:rFonts w:hint="eastAsia"/>
          <w:szCs w:val="21"/>
        </w:rPr>
        <w:t>对流速取均值</w:t>
      </w:r>
      <w:r w:rsidR="009D6213">
        <w:rPr>
          <w:rFonts w:hint="eastAsia"/>
          <w:szCs w:val="21"/>
        </w:rPr>
        <w:t>。根据</w:t>
      </w:r>
      <w:r w:rsidR="009D6213" w:rsidRPr="009D6213">
        <w:rPr>
          <w:rFonts w:hint="eastAsia"/>
          <w:szCs w:val="21"/>
        </w:rPr>
        <w:t>附件</w:t>
      </w:r>
      <w:r w:rsidR="009D6213" w:rsidRPr="009D6213">
        <w:rPr>
          <w:rFonts w:hint="eastAsia"/>
          <w:szCs w:val="21"/>
        </w:rPr>
        <w:t>3</w:t>
      </w:r>
      <w:r w:rsidR="009D6213" w:rsidRPr="009D6213">
        <w:rPr>
          <w:rFonts w:hint="eastAsia"/>
          <w:szCs w:val="21"/>
        </w:rPr>
        <w:t>，水深和水流速均为</w:t>
      </w:r>
      <w:r w:rsidR="009D6213" w:rsidRPr="009D6213">
        <w:rPr>
          <w:rFonts w:hint="eastAsia"/>
          <w:szCs w:val="21"/>
        </w:rPr>
        <w:t>0</w:t>
      </w:r>
      <w:r w:rsidR="009D6213" w:rsidRPr="009D6213">
        <w:rPr>
          <w:rFonts w:hint="eastAsia"/>
          <w:szCs w:val="21"/>
        </w:rPr>
        <w:t>的点代表河流的两岸</w:t>
      </w:r>
      <w:r w:rsidR="002A60D3">
        <w:rPr>
          <w:rFonts w:hint="eastAsia"/>
          <w:szCs w:val="21"/>
        </w:rPr>
        <w:t>。预计</w:t>
      </w:r>
      <w:r w:rsidR="001A5F64">
        <w:rPr>
          <w:rFonts w:hint="eastAsia"/>
          <w:szCs w:val="21"/>
        </w:rPr>
        <w:t>1</w:t>
      </w:r>
      <w:r w:rsidR="009D6213" w:rsidRPr="009D6213">
        <w:rPr>
          <w:rFonts w:hint="eastAsia"/>
          <w:szCs w:val="21"/>
        </w:rPr>
        <w:t>月份和</w:t>
      </w:r>
      <w:r w:rsidR="001A5F64">
        <w:rPr>
          <w:rFonts w:hint="eastAsia"/>
          <w:szCs w:val="21"/>
        </w:rPr>
        <w:t>7</w:t>
      </w:r>
      <w:r w:rsidR="009D6213" w:rsidRPr="009D6213">
        <w:rPr>
          <w:rFonts w:hint="eastAsia"/>
          <w:szCs w:val="21"/>
        </w:rPr>
        <w:t>月份河宽会有变化</w:t>
      </w:r>
      <w:r w:rsidR="002A60D3">
        <w:rPr>
          <w:rFonts w:hint="eastAsia"/>
          <w:szCs w:val="21"/>
        </w:rPr>
        <w:t>，</w:t>
      </w:r>
      <w:r w:rsidR="001A5F64">
        <w:rPr>
          <w:rFonts w:hint="eastAsia"/>
          <w:szCs w:val="21"/>
        </w:rPr>
        <w:t>分析</w:t>
      </w:r>
      <w:r w:rsidR="009D6213" w:rsidRPr="009D6213">
        <w:rPr>
          <w:rFonts w:hint="eastAsia"/>
          <w:szCs w:val="21"/>
        </w:rPr>
        <w:t>两个月份的数据，</w:t>
      </w:r>
      <w:r w:rsidR="002A60D3">
        <w:rPr>
          <w:rFonts w:hint="eastAsia"/>
          <w:szCs w:val="21"/>
        </w:rPr>
        <w:t>差值</w:t>
      </w:r>
      <w:r w:rsidR="009D6213" w:rsidRPr="009D6213">
        <w:rPr>
          <w:rFonts w:hint="eastAsia"/>
          <w:szCs w:val="21"/>
        </w:rPr>
        <w:t>不超过</w:t>
      </w:r>
      <w:r w:rsidR="009D6213" w:rsidRPr="003A0362">
        <w:rPr>
          <w:rFonts w:hint="eastAsia"/>
        </w:rPr>
        <w:t>100m</w:t>
      </w:r>
      <w:r w:rsidR="009D6213" w:rsidRPr="009D6213">
        <w:rPr>
          <w:rFonts w:hint="eastAsia"/>
          <w:szCs w:val="21"/>
        </w:rPr>
        <w:t>，对整体流量数据影响</w:t>
      </w:r>
      <w:r w:rsidR="002A60D3">
        <w:rPr>
          <w:rFonts w:hint="eastAsia"/>
          <w:szCs w:val="21"/>
        </w:rPr>
        <w:t>较小</w:t>
      </w:r>
      <w:r w:rsidR="009D6213" w:rsidRPr="009D6213">
        <w:rPr>
          <w:rFonts w:hint="eastAsia"/>
          <w:szCs w:val="21"/>
        </w:rPr>
        <w:t>，计算</w:t>
      </w:r>
      <w:r w:rsidR="002A60D3">
        <w:rPr>
          <w:rFonts w:hint="eastAsia"/>
          <w:szCs w:val="21"/>
        </w:rPr>
        <w:t>每</w:t>
      </w:r>
      <w:r w:rsidR="009D6213" w:rsidRPr="009D6213">
        <w:rPr>
          <w:rFonts w:hint="eastAsia"/>
          <w:szCs w:val="21"/>
        </w:rPr>
        <w:t>两岸的两个干涸观测点得到河宽的平均直线距离为</w:t>
      </w:r>
      <w:r w:rsidR="009D6213" w:rsidRPr="009D6213">
        <w:rPr>
          <w:rFonts w:hint="eastAsia"/>
          <w:szCs w:val="21"/>
        </w:rPr>
        <w:t>378m</w:t>
      </w:r>
      <w:r w:rsidR="009D6213" w:rsidRPr="009D6213">
        <w:rPr>
          <w:rFonts w:hint="eastAsia"/>
          <w:szCs w:val="21"/>
        </w:rPr>
        <w:t>，河流的</w:t>
      </w:r>
      <w:r w:rsidR="002A60D3">
        <w:rPr>
          <w:rFonts w:hint="eastAsia"/>
          <w:szCs w:val="21"/>
        </w:rPr>
        <w:t>横截面</w:t>
      </w:r>
      <w:r w:rsidR="001A5F64">
        <w:rPr>
          <w:rFonts w:hint="eastAsia"/>
          <w:szCs w:val="21"/>
        </w:rPr>
        <w:t>水</w:t>
      </w:r>
      <w:r w:rsidR="002A60D3">
        <w:rPr>
          <w:rFonts w:hint="eastAsia"/>
          <w:szCs w:val="21"/>
        </w:rPr>
        <w:t>高</w:t>
      </w:r>
      <w:r w:rsidR="001A5F64">
        <w:rPr>
          <w:rFonts w:hint="eastAsia"/>
          <w:szCs w:val="21"/>
        </w:rPr>
        <w:t>为水</w:t>
      </w:r>
      <w:r w:rsidR="002A60D3">
        <w:rPr>
          <w:rFonts w:hint="eastAsia"/>
          <w:szCs w:val="21"/>
        </w:rPr>
        <w:t>位</w:t>
      </w:r>
      <w:r w:rsidR="001A5F64">
        <w:rPr>
          <w:rFonts w:hint="eastAsia"/>
          <w:szCs w:val="21"/>
        </w:rPr>
        <w:t>减掉</w:t>
      </w:r>
      <w:r w:rsidR="002A60D3">
        <w:rPr>
          <w:rFonts w:hint="eastAsia"/>
          <w:szCs w:val="21"/>
        </w:rPr>
        <w:t>水深</w:t>
      </w:r>
      <w:r w:rsidR="009D6213" w:rsidRPr="009D6213">
        <w:rPr>
          <w:rFonts w:hint="eastAsia"/>
          <w:szCs w:val="21"/>
        </w:rPr>
        <w:t>，水位水深变化不超过</w:t>
      </w:r>
      <w:r w:rsidR="009D6213" w:rsidRPr="009D6213">
        <w:rPr>
          <w:rFonts w:hint="eastAsia"/>
          <w:szCs w:val="21"/>
        </w:rPr>
        <w:t>20m</w:t>
      </w:r>
      <w:r w:rsidR="009D6213" w:rsidRPr="009D6213">
        <w:rPr>
          <w:rFonts w:hint="eastAsia"/>
          <w:szCs w:val="21"/>
        </w:rPr>
        <w:t>，对数据影响不大，假设水</w:t>
      </w:r>
      <w:r w:rsidR="005761C5">
        <w:rPr>
          <w:rFonts w:hint="eastAsia"/>
          <w:szCs w:val="21"/>
        </w:rPr>
        <w:t>高</w:t>
      </w:r>
      <w:r w:rsidR="009D6213" w:rsidRPr="009D6213">
        <w:rPr>
          <w:rFonts w:hint="eastAsia"/>
          <w:szCs w:val="21"/>
        </w:rPr>
        <w:t>为</w:t>
      </w:r>
      <w:r w:rsidR="009D6213" w:rsidRPr="009D6213">
        <w:rPr>
          <w:rFonts w:hint="eastAsia"/>
          <w:szCs w:val="21"/>
        </w:rPr>
        <w:t>40</w:t>
      </w:r>
      <w:r w:rsidR="009D6213" w:rsidRPr="009D6213">
        <w:rPr>
          <w:rFonts w:hint="eastAsia"/>
          <w:szCs w:val="21"/>
        </w:rPr>
        <w:t>米</w:t>
      </w:r>
      <w:r w:rsidR="000A2C20">
        <w:rPr>
          <w:rFonts w:hint="eastAsia"/>
          <w:szCs w:val="21"/>
        </w:rPr>
        <w:t>。</w:t>
      </w:r>
      <w:r w:rsidR="002A60D3">
        <w:rPr>
          <w:rFonts w:hint="eastAsia"/>
          <w:szCs w:val="21"/>
        </w:rPr>
        <w:t>设</w:t>
      </w:r>
      <w:r w:rsidR="002A60D3">
        <w:rPr>
          <w:rFonts w:hint="eastAsia"/>
          <w:szCs w:val="21"/>
        </w:rPr>
        <w:t>T</w:t>
      </w:r>
      <w:r w:rsidR="002A60D3">
        <w:rPr>
          <w:rFonts w:hint="eastAsia"/>
          <w:szCs w:val="21"/>
        </w:rPr>
        <w:t>为排沙量，水流流速为</w:t>
      </w:r>
      <w:r w:rsidR="002A60D3">
        <w:rPr>
          <w:rFonts w:hint="eastAsia"/>
          <w:szCs w:val="21"/>
        </w:rPr>
        <w:t>V</w:t>
      </w:r>
      <w:r w:rsidR="002A60D3">
        <w:rPr>
          <w:rFonts w:hint="eastAsia"/>
          <w:szCs w:val="21"/>
        </w:rPr>
        <w:t>，河流含沙量</w:t>
      </w:r>
      <w:r w:rsidR="005761C5">
        <w:rPr>
          <w:rFonts w:hint="eastAsia"/>
          <w:szCs w:val="21"/>
        </w:rPr>
        <w:t>为</w:t>
      </w:r>
      <w:r w:rsidR="005761C5">
        <w:rPr>
          <w:rFonts w:hint="eastAsia"/>
          <w:szCs w:val="21"/>
        </w:rPr>
        <w:t>M</w:t>
      </w:r>
      <w:r w:rsidR="002A60D3">
        <w:rPr>
          <w:rFonts w:hint="eastAsia"/>
          <w:szCs w:val="21"/>
        </w:rPr>
        <w:t>，横截面积为</w:t>
      </w:r>
      <w:r w:rsidR="002A60D3">
        <w:rPr>
          <w:rFonts w:hint="eastAsia"/>
          <w:szCs w:val="21"/>
        </w:rPr>
        <w:t>S</w:t>
      </w:r>
      <w:r w:rsidR="005761C5">
        <w:rPr>
          <w:rFonts w:hint="eastAsia"/>
          <w:szCs w:val="21"/>
        </w:rPr>
        <w:t>，则：</w:t>
      </w:r>
    </w:p>
    <w:p w14:paraId="1B2727A0" w14:textId="38046496" w:rsidR="0084494C" w:rsidRPr="0084494C" w:rsidRDefault="00000000" w:rsidP="002C339E">
      <w:pPr>
        <w:ind w:firstLineChars="200" w:firstLine="480"/>
        <w:rPr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Cs w:val="21"/>
                </w:rPr>
              </m:ctrlPr>
            </m:eqArrPr>
            <m:e>
              <m:r>
                <w:rPr>
                  <w:rFonts w:ascii="Cambria Math" w:hAnsi="Cambria Math"/>
                  <w:szCs w:val="21"/>
                </w:rPr>
                <m:t>T=V*M*S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 # 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1-3</m:t>
                  </m: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eqArr>
        </m:oMath>
      </m:oMathPara>
    </w:p>
    <w:p w14:paraId="18FCB9CA" w14:textId="45A3C3A4" w:rsidR="00C91900" w:rsidRDefault="005368CC" w:rsidP="009D6213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通过对小时取样的数据聚合到年取平均值，</w:t>
      </w:r>
      <w:r w:rsidR="009D6213" w:rsidRPr="009D6213">
        <w:rPr>
          <w:rFonts w:hint="eastAsia"/>
          <w:szCs w:val="21"/>
        </w:rPr>
        <w:t>得到近</w:t>
      </w:r>
      <w:r w:rsidR="006A1471">
        <w:rPr>
          <w:rFonts w:hint="eastAsia"/>
          <w:szCs w:val="21"/>
        </w:rPr>
        <w:t>2</w:t>
      </w:r>
      <w:r w:rsidR="006A1471">
        <w:rPr>
          <w:szCs w:val="21"/>
        </w:rPr>
        <w:t>01</w:t>
      </w:r>
      <w:r w:rsidR="009D6213" w:rsidRPr="009D6213">
        <w:rPr>
          <w:rFonts w:hint="eastAsia"/>
          <w:szCs w:val="21"/>
        </w:rPr>
        <w:t>6</w:t>
      </w:r>
      <w:r w:rsidR="006A1471">
        <w:rPr>
          <w:szCs w:val="21"/>
        </w:rPr>
        <w:t>-2021</w:t>
      </w:r>
      <w:r w:rsidR="009D6213" w:rsidRPr="009D6213">
        <w:rPr>
          <w:rFonts w:hint="eastAsia"/>
          <w:szCs w:val="21"/>
        </w:rPr>
        <w:t>年的排沙量数据表</w:t>
      </w:r>
      <w:r w:rsidR="006A1471">
        <w:rPr>
          <w:rFonts w:hint="eastAsia"/>
          <w:szCs w:val="21"/>
        </w:rPr>
        <w:t>，如下表</w:t>
      </w:r>
    </w:p>
    <w:tbl>
      <w:tblPr>
        <w:tblStyle w:val="a9"/>
        <w:tblW w:w="8500" w:type="dxa"/>
        <w:tblLook w:val="04A0" w:firstRow="1" w:lastRow="0" w:firstColumn="1" w:lastColumn="0" w:noHBand="0" w:noVBand="1"/>
      </w:tblPr>
      <w:tblGrid>
        <w:gridCol w:w="1312"/>
        <w:gridCol w:w="1312"/>
        <w:gridCol w:w="1418"/>
        <w:gridCol w:w="1418"/>
        <w:gridCol w:w="1418"/>
        <w:gridCol w:w="1622"/>
      </w:tblGrid>
      <w:tr w:rsidR="002C339E" w:rsidRPr="008E09FD" w14:paraId="20F097E3" w14:textId="77777777" w:rsidTr="002C339E">
        <w:tc>
          <w:tcPr>
            <w:tcW w:w="1312" w:type="dxa"/>
          </w:tcPr>
          <w:p w14:paraId="0AAB35E6" w14:textId="756D57E7" w:rsidR="002C339E" w:rsidRPr="008E09FD" w:rsidRDefault="002C339E" w:rsidP="00A23A11">
            <w:r w:rsidRPr="008E09FD">
              <w:rPr>
                <w:rFonts w:hint="eastAsia"/>
              </w:rPr>
              <w:t>2</w:t>
            </w:r>
            <w:r w:rsidRPr="008E09FD">
              <w:t>016</w:t>
            </w:r>
            <w:r w:rsidR="004B241B">
              <w:rPr>
                <w:rFonts w:hint="eastAsia"/>
              </w:rPr>
              <w:t>年</w:t>
            </w:r>
          </w:p>
        </w:tc>
        <w:tc>
          <w:tcPr>
            <w:tcW w:w="1312" w:type="dxa"/>
          </w:tcPr>
          <w:p w14:paraId="653F7ADD" w14:textId="7ED2220A" w:rsidR="002C339E" w:rsidRPr="008E09FD" w:rsidRDefault="002C339E" w:rsidP="00A23A11">
            <w:r w:rsidRPr="008E09FD">
              <w:rPr>
                <w:rFonts w:hint="eastAsia"/>
              </w:rPr>
              <w:t>2</w:t>
            </w:r>
            <w:r w:rsidRPr="008E09FD">
              <w:t>017</w:t>
            </w:r>
            <w:r w:rsidR="004B241B">
              <w:rPr>
                <w:rFonts w:hint="eastAsia"/>
              </w:rPr>
              <w:t>年</w:t>
            </w:r>
          </w:p>
        </w:tc>
        <w:tc>
          <w:tcPr>
            <w:tcW w:w="1418" w:type="dxa"/>
          </w:tcPr>
          <w:p w14:paraId="4F5966F9" w14:textId="2399CC6B" w:rsidR="002C339E" w:rsidRPr="008E09FD" w:rsidRDefault="002C339E" w:rsidP="00A23A11">
            <w:r w:rsidRPr="008E09FD">
              <w:rPr>
                <w:rFonts w:hint="eastAsia"/>
              </w:rPr>
              <w:t>2</w:t>
            </w:r>
            <w:r w:rsidRPr="008E09FD">
              <w:t>018</w:t>
            </w:r>
            <w:r w:rsidR="004B241B">
              <w:rPr>
                <w:rFonts w:hint="eastAsia"/>
              </w:rPr>
              <w:t>年</w:t>
            </w:r>
          </w:p>
        </w:tc>
        <w:tc>
          <w:tcPr>
            <w:tcW w:w="1418" w:type="dxa"/>
          </w:tcPr>
          <w:p w14:paraId="33D02D82" w14:textId="5E43F0D9" w:rsidR="002C339E" w:rsidRPr="008E09FD" w:rsidRDefault="002C339E" w:rsidP="00A23A11">
            <w:r w:rsidRPr="008E09FD">
              <w:rPr>
                <w:rFonts w:hint="eastAsia"/>
              </w:rPr>
              <w:t>2</w:t>
            </w:r>
            <w:r w:rsidRPr="008E09FD">
              <w:t>019</w:t>
            </w:r>
            <w:r w:rsidR="004B241B">
              <w:rPr>
                <w:rFonts w:hint="eastAsia"/>
              </w:rPr>
              <w:t>年</w:t>
            </w:r>
          </w:p>
        </w:tc>
        <w:tc>
          <w:tcPr>
            <w:tcW w:w="1418" w:type="dxa"/>
          </w:tcPr>
          <w:p w14:paraId="546E9FE7" w14:textId="6F7B95B6" w:rsidR="002C339E" w:rsidRPr="008E09FD" w:rsidRDefault="002C339E" w:rsidP="00A23A11">
            <w:r w:rsidRPr="008E09FD">
              <w:rPr>
                <w:rFonts w:hint="eastAsia"/>
              </w:rPr>
              <w:t>2</w:t>
            </w:r>
            <w:r w:rsidRPr="008E09FD">
              <w:t>020</w:t>
            </w:r>
            <w:r w:rsidR="004B241B">
              <w:rPr>
                <w:rFonts w:hint="eastAsia"/>
              </w:rPr>
              <w:t>年</w:t>
            </w:r>
          </w:p>
        </w:tc>
        <w:tc>
          <w:tcPr>
            <w:tcW w:w="1622" w:type="dxa"/>
          </w:tcPr>
          <w:p w14:paraId="32F94C4B" w14:textId="732B61FF" w:rsidR="002C339E" w:rsidRPr="008E09FD" w:rsidRDefault="002C339E" w:rsidP="00A23A11">
            <w:r w:rsidRPr="008E09FD">
              <w:rPr>
                <w:rFonts w:hint="eastAsia"/>
              </w:rPr>
              <w:t>2</w:t>
            </w:r>
            <w:r w:rsidRPr="008E09FD">
              <w:t>021</w:t>
            </w:r>
            <w:r w:rsidR="004B241B">
              <w:rPr>
                <w:rFonts w:hint="eastAsia"/>
              </w:rPr>
              <w:t>年</w:t>
            </w:r>
          </w:p>
        </w:tc>
      </w:tr>
      <w:tr w:rsidR="002C339E" w:rsidRPr="006E73FA" w14:paraId="76BB54FE" w14:textId="77777777" w:rsidTr="002C339E">
        <w:tc>
          <w:tcPr>
            <w:tcW w:w="1312" w:type="dxa"/>
          </w:tcPr>
          <w:p w14:paraId="48FFB39C" w14:textId="5E70D3D7" w:rsidR="002C339E" w:rsidRPr="00AF0D54" w:rsidRDefault="002C339E" w:rsidP="00A23A11">
            <w:pPr>
              <w:rPr>
                <w:szCs w:val="28"/>
              </w:rPr>
            </w:pPr>
            <w:r w:rsidRPr="00AF0D54">
              <w:rPr>
                <w:szCs w:val="28"/>
              </w:rPr>
              <w:t>8</w:t>
            </w:r>
            <w:r>
              <w:rPr>
                <w:szCs w:val="28"/>
              </w:rPr>
              <w:t>.6</w:t>
            </w:r>
            <w:r w:rsidR="004B241B">
              <w:rPr>
                <w:rFonts w:hint="eastAsia"/>
                <w:szCs w:val="28"/>
              </w:rPr>
              <w:t>亿吨</w:t>
            </w:r>
          </w:p>
        </w:tc>
        <w:tc>
          <w:tcPr>
            <w:tcW w:w="1312" w:type="dxa"/>
          </w:tcPr>
          <w:p w14:paraId="149A40D7" w14:textId="297BC2D6" w:rsidR="002C339E" w:rsidRPr="00AF0D54" w:rsidRDefault="002C339E" w:rsidP="00A23A11">
            <w:pPr>
              <w:rPr>
                <w:szCs w:val="28"/>
              </w:rPr>
            </w:pPr>
            <w:r w:rsidRPr="00AF0D54">
              <w:rPr>
                <w:szCs w:val="28"/>
              </w:rPr>
              <w:t>8</w:t>
            </w:r>
            <w:r>
              <w:rPr>
                <w:szCs w:val="28"/>
              </w:rPr>
              <w:t>.9</w:t>
            </w:r>
            <w:r w:rsidR="004B241B">
              <w:rPr>
                <w:rFonts w:hint="eastAsia"/>
                <w:szCs w:val="28"/>
              </w:rPr>
              <w:t>亿吨</w:t>
            </w:r>
          </w:p>
        </w:tc>
        <w:tc>
          <w:tcPr>
            <w:tcW w:w="1418" w:type="dxa"/>
          </w:tcPr>
          <w:p w14:paraId="7CB6316C" w14:textId="52600673" w:rsidR="002C339E" w:rsidRPr="00AF0D54" w:rsidRDefault="002C339E" w:rsidP="00A23A11">
            <w:pPr>
              <w:rPr>
                <w:szCs w:val="28"/>
              </w:rPr>
            </w:pPr>
            <w:r w:rsidRPr="00AF0D54">
              <w:rPr>
                <w:szCs w:val="28"/>
              </w:rPr>
              <w:t>40</w:t>
            </w:r>
            <w:r>
              <w:rPr>
                <w:szCs w:val="28"/>
              </w:rPr>
              <w:t>.</w:t>
            </w:r>
            <w:r w:rsidRPr="00AF0D54">
              <w:rPr>
                <w:szCs w:val="28"/>
              </w:rPr>
              <w:t>3</w:t>
            </w:r>
            <w:r w:rsidR="004B241B">
              <w:rPr>
                <w:rFonts w:hint="eastAsia"/>
                <w:szCs w:val="28"/>
              </w:rPr>
              <w:t>亿吨</w:t>
            </w:r>
          </w:p>
        </w:tc>
        <w:tc>
          <w:tcPr>
            <w:tcW w:w="1418" w:type="dxa"/>
          </w:tcPr>
          <w:p w14:paraId="7492FAB6" w14:textId="48E44317" w:rsidR="002C339E" w:rsidRPr="00AF0D54" w:rsidRDefault="002C339E" w:rsidP="00A23A11">
            <w:pPr>
              <w:rPr>
                <w:szCs w:val="28"/>
              </w:rPr>
            </w:pPr>
            <w:r w:rsidRPr="00AF0D54">
              <w:rPr>
                <w:szCs w:val="28"/>
              </w:rPr>
              <w:t>42</w:t>
            </w:r>
            <w:r>
              <w:rPr>
                <w:szCs w:val="28"/>
              </w:rPr>
              <w:t>.</w:t>
            </w:r>
            <w:r w:rsidRPr="00AF0D54">
              <w:rPr>
                <w:szCs w:val="28"/>
              </w:rPr>
              <w:t>4</w:t>
            </w:r>
            <w:r w:rsidR="004B241B">
              <w:rPr>
                <w:rFonts w:hint="eastAsia"/>
                <w:szCs w:val="28"/>
              </w:rPr>
              <w:t>亿吨</w:t>
            </w:r>
          </w:p>
        </w:tc>
        <w:tc>
          <w:tcPr>
            <w:tcW w:w="1418" w:type="dxa"/>
          </w:tcPr>
          <w:p w14:paraId="45A90955" w14:textId="77EEB6F9" w:rsidR="002C339E" w:rsidRPr="00AF0D54" w:rsidRDefault="002C339E" w:rsidP="00A23A11">
            <w:pPr>
              <w:rPr>
                <w:szCs w:val="28"/>
              </w:rPr>
            </w:pPr>
            <w:r w:rsidRPr="00AF0D54">
              <w:rPr>
                <w:szCs w:val="28"/>
              </w:rPr>
              <w:t>46</w:t>
            </w:r>
            <w:r>
              <w:rPr>
                <w:szCs w:val="28"/>
              </w:rPr>
              <w:t>.3</w:t>
            </w:r>
            <w:r w:rsidR="004B241B">
              <w:rPr>
                <w:rFonts w:hint="eastAsia"/>
                <w:szCs w:val="28"/>
              </w:rPr>
              <w:t>亿吨</w:t>
            </w:r>
          </w:p>
        </w:tc>
        <w:tc>
          <w:tcPr>
            <w:tcW w:w="1622" w:type="dxa"/>
          </w:tcPr>
          <w:p w14:paraId="00D7ED68" w14:textId="1BEE64B2" w:rsidR="002C339E" w:rsidRPr="00AF0D54" w:rsidRDefault="002C339E" w:rsidP="00A23A11">
            <w:pPr>
              <w:rPr>
                <w:szCs w:val="28"/>
              </w:rPr>
            </w:pPr>
            <w:r w:rsidRPr="00AF0D54">
              <w:rPr>
                <w:szCs w:val="28"/>
              </w:rPr>
              <w:t>29</w:t>
            </w:r>
            <w:r>
              <w:rPr>
                <w:szCs w:val="28"/>
              </w:rPr>
              <w:t>.4</w:t>
            </w:r>
            <w:r w:rsidR="004B241B">
              <w:rPr>
                <w:rFonts w:hint="eastAsia"/>
                <w:szCs w:val="28"/>
              </w:rPr>
              <w:t>亿吨</w:t>
            </w:r>
          </w:p>
        </w:tc>
      </w:tr>
    </w:tbl>
    <w:p w14:paraId="41349299" w14:textId="518668CD" w:rsidR="008C4B21" w:rsidRDefault="008C4B21" w:rsidP="008C4B21">
      <w:pPr>
        <w:autoSpaceDE w:val="0"/>
        <w:autoSpaceDN w:val="0"/>
        <w:adjustRightInd w:val="0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1</w:t>
      </w:r>
      <w:r>
        <w:rPr>
          <w:szCs w:val="21"/>
        </w:rPr>
        <w:t>-1</w:t>
      </w:r>
      <w:r>
        <w:rPr>
          <w:szCs w:val="21"/>
        </w:rPr>
        <w:tab/>
      </w:r>
      <w:r>
        <w:rPr>
          <w:rFonts w:hint="eastAsia"/>
          <w:szCs w:val="21"/>
        </w:rPr>
        <w:t>2</w:t>
      </w:r>
      <w:r>
        <w:rPr>
          <w:szCs w:val="21"/>
        </w:rPr>
        <w:t>01</w:t>
      </w:r>
      <w:r w:rsidRPr="009D6213">
        <w:rPr>
          <w:rFonts w:hint="eastAsia"/>
          <w:szCs w:val="21"/>
        </w:rPr>
        <w:t>6</w:t>
      </w:r>
      <w:r>
        <w:rPr>
          <w:szCs w:val="21"/>
        </w:rPr>
        <w:t>-2021</w:t>
      </w:r>
      <w:r w:rsidRPr="009D6213">
        <w:rPr>
          <w:rFonts w:hint="eastAsia"/>
          <w:szCs w:val="21"/>
        </w:rPr>
        <w:t>年的排沙量数据表</w:t>
      </w:r>
    </w:p>
    <w:p w14:paraId="5E9B6F6D" w14:textId="5C1588F9" w:rsidR="002C339E" w:rsidRPr="002C339E" w:rsidRDefault="005368CC" w:rsidP="009D6213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以及</w:t>
      </w:r>
      <w:r w:rsidR="006A1471">
        <w:rPr>
          <w:rFonts w:hint="eastAsia"/>
          <w:szCs w:val="21"/>
        </w:rPr>
        <w:t>2</w:t>
      </w:r>
      <w:r w:rsidR="006A1471">
        <w:rPr>
          <w:szCs w:val="21"/>
        </w:rPr>
        <w:t>01</w:t>
      </w:r>
      <w:r w:rsidR="00E16BDE">
        <w:rPr>
          <w:rFonts w:hint="eastAsia"/>
          <w:szCs w:val="21"/>
        </w:rPr>
        <w:t>6</w:t>
      </w:r>
      <w:r w:rsidR="006A1471">
        <w:rPr>
          <w:szCs w:val="21"/>
        </w:rPr>
        <w:t>-2021</w:t>
      </w:r>
      <w:r w:rsidR="00E16BDE">
        <w:rPr>
          <w:rFonts w:hint="eastAsia"/>
          <w:szCs w:val="21"/>
        </w:rPr>
        <w:t>年</w:t>
      </w:r>
      <w:r w:rsidR="006A1471">
        <w:rPr>
          <w:rFonts w:hint="eastAsia"/>
          <w:szCs w:val="21"/>
        </w:rPr>
        <w:t>水流量数据表</w:t>
      </w:r>
      <w:r>
        <w:rPr>
          <w:rFonts w:hint="eastAsia"/>
          <w:szCs w:val="21"/>
        </w:rPr>
        <w:t>，如下：</w:t>
      </w:r>
    </w:p>
    <w:tbl>
      <w:tblPr>
        <w:tblStyle w:val="a9"/>
        <w:tblW w:w="8500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417"/>
        <w:gridCol w:w="1418"/>
        <w:gridCol w:w="1417"/>
        <w:gridCol w:w="1559"/>
      </w:tblGrid>
      <w:tr w:rsidR="003B5F64" w:rsidRPr="006E73FA" w14:paraId="1DD5366C" w14:textId="77777777" w:rsidTr="003B5F64">
        <w:tc>
          <w:tcPr>
            <w:tcW w:w="1271" w:type="dxa"/>
          </w:tcPr>
          <w:p w14:paraId="414CE1CB" w14:textId="625B6FA4" w:rsidR="004B241B" w:rsidRPr="006E73FA" w:rsidRDefault="004B241B" w:rsidP="00A23A11">
            <w:r w:rsidRPr="006E73FA">
              <w:rPr>
                <w:rFonts w:hint="eastAsia"/>
              </w:rPr>
              <w:t>2</w:t>
            </w:r>
            <w:r w:rsidRPr="006E73FA">
              <w:t>016</w:t>
            </w:r>
            <w:r>
              <w:rPr>
                <w:rFonts w:hint="eastAsia"/>
              </w:rPr>
              <w:t>年</w:t>
            </w:r>
          </w:p>
        </w:tc>
        <w:tc>
          <w:tcPr>
            <w:tcW w:w="1418" w:type="dxa"/>
          </w:tcPr>
          <w:p w14:paraId="3D7EFD57" w14:textId="1BD54C4C" w:rsidR="004B241B" w:rsidRPr="006E73FA" w:rsidRDefault="004B241B" w:rsidP="00A23A11">
            <w:r w:rsidRPr="006E73FA">
              <w:rPr>
                <w:rFonts w:hint="eastAsia"/>
              </w:rPr>
              <w:t>2</w:t>
            </w:r>
            <w:r w:rsidRPr="006E73FA">
              <w:t>017</w:t>
            </w:r>
            <w:r>
              <w:rPr>
                <w:rFonts w:hint="eastAsia"/>
              </w:rPr>
              <w:t>年</w:t>
            </w:r>
          </w:p>
        </w:tc>
        <w:tc>
          <w:tcPr>
            <w:tcW w:w="1417" w:type="dxa"/>
          </w:tcPr>
          <w:p w14:paraId="4BC9CF37" w14:textId="78405555" w:rsidR="004B241B" w:rsidRPr="006E73FA" w:rsidRDefault="004B241B" w:rsidP="00A23A11">
            <w:r w:rsidRPr="006E73FA">
              <w:rPr>
                <w:rFonts w:hint="eastAsia"/>
              </w:rPr>
              <w:t>2</w:t>
            </w:r>
            <w:r w:rsidRPr="006E73FA">
              <w:t>018</w:t>
            </w:r>
            <w:r>
              <w:rPr>
                <w:rFonts w:hint="eastAsia"/>
              </w:rPr>
              <w:t>年</w:t>
            </w:r>
          </w:p>
        </w:tc>
        <w:tc>
          <w:tcPr>
            <w:tcW w:w="1418" w:type="dxa"/>
          </w:tcPr>
          <w:p w14:paraId="181F5E4E" w14:textId="571695C3" w:rsidR="004B241B" w:rsidRPr="006E73FA" w:rsidRDefault="004B241B" w:rsidP="00A23A11">
            <w:r w:rsidRPr="006E73FA">
              <w:rPr>
                <w:rFonts w:hint="eastAsia"/>
              </w:rPr>
              <w:t>2</w:t>
            </w:r>
            <w:r w:rsidRPr="006E73FA">
              <w:t>019</w:t>
            </w:r>
            <w:r>
              <w:rPr>
                <w:rFonts w:hint="eastAsia"/>
              </w:rPr>
              <w:t>年</w:t>
            </w:r>
          </w:p>
        </w:tc>
        <w:tc>
          <w:tcPr>
            <w:tcW w:w="1417" w:type="dxa"/>
          </w:tcPr>
          <w:p w14:paraId="06718A57" w14:textId="187C4BA9" w:rsidR="004B241B" w:rsidRPr="006E73FA" w:rsidRDefault="004B241B" w:rsidP="00A23A11">
            <w:r w:rsidRPr="006E73FA">
              <w:rPr>
                <w:rFonts w:hint="eastAsia"/>
              </w:rPr>
              <w:t>2</w:t>
            </w:r>
            <w:r w:rsidRPr="006E73FA">
              <w:t>020</w:t>
            </w:r>
            <w:r>
              <w:rPr>
                <w:rFonts w:hint="eastAsia"/>
              </w:rPr>
              <w:t>年</w:t>
            </w:r>
          </w:p>
        </w:tc>
        <w:tc>
          <w:tcPr>
            <w:tcW w:w="1559" w:type="dxa"/>
          </w:tcPr>
          <w:p w14:paraId="4CD4E154" w14:textId="736F427F" w:rsidR="004B241B" w:rsidRPr="006E73FA" w:rsidRDefault="004B241B" w:rsidP="00A23A11">
            <w:r w:rsidRPr="006E73FA">
              <w:rPr>
                <w:rFonts w:hint="eastAsia"/>
              </w:rPr>
              <w:t>2</w:t>
            </w:r>
            <w:r w:rsidRPr="006E73FA">
              <w:t>021</w:t>
            </w:r>
            <w:r>
              <w:rPr>
                <w:rFonts w:hint="eastAsia"/>
              </w:rPr>
              <w:t>年</w:t>
            </w:r>
          </w:p>
        </w:tc>
      </w:tr>
      <w:tr w:rsidR="003B5F64" w:rsidRPr="006E73FA" w14:paraId="5054B691" w14:textId="77777777" w:rsidTr="003B5F64">
        <w:trPr>
          <w:trHeight w:val="746"/>
        </w:trPr>
        <w:tc>
          <w:tcPr>
            <w:tcW w:w="1271" w:type="dxa"/>
          </w:tcPr>
          <w:p w14:paraId="17959E16" w14:textId="60DCB3AF" w:rsidR="004B241B" w:rsidRPr="006E73FA" w:rsidRDefault="004B241B" w:rsidP="00A23A11">
            <w:r w:rsidRPr="006E73FA">
              <w:t>255</w:t>
            </w:r>
            <w:r w:rsidR="000E40B8">
              <w:rPr>
                <w:rFonts w:hint="eastAsia"/>
              </w:rPr>
              <w:t>亿立方米</w:t>
            </w:r>
          </w:p>
        </w:tc>
        <w:tc>
          <w:tcPr>
            <w:tcW w:w="1418" w:type="dxa"/>
          </w:tcPr>
          <w:p w14:paraId="61DE6517" w14:textId="45B28212" w:rsidR="004B241B" w:rsidRPr="006E73FA" w:rsidRDefault="000E40B8" w:rsidP="00A23A11">
            <w:r>
              <w:t>2</w:t>
            </w:r>
            <w:r w:rsidRPr="000E40B8">
              <w:t>72</w:t>
            </w:r>
            <w:r w:rsidRPr="000E40B8">
              <w:t>亿立方米</w:t>
            </w:r>
          </w:p>
        </w:tc>
        <w:tc>
          <w:tcPr>
            <w:tcW w:w="1417" w:type="dxa"/>
          </w:tcPr>
          <w:p w14:paraId="2BD91EEA" w14:textId="6FB0EEDA" w:rsidR="004B241B" w:rsidRPr="006E73FA" w:rsidRDefault="00231E03" w:rsidP="00A23A11">
            <w:r>
              <w:t>691</w:t>
            </w:r>
            <w:r>
              <w:rPr>
                <w:rFonts w:hint="eastAsia"/>
              </w:rPr>
              <w:t>亿立方米</w:t>
            </w:r>
          </w:p>
        </w:tc>
        <w:tc>
          <w:tcPr>
            <w:tcW w:w="1418" w:type="dxa"/>
          </w:tcPr>
          <w:p w14:paraId="4383BEA4" w14:textId="1F4D7321" w:rsidR="004B241B" w:rsidRPr="006E73FA" w:rsidRDefault="004B241B" w:rsidP="00A23A11">
            <w:r w:rsidRPr="006E73FA">
              <w:t>688</w:t>
            </w:r>
            <w:r w:rsidR="00231E03">
              <w:rPr>
                <w:rFonts w:hint="eastAsia"/>
              </w:rPr>
              <w:t>亿立方米</w:t>
            </w:r>
          </w:p>
        </w:tc>
        <w:tc>
          <w:tcPr>
            <w:tcW w:w="1417" w:type="dxa"/>
          </w:tcPr>
          <w:p w14:paraId="303565EE" w14:textId="6C592B47" w:rsidR="004B241B" w:rsidRPr="006E73FA" w:rsidRDefault="004B241B" w:rsidP="00A23A11">
            <w:r w:rsidRPr="006E73FA">
              <w:t>770</w:t>
            </w:r>
            <w:r w:rsidR="00231E03">
              <w:rPr>
                <w:rFonts w:hint="eastAsia"/>
              </w:rPr>
              <w:t>亿立方米</w:t>
            </w:r>
          </w:p>
        </w:tc>
        <w:tc>
          <w:tcPr>
            <w:tcW w:w="1559" w:type="dxa"/>
          </w:tcPr>
          <w:p w14:paraId="0B9438D3" w14:textId="50906688" w:rsidR="004B241B" w:rsidRPr="006E73FA" w:rsidRDefault="004B241B" w:rsidP="00A23A11">
            <w:r w:rsidRPr="006E73FA">
              <w:t>839</w:t>
            </w:r>
            <w:r w:rsidR="00231E03">
              <w:rPr>
                <w:rFonts w:hint="eastAsia"/>
              </w:rPr>
              <w:t>亿立方米</w:t>
            </w:r>
          </w:p>
        </w:tc>
      </w:tr>
    </w:tbl>
    <w:p w14:paraId="0A65AF35" w14:textId="0118857B" w:rsidR="008C4B21" w:rsidRDefault="008C4B21" w:rsidP="008C4B21">
      <w:pPr>
        <w:autoSpaceDE w:val="0"/>
        <w:autoSpaceDN w:val="0"/>
        <w:adjustRightInd w:val="0"/>
        <w:jc w:val="center"/>
        <w:rPr>
          <w:rFonts w:ascii="宋体" w:hAnsi="宋体"/>
          <w:b/>
          <w:bCs/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1</w:t>
      </w:r>
      <w:r>
        <w:rPr>
          <w:szCs w:val="21"/>
        </w:rPr>
        <w:t>-2</w:t>
      </w:r>
      <w:r>
        <w:rPr>
          <w:szCs w:val="21"/>
        </w:rPr>
        <w:tab/>
      </w:r>
      <w:r>
        <w:rPr>
          <w:rFonts w:hint="eastAsia"/>
          <w:szCs w:val="21"/>
        </w:rPr>
        <w:t>2</w:t>
      </w:r>
      <w:r w:rsidRPr="003A0362">
        <w:t>01</w:t>
      </w:r>
      <w:r w:rsidRPr="003A0362">
        <w:rPr>
          <w:rFonts w:hint="eastAsia"/>
        </w:rPr>
        <w:t>6</w:t>
      </w:r>
      <w:r w:rsidRPr="003A0362">
        <w:t>-2021</w:t>
      </w:r>
      <w:r>
        <w:rPr>
          <w:rFonts w:hint="eastAsia"/>
          <w:szCs w:val="21"/>
        </w:rPr>
        <w:t>年水流量数据表</w:t>
      </w:r>
    </w:p>
    <w:p w14:paraId="69699EB8" w14:textId="3E096B49" w:rsidR="007E1CC8" w:rsidRDefault="00231E03">
      <w:pPr>
        <w:autoSpaceDE w:val="0"/>
        <w:autoSpaceDN w:val="0"/>
        <w:adjustRightInd w:val="0"/>
        <w:rPr>
          <w:rFonts w:ascii="宋体" w:hAnsi="宋体"/>
          <w:b/>
          <w:bCs/>
          <w:szCs w:val="21"/>
        </w:rPr>
      </w:pPr>
      <w:r w:rsidRPr="00231E03">
        <w:rPr>
          <w:rFonts w:ascii="宋体" w:hAnsi="宋体" w:hint="eastAsia"/>
          <w:b/>
          <w:bCs/>
          <w:szCs w:val="21"/>
        </w:rPr>
        <w:t>5</w:t>
      </w:r>
      <w:r w:rsidRPr="00231E03">
        <w:rPr>
          <w:rFonts w:ascii="宋体" w:hAnsi="宋体"/>
          <w:b/>
          <w:bCs/>
          <w:szCs w:val="21"/>
        </w:rPr>
        <w:t>.2</w:t>
      </w:r>
      <w:r w:rsidRPr="00231E03">
        <w:rPr>
          <w:rFonts w:ascii="宋体" w:hAnsi="宋体" w:hint="eastAsia"/>
          <w:b/>
          <w:bCs/>
          <w:szCs w:val="21"/>
        </w:rPr>
        <w:t>问题二</w:t>
      </w:r>
      <w:r w:rsidR="00B50F80">
        <w:rPr>
          <w:rFonts w:ascii="宋体" w:hAnsi="宋体" w:hint="eastAsia"/>
          <w:b/>
          <w:bCs/>
          <w:szCs w:val="21"/>
        </w:rPr>
        <w:t>：分析水沙通量的突变性、季节性和周期性特征，研究其变化规律。</w:t>
      </w:r>
    </w:p>
    <w:p w14:paraId="4DC7BF30" w14:textId="187622D6" w:rsidR="006B089A" w:rsidRPr="006B089A" w:rsidRDefault="006B089A">
      <w:pPr>
        <w:autoSpaceDE w:val="0"/>
        <w:autoSpaceDN w:val="0"/>
        <w:adjustRightInd w:val="0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ab/>
      </w:r>
      <w:r w:rsidRPr="006B089A">
        <w:rPr>
          <w:rFonts w:ascii="宋体" w:hAnsi="宋体" w:hint="eastAsia"/>
          <w:szCs w:val="21"/>
        </w:rPr>
        <w:t>水沙通量为</w:t>
      </w:r>
      <w:r>
        <w:rPr>
          <w:rFonts w:ascii="宋体" w:hAnsi="宋体" w:hint="eastAsia"/>
          <w:szCs w:val="21"/>
        </w:rPr>
        <w:t>水流量和含沙量组成，根据已有数据建立</w:t>
      </w:r>
      <w:r w:rsidR="00A25BFC">
        <w:rPr>
          <w:rFonts w:ascii="宋体" w:hAnsi="宋体" w:hint="eastAsia"/>
          <w:szCs w:val="21"/>
        </w:rPr>
        <w:t>2</w:t>
      </w:r>
      <w:r w:rsidR="00A25BFC">
        <w:rPr>
          <w:rFonts w:ascii="宋体" w:hAnsi="宋体"/>
          <w:szCs w:val="21"/>
        </w:rPr>
        <w:t>016</w:t>
      </w:r>
      <w:r w:rsidR="00A25BFC">
        <w:rPr>
          <w:rFonts w:ascii="宋体" w:hAnsi="宋体" w:hint="eastAsia"/>
          <w:szCs w:val="21"/>
        </w:rPr>
        <w:t>年至2</w:t>
      </w:r>
      <w:r w:rsidR="00A25BFC">
        <w:rPr>
          <w:rFonts w:ascii="宋体" w:hAnsi="宋体"/>
          <w:szCs w:val="21"/>
        </w:rPr>
        <w:t>021</w:t>
      </w:r>
      <w:r w:rsidR="00A25BFC">
        <w:rPr>
          <w:rFonts w:ascii="宋体" w:hAnsi="宋体" w:hint="eastAsia"/>
          <w:szCs w:val="21"/>
        </w:rPr>
        <w:t>年</w:t>
      </w:r>
      <w:r>
        <w:rPr>
          <w:rFonts w:ascii="宋体" w:hAnsi="宋体" w:hint="eastAsia"/>
          <w:szCs w:val="21"/>
        </w:rPr>
        <w:t>水流量和泥沙量</w:t>
      </w:r>
      <w:r w:rsidR="00A25BFC">
        <w:rPr>
          <w:rFonts w:ascii="宋体" w:hAnsi="宋体" w:hint="eastAsia"/>
          <w:szCs w:val="21"/>
        </w:rPr>
        <w:t>的变化趋势图，在图中我们可以清晰地得出1</w:t>
      </w:r>
      <w:r w:rsidR="00A25BFC">
        <w:rPr>
          <w:rFonts w:ascii="宋体" w:hAnsi="宋体"/>
          <w:szCs w:val="21"/>
        </w:rPr>
        <w:t>6-17</w:t>
      </w:r>
      <w:r w:rsidR="00A25BFC">
        <w:rPr>
          <w:rFonts w:ascii="宋体" w:hAnsi="宋体" w:hint="eastAsia"/>
          <w:szCs w:val="21"/>
        </w:rPr>
        <w:t>两年总量小，变化也小</w:t>
      </w:r>
      <w:r w:rsidR="00555BB4">
        <w:rPr>
          <w:rFonts w:ascii="宋体" w:hAnsi="宋体" w:hint="eastAsia"/>
          <w:szCs w:val="21"/>
        </w:rPr>
        <w:t>，从</w:t>
      </w:r>
      <w:r w:rsidR="00555BB4">
        <w:rPr>
          <w:rFonts w:ascii="宋体" w:hAnsi="宋体"/>
          <w:szCs w:val="21"/>
        </w:rPr>
        <w:t>18</w:t>
      </w:r>
      <w:r w:rsidR="00555BB4">
        <w:rPr>
          <w:rFonts w:ascii="宋体" w:hAnsi="宋体" w:hint="eastAsia"/>
          <w:szCs w:val="21"/>
        </w:rPr>
        <w:t>年开始流量与泥沙量都呈现明显的季节性</w:t>
      </w:r>
      <w:r w:rsidR="00BC372E">
        <w:rPr>
          <w:rFonts w:ascii="宋体" w:hAnsi="宋体" w:hint="eastAsia"/>
          <w:szCs w:val="21"/>
        </w:rPr>
        <w:t>、周期性</w:t>
      </w:r>
      <w:r w:rsidR="00555BB4">
        <w:rPr>
          <w:rFonts w:ascii="宋体" w:hAnsi="宋体" w:hint="eastAsia"/>
          <w:szCs w:val="21"/>
        </w:rPr>
        <w:t>变化趋势。</w:t>
      </w:r>
    </w:p>
    <w:p w14:paraId="7F3FD544" w14:textId="71CFD914" w:rsidR="00231E03" w:rsidRDefault="003B5F64">
      <w:pPr>
        <w:autoSpaceDE w:val="0"/>
        <w:autoSpaceDN w:val="0"/>
        <w:adjustRightInd w:val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noProof/>
          <w:szCs w:val="21"/>
        </w:rPr>
        <w:lastRenderedPageBreak/>
        <w:drawing>
          <wp:inline distT="0" distB="0" distL="0" distR="0" wp14:anchorId="7E778185" wp14:editId="5B81FDBD">
            <wp:extent cx="2689661" cy="2085109"/>
            <wp:effectExtent l="0" t="0" r="0" b="0"/>
            <wp:docPr id="6632471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47183" name="图片 663247183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2" t="2162" r="1101" b="2336"/>
                    <a:stretch/>
                  </pic:blipFill>
                  <pic:spPr bwMode="auto">
                    <a:xfrm>
                      <a:off x="0" y="0"/>
                      <a:ext cx="2697550" cy="209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089A">
        <w:rPr>
          <w:rFonts w:ascii="宋体" w:hAnsi="宋体" w:hint="eastAsia"/>
          <w:b/>
          <w:bCs/>
          <w:noProof/>
          <w:szCs w:val="21"/>
        </w:rPr>
        <w:drawing>
          <wp:inline distT="0" distB="0" distL="0" distR="0" wp14:anchorId="5D6F2256" wp14:editId="44C918F9">
            <wp:extent cx="2535382" cy="2046752"/>
            <wp:effectExtent l="0" t="0" r="0" b="0"/>
            <wp:docPr id="119142788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27883" name="图片 1191427883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8" t="1945" r="1627" b="1774"/>
                    <a:stretch/>
                  </pic:blipFill>
                  <pic:spPr bwMode="auto">
                    <a:xfrm>
                      <a:off x="0" y="0"/>
                      <a:ext cx="2543624" cy="2053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7FF77" w14:textId="5C18C778" w:rsidR="00E41920" w:rsidRPr="00E41920" w:rsidRDefault="00E41920" w:rsidP="00E41920">
      <w:pPr>
        <w:autoSpaceDE w:val="0"/>
        <w:autoSpaceDN w:val="0"/>
        <w:adjustRightInd w:val="0"/>
        <w:jc w:val="center"/>
        <w:rPr>
          <w:rFonts w:ascii="宋体" w:hAnsi="宋体"/>
          <w:szCs w:val="21"/>
        </w:rPr>
      </w:pPr>
      <w:r w:rsidRPr="00E41920">
        <w:rPr>
          <w:rFonts w:ascii="宋体" w:hAnsi="宋体" w:hint="eastAsia"/>
          <w:szCs w:val="21"/>
        </w:rPr>
        <w:t>图</w:t>
      </w:r>
      <w:r w:rsidR="00D66CE1">
        <w:rPr>
          <w:rFonts w:ascii="宋体" w:hAnsi="宋体"/>
          <w:szCs w:val="21"/>
        </w:rPr>
        <w:t>2</w:t>
      </w:r>
      <w:r w:rsidRPr="00E41920">
        <w:rPr>
          <w:rFonts w:ascii="宋体" w:hAnsi="宋体"/>
          <w:szCs w:val="21"/>
        </w:rPr>
        <w:t>-1</w:t>
      </w:r>
      <w:r w:rsidRPr="00E41920">
        <w:rPr>
          <w:rFonts w:ascii="宋体" w:hAnsi="宋体" w:hint="eastAsia"/>
          <w:szCs w:val="21"/>
        </w:rPr>
        <w:t>近六年流量、含沙量变化趋势</w:t>
      </w:r>
    </w:p>
    <w:p w14:paraId="6996EF32" w14:textId="656CC0B5" w:rsidR="00555BB4" w:rsidRDefault="00555BB4">
      <w:pPr>
        <w:autoSpaceDE w:val="0"/>
        <w:autoSpaceDN w:val="0"/>
        <w:adjustRightInd w:val="0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ab/>
      </w:r>
      <w:r w:rsidR="00EB066B">
        <w:rPr>
          <w:rFonts w:ascii="宋体" w:hAnsi="宋体" w:hint="eastAsia"/>
          <w:szCs w:val="21"/>
        </w:rPr>
        <w:t>通过分析上述图形数据得出在某一区间</w:t>
      </w:r>
      <w:r w:rsidR="00630241">
        <w:rPr>
          <w:rFonts w:ascii="宋体" w:hAnsi="宋体" w:hint="eastAsia"/>
          <w:szCs w:val="21"/>
        </w:rPr>
        <w:t>具有明显的递增性或递减性，且数据不</w:t>
      </w:r>
      <w:r w:rsidR="00AD5ECF">
        <w:rPr>
          <w:rFonts w:ascii="宋体" w:hAnsi="宋体" w:hint="eastAsia"/>
          <w:szCs w:val="21"/>
        </w:rPr>
        <w:t>遵循</w:t>
      </w:r>
      <w:r w:rsidR="00630241">
        <w:rPr>
          <w:rFonts w:ascii="宋体" w:hAnsi="宋体" w:hint="eastAsia"/>
          <w:szCs w:val="21"/>
        </w:rPr>
        <w:t>正态分布，所以我们引入常规的分析时间序列数据非参数检测方法，其对异常值不敏感，即使出现某些离群点也能得到较为可靠数据。</w:t>
      </w:r>
    </w:p>
    <w:p w14:paraId="195C2D5C" w14:textId="06ACCAFB" w:rsidR="00AD5ECF" w:rsidRDefault="0015419E">
      <w:pPr>
        <w:autoSpaceDE w:val="0"/>
        <w:autoSpaceDN w:val="0"/>
        <w:adjustRightInd w:val="0"/>
        <w:rPr>
          <w:rFonts w:ascii="宋体" w:hAnsi="宋体"/>
          <w:b/>
          <w:bCs/>
          <w:szCs w:val="21"/>
        </w:rPr>
      </w:pPr>
      <w:r w:rsidRPr="0015419E">
        <w:rPr>
          <w:rFonts w:ascii="宋体" w:hAnsi="宋体" w:hint="eastAsia"/>
          <w:b/>
          <w:bCs/>
          <w:szCs w:val="21"/>
        </w:rPr>
        <w:t>5</w:t>
      </w:r>
      <w:r w:rsidRPr="0015419E">
        <w:rPr>
          <w:rFonts w:ascii="宋体" w:hAnsi="宋体"/>
          <w:b/>
          <w:bCs/>
          <w:szCs w:val="21"/>
        </w:rPr>
        <w:t>.2.1 M</w:t>
      </w:r>
      <w:r w:rsidRPr="0015419E">
        <w:rPr>
          <w:rFonts w:ascii="宋体" w:hAnsi="宋体" w:hint="eastAsia"/>
          <w:b/>
          <w:bCs/>
          <w:szCs w:val="21"/>
        </w:rPr>
        <w:t>ann</w:t>
      </w:r>
      <w:r w:rsidRPr="0015419E">
        <w:rPr>
          <w:rFonts w:ascii="宋体" w:hAnsi="宋体"/>
          <w:b/>
          <w:bCs/>
          <w:szCs w:val="21"/>
        </w:rPr>
        <w:t>-</w:t>
      </w:r>
      <w:r w:rsidRPr="0015419E">
        <w:rPr>
          <w:rFonts w:ascii="宋体" w:hAnsi="宋体" w:hint="eastAsia"/>
          <w:b/>
          <w:bCs/>
          <w:szCs w:val="21"/>
        </w:rPr>
        <w:t>kendall突变性检测</w:t>
      </w:r>
    </w:p>
    <w:p w14:paraId="7BC5F049" w14:textId="5934AC89" w:rsidR="004C4C0A" w:rsidRPr="004C4C0A" w:rsidRDefault="004C4C0A" w:rsidP="004C4C0A">
      <w:pPr>
        <w:autoSpaceDE w:val="0"/>
        <w:autoSpaceDN w:val="0"/>
        <w:adjustRightInd w:val="0"/>
        <w:ind w:firstLine="420"/>
        <w:rPr>
          <w:rFonts w:ascii="宋体" w:hAnsi="宋体"/>
          <w:szCs w:val="21"/>
        </w:rPr>
      </w:pPr>
      <w:r w:rsidRPr="004C4C0A">
        <w:rPr>
          <w:rFonts w:ascii="宋体" w:hAnsi="宋体" w:hint="eastAsia"/>
          <w:szCs w:val="21"/>
        </w:rPr>
        <w:t>对于</w:t>
      </w:r>
      <w:r>
        <w:rPr>
          <w:rFonts w:ascii="宋体" w:hAnsi="宋体" w:hint="eastAsia"/>
          <w:szCs w:val="21"/>
        </w:rPr>
        <w:t>河流水沙通量的突变性检测，采用</w:t>
      </w:r>
      <m:oMath>
        <m:r>
          <w:rPr>
            <w:rFonts w:ascii="Cambria Math" w:eastAsia="Cambria Math" w:hAnsi="Cambria Math" w:cs="Cambria Math"/>
          </w:rPr>
          <m:t>Mann-Kendall</m:t>
        </m:r>
      </m:oMath>
      <w:r>
        <w:rPr>
          <w:rFonts w:ascii="宋体" w:hAnsi="宋体" w:hint="eastAsia"/>
        </w:rPr>
        <w:t>方法进行统计说明，设置</w:t>
      </w:r>
      <w:r>
        <w:rPr>
          <w:rFonts w:ascii="宋体" w:hAnsi="宋体"/>
        </w:rPr>
        <w:t>P-value</w:t>
      </w:r>
      <w:r w:rsidR="009103B9">
        <w:rPr>
          <w:rFonts w:ascii="宋体" w:hAnsi="宋体" w:hint="eastAsia"/>
        </w:rPr>
        <w:t>值达到0</w:t>
      </w:r>
      <w:r w:rsidR="009103B9">
        <w:rPr>
          <w:rFonts w:ascii="宋体" w:hAnsi="宋体"/>
        </w:rPr>
        <w:t>.05</w:t>
      </w:r>
      <w:r w:rsidR="009103B9">
        <w:rPr>
          <w:rFonts w:ascii="宋体" w:hAnsi="宋体" w:hint="eastAsia"/>
        </w:rPr>
        <w:t>时，两个变量具有变异的趋势。</w:t>
      </w:r>
    </w:p>
    <w:p w14:paraId="4175EFC7" w14:textId="4F28D07D" w:rsidR="002508C3" w:rsidRPr="002508C3" w:rsidRDefault="00000000">
      <w:pPr>
        <w:autoSpaceDE w:val="0"/>
        <w:autoSpaceDN w:val="0"/>
        <w:adjustRightInd w:val="0"/>
        <w:rPr>
          <w:rFonts w:ascii="宋体" w:hAnsi="宋体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</w:rPr>
              </m:ctrlPr>
            </m:eqArrPr>
            <m:e>
              <m:r>
                <w:rPr>
                  <w:rFonts w:ascii="Cambria Math" w:eastAsia="Cambria Math" w:hAnsi="Cambria Math" w:cs="Cambria Math"/>
                </w:rPr>
                <m:t>Mann-Kendall</m:t>
              </m:r>
              <m:r>
                <w:rPr>
                  <w:rFonts w:ascii="Cambria Math" w:hAnsi="Cambria Math" w:cs="Cambria Math"/>
                </w:rPr>
                <m:t>统计量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  <m:r>
                    <w:rPr>
                      <w:rFonts w:ascii="Cambria Math" w:hAnsi="Cambria Math" w:cs="Cambria Math"/>
                    </w:rPr>
                    <m:t>值</m:t>
                  </m:r>
                </m:e>
              </m:d>
              <m:r>
                <w:rPr>
                  <w:rFonts w:ascii="宋体" w:hAnsi="宋体" w:cs="宋体" w:hint="eastAsia"/>
                </w:rPr>
                <m:t>：</m:t>
              </m:r>
              <m:r>
                <w:rPr>
                  <w:rFonts w:ascii="Cambria Math" w:eastAsia="Cambria Math" w:hAnsi="Cambria Math" w:cs="Cambria Math"/>
                </w:rPr>
                <m:t>S=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n(n-1)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n-1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p>
                    <m:e/>
                  </m:nary>
                </m:e>
              </m:nary>
              <m:r>
                <w:rPr>
                  <w:rFonts w:ascii="Cambria Math" w:eastAsia="Cambria Math" w:hAnsi="Cambria Math" w:cs="Cambria Math"/>
                </w:rPr>
                <m:t>sgn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宋体"/>
                      <w:i/>
                    </w:rPr>
                  </m:ctrlPr>
                </m:dPr>
                <m:e>
                  <m:r>
                    <w:rPr>
                      <w:rFonts w:ascii="Cambria Math" w:hAnsi="Cambria Math" w:cs="宋体"/>
                    </w:rPr>
                    <m:t>1-4</m:t>
                  </m:r>
                </m:e>
              </m:d>
            </m:e>
          </m:eqArr>
        </m:oMath>
      </m:oMathPara>
    </w:p>
    <w:p w14:paraId="213C7BE6" w14:textId="4F256AE3" w:rsidR="002508C3" w:rsidRPr="002508C3" w:rsidRDefault="002508C3">
      <w:pPr>
        <w:autoSpaceDE w:val="0"/>
        <w:autoSpaceDN w:val="0"/>
        <w:adjustRightInd w:val="0"/>
        <w:rPr>
          <w:rFonts w:ascii="宋体" w:hAnsi="宋体"/>
        </w:rPr>
      </w:pPr>
      <w:r>
        <w:rPr>
          <w:rFonts w:ascii="宋体" w:hAnsi="宋体" w:hint="eastAsia"/>
        </w:rPr>
        <w:t>在上述公式中：</w:t>
      </w:r>
    </w:p>
    <w:p w14:paraId="707BC874" w14:textId="2BF06C42" w:rsidR="00464C71" w:rsidRPr="00701757" w:rsidRDefault="002508C3" w:rsidP="0070175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hAnsi="宋体"/>
          <w:szCs w:val="21"/>
        </w:rPr>
      </w:pPr>
      <w:r w:rsidRPr="00701757">
        <w:rPr>
          <w:rFonts w:ascii="宋体" w:hAnsi="宋体"/>
          <w:szCs w:val="21"/>
        </w:rPr>
        <w:t>n</w:t>
      </w:r>
      <w:r w:rsidRPr="00701757">
        <w:rPr>
          <w:rFonts w:ascii="宋体" w:hAnsi="宋体" w:hint="eastAsia"/>
          <w:szCs w:val="21"/>
        </w:rPr>
        <w:t>是时间序列数据的数据点数量。</w:t>
      </w:r>
    </w:p>
    <w:p w14:paraId="4A5EFA61" w14:textId="4AEF2E6C" w:rsidR="002508C3" w:rsidRPr="00701757" w:rsidRDefault="00000000" w:rsidP="0070175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hAnsi="宋体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0E2763" w:rsidRPr="00701757">
        <w:rPr>
          <w:rFonts w:ascii="宋体" w:hAnsi="宋体" w:hint="eastAsia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是时间序列数据中的两个数据点</m:t>
        </m:r>
      </m:oMath>
      <w:r w:rsidR="000E2763" w:rsidRPr="00701757">
        <w:rPr>
          <w:rFonts w:ascii="宋体" w:hAnsi="宋体" w:hint="eastAsia"/>
          <w:iCs/>
          <w:szCs w:val="21"/>
        </w:rPr>
        <w:t>，i和j分别表示数据点的位置。</w:t>
      </w:r>
      <w:r w:rsidR="00701757" w:rsidRPr="00701757">
        <w:rPr>
          <w:rFonts w:ascii="宋体" w:hAnsi="宋体" w:hint="eastAsia"/>
        </w:rPr>
        <w:t>在此次模型检测中，我们采用了动态参数调参，将参数范围的左边界设置可滑动的概率递增，右边以整个数据集进行遍历递增。</w:t>
      </w:r>
    </w:p>
    <w:p w14:paraId="1BEDE188" w14:textId="52CC507E" w:rsidR="000E2763" w:rsidRPr="00701757" w:rsidRDefault="000E2763" w:rsidP="00701757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hAnsi="宋体"/>
          <w:szCs w:val="21"/>
        </w:rPr>
      </w:pPr>
      <m:oMath>
        <m:r>
          <w:rPr>
            <w:rFonts w:ascii="Cambria Math" w:eastAsia="Cambria Math" w:hAnsi="Cambria Math" w:cs="Cambria Math"/>
          </w:rPr>
          <m:t>sgn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e>
        </m:d>
      </m:oMath>
      <w:r w:rsidRPr="00701757">
        <w:rPr>
          <w:rFonts w:ascii="宋体" w:hAnsi="宋体" w:hint="eastAsia"/>
        </w:rPr>
        <w:t>是一个符号函数，如果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j</m:t>
            </m:r>
          </m:sub>
        </m:sSub>
      </m:oMath>
      <w:r w:rsidRPr="00701757">
        <w:rPr>
          <w:rFonts w:ascii="宋体" w:hAnsi="宋体" w:hint="eastAsia"/>
          <w:szCs w:val="21"/>
        </w:rPr>
        <w:t>大于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701757">
        <w:rPr>
          <w:rFonts w:ascii="宋体" w:hAnsi="宋体" w:hint="eastAsia"/>
          <w:szCs w:val="21"/>
        </w:rPr>
        <w:t>，则为1。如果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小于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701757">
        <w:rPr>
          <w:rFonts w:ascii="宋体" w:hAnsi="宋体" w:hint="eastAsia"/>
          <w:szCs w:val="21"/>
        </w:rPr>
        <w:t>，则为-</w:t>
      </w:r>
      <w:r w:rsidRPr="00701757">
        <w:rPr>
          <w:rFonts w:ascii="宋体" w:hAnsi="宋体"/>
          <w:szCs w:val="21"/>
        </w:rPr>
        <w:t>1</w:t>
      </w:r>
      <w:r w:rsidRPr="00701757">
        <w:rPr>
          <w:rFonts w:ascii="宋体" w:hAnsi="宋体" w:hint="eastAsia"/>
          <w:szCs w:val="21"/>
        </w:rPr>
        <w:t>。如果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j</m:t>
            </m:r>
          </m:sub>
        </m:sSub>
      </m:oMath>
      <w:r w:rsidRPr="00701757">
        <w:rPr>
          <w:rFonts w:ascii="宋体" w:hAnsi="宋体" w:hint="eastAsia"/>
          <w:szCs w:val="21"/>
        </w:rPr>
        <w:t>等于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701757">
        <w:rPr>
          <w:rFonts w:ascii="宋体" w:hAnsi="宋体" w:hint="eastAsia"/>
          <w:szCs w:val="21"/>
        </w:rPr>
        <w:t>，则为0。</w:t>
      </w:r>
    </w:p>
    <w:p w14:paraId="07AF3674" w14:textId="2D1A1E7E" w:rsidR="000D5052" w:rsidRDefault="00E91FF5" w:rsidP="00E91FF5">
      <w:pPr>
        <w:autoSpaceDE w:val="0"/>
        <w:autoSpaceDN w:val="0"/>
        <w:adjustRightInd w:val="0"/>
        <w:ind w:firstLineChars="200" w:firstLine="480"/>
        <w:rPr>
          <w:rFonts w:ascii="宋体" w:hAnsi="宋体"/>
          <w:szCs w:val="21"/>
        </w:rPr>
      </w:pPr>
      <w:r w:rsidRPr="00E91FF5">
        <w:rPr>
          <w:rFonts w:ascii="宋体" w:hAnsi="宋体" w:hint="eastAsia"/>
          <w:szCs w:val="21"/>
        </w:rPr>
        <w:t>对于数据集中的所有可能的数据点对，计算它们差值的符号</w:t>
      </w:r>
      <w:r w:rsidR="00CE64BC">
        <w:rPr>
          <w:rFonts w:ascii="宋体" w:hAnsi="宋体" w:hint="eastAsia"/>
          <w:szCs w:val="21"/>
        </w:rPr>
        <w:t>函数</w:t>
      </w:r>
      <w:r w:rsidRPr="00E91FF5">
        <w:rPr>
          <w:rFonts w:ascii="宋体" w:hAnsi="宋体" w:hint="eastAsia"/>
          <w:szCs w:val="21"/>
        </w:rPr>
        <w:t>，将</w:t>
      </w:r>
      <w:r w:rsidR="00737BFB">
        <w:rPr>
          <w:rFonts w:ascii="宋体" w:hAnsi="宋体" w:hint="eastAsia"/>
          <w:szCs w:val="21"/>
        </w:rPr>
        <w:t>得出的</w:t>
      </w:r>
      <w:r w:rsidR="00CE64BC">
        <w:rPr>
          <w:rFonts w:ascii="宋体" w:hAnsi="宋体" w:hint="eastAsia"/>
          <w:szCs w:val="21"/>
        </w:rPr>
        <w:t>函数值</w:t>
      </w:r>
      <w:r w:rsidRPr="00E91FF5">
        <w:rPr>
          <w:rFonts w:ascii="宋体" w:hAnsi="宋体" w:hint="eastAsia"/>
          <w:szCs w:val="21"/>
        </w:rPr>
        <w:t>相加，并进行标准化，以获得一个度量趋势的统计量。如果</w:t>
      </w:r>
      <w:r>
        <w:rPr>
          <w:rFonts w:ascii="宋体" w:hAnsi="宋体"/>
          <w:szCs w:val="21"/>
        </w:rPr>
        <w:t>S</w:t>
      </w:r>
      <w:r w:rsidRPr="00E91FF5">
        <w:rPr>
          <w:rFonts w:ascii="宋体" w:hAnsi="宋体" w:hint="eastAsia"/>
          <w:szCs w:val="21"/>
        </w:rPr>
        <w:t>远离零，表明存在趋势，而越远离零，趋势越显著。</w:t>
      </w:r>
    </w:p>
    <w:p w14:paraId="71DAC342" w14:textId="1D4D3396" w:rsidR="004A4519" w:rsidRDefault="00AA5AE4" w:rsidP="004A4519">
      <w:pPr>
        <w:autoSpaceDE w:val="0"/>
        <w:autoSpaceDN w:val="0"/>
        <w:adjustRightIn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统计量S服从正态分布，其均值为0，方差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Var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S</m:t>
            </m:r>
          </m:e>
        </m:d>
        <m:r>
          <w:rPr>
            <w:rFonts w:ascii="Cambria Math" w:eastAsia="Cambria Math" w:hAnsi="Cambria Math" w:cs="Cambria Math"/>
          </w:rPr>
          <m:t xml:space="preserve"> </m:t>
        </m:r>
      </m:oMath>
      <w:r>
        <w:rPr>
          <w:rFonts w:ascii="宋体" w:hAnsi="宋体" w:hint="eastAsia"/>
        </w:rPr>
        <w:t>按下式计算：</w:t>
      </w:r>
    </w:p>
    <w:p w14:paraId="1DD71B21" w14:textId="34345EF6" w:rsidR="00AA5AE4" w:rsidRDefault="00AA5AE4" w:rsidP="004A4519">
      <w:pPr>
        <w:autoSpaceDE w:val="0"/>
        <w:autoSpaceDN w:val="0"/>
        <w:adjustRightInd w:val="0"/>
        <w:ind w:firstLineChars="200" w:firstLine="480"/>
        <w:rPr>
          <w:rFonts w:ascii="宋体" w:hAnsi="宋体"/>
        </w:rPr>
      </w:pPr>
      <w:r w:rsidRPr="00AA5AE4">
        <w:rPr>
          <w:rFonts w:ascii="宋体" w:hAnsi="宋体" w:hint="eastAsia"/>
        </w:rPr>
        <w:t>n≥8时,S大致服从正态分布</w:t>
      </w:r>
      <w:r w:rsidR="00701757">
        <w:rPr>
          <w:rFonts w:ascii="宋体" w:hAnsi="宋体"/>
        </w:rPr>
        <w:t>:</w:t>
      </w:r>
    </w:p>
    <w:p w14:paraId="3FA5F888" w14:textId="3EB3BEFB" w:rsidR="00AA5AE4" w:rsidRPr="00AA5AE4" w:rsidRDefault="00000000" w:rsidP="004A4519">
      <w:pPr>
        <w:autoSpaceDE w:val="0"/>
        <w:autoSpaceDN w:val="0"/>
        <w:adjustRightInd w:val="0"/>
        <w:ind w:firstLineChars="200" w:firstLine="480"/>
        <w:rPr>
          <w:rFonts w:ascii="宋体" w:hAnsi="宋体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eastAsia="Cambria Math" w:hAnsi="Cambria Math" w:cs="Cambria Math"/>
                </w:rPr>
                <m:t>Var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2n+5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</m:e>
                  </m:nary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+5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18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1-5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eqArr>
        </m:oMath>
      </m:oMathPara>
    </w:p>
    <w:p w14:paraId="2393EDE3" w14:textId="4DB6ED9A" w:rsidR="00AA5AE4" w:rsidRDefault="00AA5AE4" w:rsidP="004A4519">
      <w:pPr>
        <w:autoSpaceDE w:val="0"/>
        <w:autoSpaceDN w:val="0"/>
        <w:adjustRightIn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通过</w:t>
      </w:r>
      <w:r w:rsidR="004D0054">
        <w:rPr>
          <w:rFonts w:ascii="宋体" w:hAnsi="宋体"/>
        </w:rPr>
        <w:t>M</w:t>
      </w:r>
      <w:r w:rsidR="004D0054">
        <w:rPr>
          <w:rFonts w:ascii="宋体" w:hAnsi="宋体" w:hint="eastAsia"/>
        </w:rPr>
        <w:t>ann</w:t>
      </w:r>
      <w:r w:rsidR="004D0054">
        <w:rPr>
          <w:rFonts w:ascii="宋体" w:hAnsi="宋体"/>
        </w:rPr>
        <w:t>-</w:t>
      </w:r>
      <w:r w:rsidR="004D0054">
        <w:rPr>
          <w:rFonts w:ascii="宋体" w:hAnsi="宋体" w:hint="eastAsia"/>
        </w:rPr>
        <w:t>kendall检测趋势得出下图</w:t>
      </w:r>
      <w:r w:rsidR="00701757">
        <w:rPr>
          <w:rFonts w:ascii="宋体" w:hAnsi="宋体" w:hint="eastAsia"/>
        </w:rPr>
        <w:t>:</w:t>
      </w:r>
    </w:p>
    <w:p w14:paraId="2FF4CEAF" w14:textId="04CC1505" w:rsidR="004D0054" w:rsidRDefault="00CE44F7" w:rsidP="00CE44F7">
      <w:pPr>
        <w:autoSpaceDE w:val="0"/>
        <w:autoSpaceDN w:val="0"/>
        <w:adjustRightInd w:val="0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674D3AC5" wp14:editId="6261637C">
            <wp:extent cx="2514600" cy="1631717"/>
            <wp:effectExtent l="0" t="0" r="0" b="6985"/>
            <wp:docPr id="193306530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65306" name="图片 1933065306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8" t="7224" r="9497" b="2830"/>
                    <a:stretch/>
                  </pic:blipFill>
                  <pic:spPr bwMode="auto">
                    <a:xfrm>
                      <a:off x="0" y="0"/>
                      <a:ext cx="2545667" cy="1651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</w:rPr>
        <w:drawing>
          <wp:inline distT="0" distB="0" distL="0" distR="0" wp14:anchorId="244F05D5" wp14:editId="58EB9FE1">
            <wp:extent cx="2590587" cy="1660071"/>
            <wp:effectExtent l="0" t="0" r="635" b="0"/>
            <wp:docPr id="698970" name="图片 20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70" name="图片 20" descr="图表, 直方图&#10;&#10;描述已自动生成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7" t="6880" r="9910" b="2973"/>
                    <a:stretch/>
                  </pic:blipFill>
                  <pic:spPr bwMode="auto">
                    <a:xfrm>
                      <a:off x="0" y="0"/>
                      <a:ext cx="2604566" cy="1669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7278D" w14:textId="1C0BF6F9" w:rsidR="00E41920" w:rsidRDefault="00E41920" w:rsidP="00701757">
      <w:pPr>
        <w:autoSpaceDE w:val="0"/>
        <w:autoSpaceDN w:val="0"/>
        <w:adjustRightInd w:val="0"/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 w:rsidR="00D66CE1">
        <w:rPr>
          <w:rFonts w:ascii="宋体" w:hAnsi="宋体"/>
        </w:rPr>
        <w:t>2</w:t>
      </w:r>
      <w:r>
        <w:rPr>
          <w:rFonts w:ascii="宋体" w:hAnsi="宋体"/>
        </w:rPr>
        <w:t>-2 2021</w:t>
      </w:r>
      <w:r>
        <w:rPr>
          <w:rFonts w:ascii="宋体" w:hAnsi="宋体" w:hint="eastAsia"/>
        </w:rPr>
        <w:t>年水流量和含沙量突变性分析</w:t>
      </w:r>
    </w:p>
    <w:p w14:paraId="137AB17C" w14:textId="5E9EB6D7" w:rsidR="00BC372E" w:rsidRDefault="00BC372E" w:rsidP="00CE44F7">
      <w:pPr>
        <w:autoSpaceDE w:val="0"/>
        <w:autoSpaceDN w:val="0"/>
        <w:adjustRightInd w:val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根据图5</w:t>
      </w:r>
      <w:r>
        <w:rPr>
          <w:rFonts w:ascii="宋体" w:hAnsi="宋体"/>
        </w:rPr>
        <w:t>-1</w:t>
      </w:r>
      <w:r>
        <w:rPr>
          <w:rFonts w:ascii="宋体" w:hAnsi="宋体" w:hint="eastAsia"/>
        </w:rPr>
        <w:t>流量和含沙量变化规律以及</w:t>
      </w:r>
      <w:r w:rsidR="004235E5">
        <w:rPr>
          <w:rFonts w:ascii="宋体" w:hAnsi="宋体" w:hint="eastAsia"/>
        </w:rPr>
        <w:t>图5</w:t>
      </w:r>
      <w:r w:rsidR="004235E5">
        <w:rPr>
          <w:rFonts w:ascii="宋体" w:hAnsi="宋体"/>
        </w:rPr>
        <w:t>-2</w:t>
      </w:r>
      <w:r>
        <w:rPr>
          <w:rFonts w:ascii="宋体" w:hAnsi="宋体" w:hint="eastAsia"/>
        </w:rPr>
        <w:t>突变性检测数据，总结出水沙通量变化规律</w:t>
      </w:r>
      <w:r w:rsidR="00A866F2">
        <w:rPr>
          <w:rFonts w:ascii="宋体" w:hAnsi="宋体" w:hint="eastAsia"/>
        </w:rPr>
        <w:t>，</w:t>
      </w:r>
      <w:r w:rsidR="004235E5" w:rsidRPr="004235E5">
        <w:rPr>
          <w:rFonts w:ascii="宋体" w:hAnsi="宋体" w:hint="eastAsia"/>
        </w:rPr>
        <w:t>除</w:t>
      </w:r>
      <w:r w:rsidR="004235E5" w:rsidRPr="003A0362">
        <w:rPr>
          <w:rFonts w:hint="eastAsia"/>
        </w:rPr>
        <w:t>2</w:t>
      </w:r>
      <w:r w:rsidR="004235E5" w:rsidRPr="003A0362">
        <w:t>017</w:t>
      </w:r>
      <w:r w:rsidR="004235E5" w:rsidRPr="004235E5">
        <w:rPr>
          <w:rFonts w:ascii="宋体" w:hAnsi="宋体" w:hint="eastAsia"/>
        </w:rPr>
        <w:t>年外，</w:t>
      </w:r>
      <w:r w:rsidR="004235E5" w:rsidRPr="003A0362">
        <w:rPr>
          <w:rFonts w:hint="eastAsia"/>
        </w:rPr>
        <w:t>2</w:t>
      </w:r>
      <w:r w:rsidR="004235E5" w:rsidRPr="003A0362">
        <w:t>016</w:t>
      </w:r>
      <w:r w:rsidR="004235E5" w:rsidRPr="003A0362">
        <w:rPr>
          <w:rFonts w:hint="eastAsia"/>
        </w:rPr>
        <w:t>,</w:t>
      </w:r>
      <w:r w:rsidR="004235E5" w:rsidRPr="003A0362">
        <w:t>2018-2021</w:t>
      </w:r>
      <w:r w:rsidR="004235E5" w:rsidRPr="004235E5">
        <w:rPr>
          <w:rFonts w:ascii="宋体" w:hAnsi="宋体" w:hint="eastAsia"/>
        </w:rPr>
        <w:t>年份</w:t>
      </w:r>
      <w:r w:rsidR="004235E5" w:rsidRPr="003A0362">
        <w:rPr>
          <w:rFonts w:hint="eastAsia"/>
        </w:rPr>
        <w:t>4</w:t>
      </w:r>
      <w:r w:rsidR="004235E5" w:rsidRPr="003A0362">
        <w:t>-7</w:t>
      </w:r>
      <w:r w:rsidR="004235E5" w:rsidRPr="004235E5">
        <w:rPr>
          <w:rFonts w:ascii="宋体" w:hAnsi="宋体" w:hint="eastAsia"/>
        </w:rPr>
        <w:t>月份水沙通量总体上升，</w:t>
      </w:r>
      <w:r w:rsidR="004235E5" w:rsidRPr="003A0362">
        <w:t>7-8</w:t>
      </w:r>
      <w:r w:rsidR="004235E5" w:rsidRPr="004235E5">
        <w:rPr>
          <w:rFonts w:ascii="宋体" w:hAnsi="宋体" w:hint="eastAsia"/>
        </w:rPr>
        <w:t>月份所有年份水沙通量均呈下降趋势，</w:t>
      </w:r>
      <w:r w:rsidR="008C4B21">
        <w:rPr>
          <w:rFonts w:ascii="宋体" w:hAnsi="宋体" w:hint="eastAsia"/>
        </w:rPr>
        <w:t>整体而言，</w:t>
      </w:r>
      <w:r w:rsidR="008C4B21" w:rsidRPr="003A0362">
        <w:rPr>
          <w:rFonts w:hint="eastAsia"/>
        </w:rPr>
        <w:t>1</w:t>
      </w:r>
      <w:r w:rsidR="008C4B21" w:rsidRPr="003A0362">
        <w:t>-5</w:t>
      </w:r>
      <w:r w:rsidR="008C4B21" w:rsidRPr="008C4B21">
        <w:rPr>
          <w:rFonts w:ascii="宋体" w:hAnsi="宋体" w:hint="eastAsia"/>
        </w:rPr>
        <w:t>月份上升趋势比较缓慢，</w:t>
      </w:r>
      <w:r w:rsidR="008C4B21" w:rsidRPr="003A0362">
        <w:rPr>
          <w:rFonts w:hint="eastAsia"/>
        </w:rPr>
        <w:t>5</w:t>
      </w:r>
      <w:r w:rsidR="008C4B21" w:rsidRPr="003A0362">
        <w:t>-7</w:t>
      </w:r>
      <w:r w:rsidR="008C4B21" w:rsidRPr="008C4B21">
        <w:rPr>
          <w:rFonts w:ascii="宋体" w:hAnsi="宋体" w:hint="eastAsia"/>
        </w:rPr>
        <w:t>月份迅速上升，</w:t>
      </w:r>
      <w:r w:rsidR="008C4B21" w:rsidRPr="003A0362">
        <w:rPr>
          <w:rFonts w:hint="eastAsia"/>
        </w:rPr>
        <w:t>7</w:t>
      </w:r>
      <w:r w:rsidR="008C4B21" w:rsidRPr="003A0362">
        <w:t>-9</w:t>
      </w:r>
      <w:r w:rsidR="008C4B21" w:rsidRPr="008C4B21">
        <w:rPr>
          <w:rFonts w:ascii="宋体" w:hAnsi="宋体" w:hint="eastAsia"/>
        </w:rPr>
        <w:t>月份整体下降，</w:t>
      </w:r>
      <w:r w:rsidR="008C4B21" w:rsidRPr="003A0362">
        <w:rPr>
          <w:rFonts w:hint="eastAsia"/>
        </w:rPr>
        <w:t>9</w:t>
      </w:r>
      <w:r w:rsidR="008C4B21" w:rsidRPr="003A0362">
        <w:t>-12</w:t>
      </w:r>
      <w:r w:rsidR="008C4B21" w:rsidRPr="008C4B21">
        <w:rPr>
          <w:rFonts w:ascii="宋体" w:hAnsi="宋体" w:hint="eastAsia"/>
        </w:rPr>
        <w:t>月份中，</w:t>
      </w:r>
      <w:r w:rsidR="008C4B21" w:rsidRPr="003A0362">
        <w:rPr>
          <w:rFonts w:hint="eastAsia"/>
        </w:rPr>
        <w:t>1</w:t>
      </w:r>
      <w:r w:rsidR="008C4B21" w:rsidRPr="003A0362">
        <w:t>0-11</w:t>
      </w:r>
      <w:r w:rsidR="008C4B21" w:rsidRPr="008C4B21">
        <w:rPr>
          <w:rFonts w:ascii="宋体" w:hAnsi="宋体" w:hint="eastAsia"/>
        </w:rPr>
        <w:t>月份下降迅速，其余月份下降平缓，</w:t>
      </w:r>
      <w:r w:rsidR="004235E5" w:rsidRPr="004235E5">
        <w:rPr>
          <w:rFonts w:ascii="宋体" w:hAnsi="宋体" w:hint="eastAsia"/>
        </w:rPr>
        <w:t>如下为水沙通量的大体趋势的表格</w:t>
      </w:r>
      <w:r w:rsidR="008C4B21">
        <w:rPr>
          <w:rFonts w:ascii="宋体" w:hAnsi="宋体" w:hint="eastAsia"/>
        </w:rPr>
        <w:t>：</w:t>
      </w:r>
    </w:p>
    <w:tbl>
      <w:tblPr>
        <w:tblW w:w="8662" w:type="dxa"/>
        <w:tblLayout w:type="fixed"/>
        <w:tblCellMar>
          <w:top w:w="15" w:type="dxa"/>
        </w:tblCellMar>
        <w:tblLook w:val="04A0" w:firstRow="1" w:lastRow="0" w:firstColumn="1" w:lastColumn="0" w:noHBand="0" w:noVBand="1"/>
      </w:tblPr>
      <w:tblGrid>
        <w:gridCol w:w="1478"/>
        <w:gridCol w:w="1314"/>
        <w:gridCol w:w="1314"/>
        <w:gridCol w:w="1080"/>
        <w:gridCol w:w="1080"/>
        <w:gridCol w:w="1080"/>
        <w:gridCol w:w="1080"/>
        <w:gridCol w:w="236"/>
      </w:tblGrid>
      <w:tr w:rsidR="001F4EC2" w:rsidRPr="006E73FA" w14:paraId="0026A9E3" w14:textId="77777777" w:rsidTr="00E81E92">
        <w:trPr>
          <w:gridAfter w:val="1"/>
          <w:wAfter w:w="236" w:type="dxa"/>
          <w:trHeight w:val="285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080E1" w14:textId="77777777" w:rsidR="001F4EC2" w:rsidRPr="003A0362" w:rsidRDefault="001F4EC2" w:rsidP="00E81E92">
            <w:pPr>
              <w:widowControl/>
            </w:pPr>
            <w:r w:rsidRPr="003A0362">
              <w:rPr>
                <w:rFonts w:hint="eastAsia"/>
              </w:rPr>
              <w:t xml:space="preserve">　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D07FC" w14:textId="77777777" w:rsidR="001F4EC2" w:rsidRPr="003A0362" w:rsidRDefault="001F4EC2" w:rsidP="00E81E92">
            <w:pPr>
              <w:widowControl/>
              <w:jc w:val="right"/>
            </w:pPr>
            <w:r w:rsidRPr="003A0362">
              <w:rPr>
                <w:rFonts w:hint="eastAsia"/>
              </w:rPr>
              <w:t>2016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8487E" w14:textId="77777777" w:rsidR="001F4EC2" w:rsidRPr="003A0362" w:rsidRDefault="001F4EC2" w:rsidP="00E81E92">
            <w:pPr>
              <w:widowControl/>
              <w:jc w:val="right"/>
            </w:pPr>
            <w:r w:rsidRPr="003A0362">
              <w:rPr>
                <w:rFonts w:hint="eastAsia"/>
              </w:rPr>
              <w:t>2017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E82F" w14:textId="77777777" w:rsidR="001F4EC2" w:rsidRPr="003A0362" w:rsidRDefault="001F4EC2" w:rsidP="00E81E92">
            <w:pPr>
              <w:widowControl/>
              <w:jc w:val="right"/>
            </w:pPr>
            <w:r w:rsidRPr="003A0362">
              <w:rPr>
                <w:rFonts w:hint="eastAsia"/>
              </w:rPr>
              <w:t>2018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527D3" w14:textId="77777777" w:rsidR="001F4EC2" w:rsidRPr="003A0362" w:rsidRDefault="001F4EC2" w:rsidP="00E81E92">
            <w:pPr>
              <w:widowControl/>
              <w:jc w:val="right"/>
            </w:pPr>
            <w:r w:rsidRPr="003A0362">
              <w:rPr>
                <w:rFonts w:hint="eastAsia"/>
              </w:rPr>
              <w:t>2019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677A" w14:textId="77777777" w:rsidR="001F4EC2" w:rsidRPr="003A0362" w:rsidRDefault="001F4EC2" w:rsidP="00E81E92">
            <w:pPr>
              <w:widowControl/>
              <w:jc w:val="right"/>
            </w:pPr>
            <w:r w:rsidRPr="003A0362">
              <w:rPr>
                <w:rFonts w:hint="eastAsia"/>
              </w:rPr>
              <w:t>2020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F7208" w14:textId="77777777" w:rsidR="001F4EC2" w:rsidRPr="003A0362" w:rsidRDefault="001F4EC2" w:rsidP="00E81E92">
            <w:pPr>
              <w:widowControl/>
              <w:jc w:val="right"/>
            </w:pPr>
            <w:r w:rsidRPr="003A0362">
              <w:rPr>
                <w:rFonts w:hint="eastAsia"/>
              </w:rPr>
              <w:t>2021</w:t>
            </w:r>
          </w:p>
        </w:tc>
      </w:tr>
      <w:tr w:rsidR="001F4EC2" w:rsidRPr="006E73FA" w14:paraId="487E563E" w14:textId="77777777" w:rsidTr="001F4EC2">
        <w:trPr>
          <w:gridAfter w:val="1"/>
          <w:wAfter w:w="236" w:type="dxa"/>
          <w:trHeight w:val="468"/>
        </w:trPr>
        <w:tc>
          <w:tcPr>
            <w:tcW w:w="14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665026D4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73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1-5月份</w:t>
            </w:r>
          </w:p>
        </w:tc>
        <w:tc>
          <w:tcPr>
            <w:tcW w:w="26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EE8A28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73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上升缓慢，4-5月缓慢下降</w:t>
            </w:r>
          </w:p>
        </w:tc>
        <w:tc>
          <w:tcPr>
            <w:tcW w:w="43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6600"/>
            <w:noWrap/>
            <w:vAlign w:val="center"/>
            <w:hideMark/>
          </w:tcPr>
          <w:p w14:paraId="7936DB0C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73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缓慢上升 </w:t>
            </w:r>
          </w:p>
        </w:tc>
      </w:tr>
      <w:tr w:rsidR="001F4EC2" w:rsidRPr="006E73FA" w14:paraId="7D17EAF5" w14:textId="77777777" w:rsidTr="001F4EC2">
        <w:trPr>
          <w:trHeight w:val="300"/>
        </w:trPr>
        <w:tc>
          <w:tcPr>
            <w:tcW w:w="14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vAlign w:val="center"/>
            <w:hideMark/>
          </w:tcPr>
          <w:p w14:paraId="31BF5E2B" w14:textId="77777777" w:rsidR="001F4EC2" w:rsidRPr="006E73FA" w:rsidRDefault="001F4EC2" w:rsidP="00E81E9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C62B4" w14:textId="77777777" w:rsidR="001F4EC2" w:rsidRPr="006E73FA" w:rsidRDefault="001F4EC2" w:rsidP="00E81E9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3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6600"/>
            <w:vAlign w:val="center"/>
            <w:hideMark/>
          </w:tcPr>
          <w:p w14:paraId="45B34704" w14:textId="77777777" w:rsidR="001F4EC2" w:rsidRPr="006E73FA" w:rsidRDefault="001F4EC2" w:rsidP="00E81E9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84411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F4EC2" w:rsidRPr="006E73FA" w14:paraId="7E3B79DD" w14:textId="77777777" w:rsidTr="001F4EC2">
        <w:trPr>
          <w:trHeight w:val="285"/>
        </w:trPr>
        <w:tc>
          <w:tcPr>
            <w:tcW w:w="14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6600"/>
            <w:noWrap/>
            <w:vAlign w:val="center"/>
            <w:hideMark/>
          </w:tcPr>
          <w:p w14:paraId="199DAE58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73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5-7月份</w:t>
            </w:r>
          </w:p>
        </w:tc>
        <w:tc>
          <w:tcPr>
            <w:tcW w:w="26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1362AD4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73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上升缓慢，6-7月有升有降</w:t>
            </w:r>
          </w:p>
        </w:tc>
        <w:tc>
          <w:tcPr>
            <w:tcW w:w="43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2615DE16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73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迅速上升</w:t>
            </w:r>
          </w:p>
        </w:tc>
        <w:tc>
          <w:tcPr>
            <w:tcW w:w="236" w:type="dxa"/>
            <w:vAlign w:val="center"/>
            <w:hideMark/>
          </w:tcPr>
          <w:p w14:paraId="2FF5A804" w14:textId="77777777" w:rsidR="001F4EC2" w:rsidRPr="006E73FA" w:rsidRDefault="001F4EC2" w:rsidP="00E81E92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F4EC2" w:rsidRPr="006E73FA" w14:paraId="64A7866B" w14:textId="77777777" w:rsidTr="001F4EC2">
        <w:trPr>
          <w:trHeight w:val="300"/>
        </w:trPr>
        <w:tc>
          <w:tcPr>
            <w:tcW w:w="14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6600"/>
            <w:vAlign w:val="center"/>
            <w:hideMark/>
          </w:tcPr>
          <w:p w14:paraId="4ABF2060" w14:textId="77777777" w:rsidR="001F4EC2" w:rsidRPr="006E73FA" w:rsidRDefault="001F4EC2" w:rsidP="00E81E9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9DDEA" w14:textId="77777777" w:rsidR="001F4EC2" w:rsidRPr="006E73FA" w:rsidRDefault="001F4EC2" w:rsidP="00E81E9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3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32816" w14:textId="77777777" w:rsidR="001F4EC2" w:rsidRPr="006E73FA" w:rsidRDefault="001F4EC2" w:rsidP="00E81E9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591CF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F4EC2" w:rsidRPr="006E73FA" w14:paraId="749A6731" w14:textId="77777777" w:rsidTr="00E81E92">
        <w:trPr>
          <w:trHeight w:val="285"/>
        </w:trPr>
        <w:tc>
          <w:tcPr>
            <w:tcW w:w="14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9DC9702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73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7-8月份</w:t>
            </w:r>
          </w:p>
        </w:tc>
        <w:tc>
          <w:tcPr>
            <w:tcW w:w="26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99"/>
            <w:noWrap/>
            <w:vAlign w:val="center"/>
            <w:hideMark/>
          </w:tcPr>
          <w:p w14:paraId="6E99DCEC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73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缓慢下降</w:t>
            </w:r>
          </w:p>
        </w:tc>
        <w:tc>
          <w:tcPr>
            <w:tcW w:w="2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FBD4897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73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迅速下降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3B969043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73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缓慢上升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A293827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73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迅速下降</w:t>
            </w:r>
          </w:p>
        </w:tc>
        <w:tc>
          <w:tcPr>
            <w:tcW w:w="236" w:type="dxa"/>
            <w:vAlign w:val="center"/>
            <w:hideMark/>
          </w:tcPr>
          <w:p w14:paraId="3A5BF387" w14:textId="77777777" w:rsidR="001F4EC2" w:rsidRPr="006E73FA" w:rsidRDefault="001F4EC2" w:rsidP="00E81E92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F4EC2" w:rsidRPr="006E73FA" w14:paraId="2CE02122" w14:textId="77777777" w:rsidTr="00E81E92">
        <w:trPr>
          <w:trHeight w:val="300"/>
        </w:trPr>
        <w:tc>
          <w:tcPr>
            <w:tcW w:w="14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5CB3E" w14:textId="77777777" w:rsidR="001F4EC2" w:rsidRPr="006E73FA" w:rsidRDefault="001F4EC2" w:rsidP="00E81E9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300E2" w14:textId="77777777" w:rsidR="001F4EC2" w:rsidRPr="006E73FA" w:rsidRDefault="001F4EC2" w:rsidP="00E81E9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5C580" w14:textId="77777777" w:rsidR="001F4EC2" w:rsidRPr="006E73FA" w:rsidRDefault="001F4EC2" w:rsidP="00E81E9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6B2D0" w14:textId="77777777" w:rsidR="001F4EC2" w:rsidRPr="006E73FA" w:rsidRDefault="001F4EC2" w:rsidP="00E81E9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6C462" w14:textId="77777777" w:rsidR="001F4EC2" w:rsidRPr="006E73FA" w:rsidRDefault="001F4EC2" w:rsidP="00E81E9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8AFE0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F4EC2" w:rsidRPr="006E73FA" w14:paraId="2FE092C7" w14:textId="77777777" w:rsidTr="00E81E92">
        <w:trPr>
          <w:trHeight w:val="285"/>
        </w:trPr>
        <w:tc>
          <w:tcPr>
            <w:tcW w:w="14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D63D976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73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8-9月份</w:t>
            </w:r>
          </w:p>
        </w:tc>
        <w:tc>
          <w:tcPr>
            <w:tcW w:w="262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A61FA" w14:textId="77777777" w:rsidR="001F4EC2" w:rsidRPr="006E73FA" w:rsidRDefault="001F4EC2" w:rsidP="00E81E9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3FAD930E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73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缓慢上升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0EF54C2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73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迅速下降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6000"/>
            <w:noWrap/>
            <w:vAlign w:val="center"/>
            <w:hideMark/>
          </w:tcPr>
          <w:p w14:paraId="789353B1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73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迅速上升</w:t>
            </w:r>
          </w:p>
        </w:tc>
        <w:tc>
          <w:tcPr>
            <w:tcW w:w="236" w:type="dxa"/>
            <w:vAlign w:val="center"/>
            <w:hideMark/>
          </w:tcPr>
          <w:p w14:paraId="46FE9680" w14:textId="77777777" w:rsidR="001F4EC2" w:rsidRPr="006E73FA" w:rsidRDefault="001F4EC2" w:rsidP="00E81E92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F4EC2" w:rsidRPr="006E73FA" w14:paraId="577A2CDA" w14:textId="77777777" w:rsidTr="00E81E92">
        <w:trPr>
          <w:trHeight w:val="300"/>
        </w:trPr>
        <w:tc>
          <w:tcPr>
            <w:tcW w:w="14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BB3CF" w14:textId="77777777" w:rsidR="001F4EC2" w:rsidRPr="006E73FA" w:rsidRDefault="001F4EC2" w:rsidP="00E81E9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2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DEC09" w14:textId="77777777" w:rsidR="001F4EC2" w:rsidRPr="006E73FA" w:rsidRDefault="001F4EC2" w:rsidP="00E81E9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4D4F6" w14:textId="77777777" w:rsidR="001F4EC2" w:rsidRPr="006E73FA" w:rsidRDefault="001F4EC2" w:rsidP="00E81E9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AA3FA" w14:textId="77777777" w:rsidR="001F4EC2" w:rsidRPr="006E73FA" w:rsidRDefault="001F4EC2" w:rsidP="00E81E9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19A04" w14:textId="77777777" w:rsidR="001F4EC2" w:rsidRPr="006E73FA" w:rsidRDefault="001F4EC2" w:rsidP="00E81E9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E7062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F4EC2" w:rsidRPr="006E73FA" w14:paraId="5159BFE4" w14:textId="77777777" w:rsidTr="00E81E92">
        <w:trPr>
          <w:trHeight w:val="285"/>
        </w:trPr>
        <w:tc>
          <w:tcPr>
            <w:tcW w:w="14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5178B74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73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9-10月份</w:t>
            </w:r>
          </w:p>
        </w:tc>
        <w:tc>
          <w:tcPr>
            <w:tcW w:w="26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734D95F6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73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缓慢上升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27F00BF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73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缓慢下降</w:t>
            </w:r>
          </w:p>
        </w:tc>
        <w:tc>
          <w:tcPr>
            <w:tcW w:w="2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5D4C54F6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73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迅速下降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43656" w14:textId="77777777" w:rsidR="001F4EC2" w:rsidRPr="006E73FA" w:rsidRDefault="001F4EC2" w:rsidP="00E81E9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6" w:type="dxa"/>
            <w:vAlign w:val="center"/>
            <w:hideMark/>
          </w:tcPr>
          <w:p w14:paraId="23857156" w14:textId="77777777" w:rsidR="001F4EC2" w:rsidRPr="006E73FA" w:rsidRDefault="001F4EC2" w:rsidP="00E81E92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F4EC2" w:rsidRPr="006E73FA" w14:paraId="497735F5" w14:textId="77777777" w:rsidTr="00E81E92">
        <w:trPr>
          <w:trHeight w:val="300"/>
        </w:trPr>
        <w:tc>
          <w:tcPr>
            <w:tcW w:w="14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36AE3" w14:textId="77777777" w:rsidR="001F4EC2" w:rsidRPr="006E73FA" w:rsidRDefault="001F4EC2" w:rsidP="00E81E9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8773C" w14:textId="77777777" w:rsidR="001F4EC2" w:rsidRPr="006E73FA" w:rsidRDefault="001F4EC2" w:rsidP="00E81E9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2FA82" w14:textId="77777777" w:rsidR="001F4EC2" w:rsidRPr="006E73FA" w:rsidRDefault="001F4EC2" w:rsidP="00E81E9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A13287" w14:textId="77777777" w:rsidR="001F4EC2" w:rsidRPr="006E73FA" w:rsidRDefault="001F4EC2" w:rsidP="00E81E9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C5510" w14:textId="77777777" w:rsidR="001F4EC2" w:rsidRPr="006E73FA" w:rsidRDefault="001F4EC2" w:rsidP="00E81E9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80F7E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F4EC2" w:rsidRPr="006E73FA" w14:paraId="3069DC8E" w14:textId="77777777" w:rsidTr="00E81E92">
        <w:trPr>
          <w:trHeight w:val="285"/>
        </w:trPr>
        <w:tc>
          <w:tcPr>
            <w:tcW w:w="14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D5DC21B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73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10-11月份</w:t>
            </w:r>
          </w:p>
        </w:tc>
        <w:tc>
          <w:tcPr>
            <w:tcW w:w="262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C784D" w14:textId="77777777" w:rsidR="001F4EC2" w:rsidRPr="006E73FA" w:rsidRDefault="001F4EC2" w:rsidP="00E81E9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3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ACFEA6D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73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迅速下降</w:t>
            </w:r>
          </w:p>
        </w:tc>
        <w:tc>
          <w:tcPr>
            <w:tcW w:w="236" w:type="dxa"/>
            <w:vAlign w:val="center"/>
            <w:hideMark/>
          </w:tcPr>
          <w:p w14:paraId="75614A3C" w14:textId="77777777" w:rsidR="001F4EC2" w:rsidRPr="006E73FA" w:rsidRDefault="001F4EC2" w:rsidP="00E81E92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F4EC2" w:rsidRPr="006E73FA" w14:paraId="342126D4" w14:textId="77777777" w:rsidTr="00E81E92">
        <w:trPr>
          <w:trHeight w:val="300"/>
        </w:trPr>
        <w:tc>
          <w:tcPr>
            <w:tcW w:w="14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EF7B2" w14:textId="77777777" w:rsidR="001F4EC2" w:rsidRPr="006E73FA" w:rsidRDefault="001F4EC2" w:rsidP="00E81E9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2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145C6" w14:textId="77777777" w:rsidR="001F4EC2" w:rsidRPr="006E73FA" w:rsidRDefault="001F4EC2" w:rsidP="00E81E9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3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E9C29" w14:textId="77777777" w:rsidR="001F4EC2" w:rsidRPr="006E73FA" w:rsidRDefault="001F4EC2" w:rsidP="00E81E9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9CBEE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F4EC2" w:rsidRPr="006E73FA" w14:paraId="4F64E8BB" w14:textId="77777777" w:rsidTr="00E81E92">
        <w:trPr>
          <w:trHeight w:val="285"/>
        </w:trPr>
        <w:tc>
          <w:tcPr>
            <w:tcW w:w="14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6DB63C9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73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11-12月份</w:t>
            </w:r>
          </w:p>
        </w:tc>
        <w:tc>
          <w:tcPr>
            <w:tcW w:w="586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9900EE1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73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平稳下降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697A722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73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迅速下降</w:t>
            </w:r>
          </w:p>
        </w:tc>
        <w:tc>
          <w:tcPr>
            <w:tcW w:w="236" w:type="dxa"/>
            <w:vAlign w:val="center"/>
            <w:hideMark/>
          </w:tcPr>
          <w:p w14:paraId="02F36B38" w14:textId="77777777" w:rsidR="001F4EC2" w:rsidRPr="006E73FA" w:rsidRDefault="001F4EC2" w:rsidP="00E81E92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F4EC2" w:rsidRPr="006E73FA" w14:paraId="61409920" w14:textId="77777777" w:rsidTr="00E81E92">
        <w:trPr>
          <w:trHeight w:val="300"/>
        </w:trPr>
        <w:tc>
          <w:tcPr>
            <w:tcW w:w="14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14046" w14:textId="77777777" w:rsidR="001F4EC2" w:rsidRPr="006E73FA" w:rsidRDefault="001F4EC2" w:rsidP="00E81E9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86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B550" w14:textId="77777777" w:rsidR="001F4EC2" w:rsidRPr="006E73FA" w:rsidRDefault="001F4EC2" w:rsidP="00E81E9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7AFE1" w14:textId="77777777" w:rsidR="001F4EC2" w:rsidRPr="006E73FA" w:rsidRDefault="001F4EC2" w:rsidP="00E81E9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32147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F4EC2" w:rsidRPr="006E73FA" w14:paraId="56460223" w14:textId="77777777" w:rsidTr="00E81E92">
        <w:trPr>
          <w:trHeight w:val="285"/>
        </w:trPr>
        <w:tc>
          <w:tcPr>
            <w:tcW w:w="14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63F55E4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73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12-次年1月份</w:t>
            </w:r>
          </w:p>
        </w:tc>
        <w:tc>
          <w:tcPr>
            <w:tcW w:w="694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6CEC992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E73F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平稳回升</w:t>
            </w:r>
          </w:p>
        </w:tc>
        <w:tc>
          <w:tcPr>
            <w:tcW w:w="236" w:type="dxa"/>
            <w:vAlign w:val="center"/>
            <w:hideMark/>
          </w:tcPr>
          <w:p w14:paraId="0617B34B" w14:textId="77777777" w:rsidR="001F4EC2" w:rsidRPr="006E73FA" w:rsidRDefault="001F4EC2" w:rsidP="00E81E92">
            <w:pPr>
              <w:widowControl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1F4EC2" w:rsidRPr="006E73FA" w14:paraId="7B13EC05" w14:textId="77777777" w:rsidTr="00E81E92">
        <w:trPr>
          <w:trHeight w:val="300"/>
        </w:trPr>
        <w:tc>
          <w:tcPr>
            <w:tcW w:w="14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CD3E7" w14:textId="77777777" w:rsidR="001F4EC2" w:rsidRPr="006E73FA" w:rsidRDefault="001F4EC2" w:rsidP="00E81E9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94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A20EF" w14:textId="77777777" w:rsidR="001F4EC2" w:rsidRPr="006E73FA" w:rsidRDefault="001F4EC2" w:rsidP="00E81E9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E2666" w14:textId="77777777" w:rsidR="001F4EC2" w:rsidRPr="006E73FA" w:rsidRDefault="001F4EC2" w:rsidP="00E81E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1F2B780B" w14:textId="0E0DB336" w:rsidR="008C4B21" w:rsidRPr="007B2DE9" w:rsidRDefault="008C4B21" w:rsidP="007B2DE9">
      <w:pPr>
        <w:autoSpaceDE w:val="0"/>
        <w:autoSpaceDN w:val="0"/>
        <w:adjustRightInd w:val="0"/>
        <w:jc w:val="center"/>
        <w:rPr>
          <w:rFonts w:ascii="宋体" w:hAnsi="宋体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2-</w:t>
      </w:r>
      <w:r>
        <w:rPr>
          <w:szCs w:val="21"/>
        </w:rPr>
        <w:t>1</w:t>
      </w:r>
      <w:r>
        <w:rPr>
          <w:szCs w:val="21"/>
        </w:rPr>
        <w:tab/>
      </w:r>
      <w:r>
        <w:rPr>
          <w:rFonts w:hint="eastAsia"/>
          <w:szCs w:val="21"/>
        </w:rPr>
        <w:t>2</w:t>
      </w:r>
      <w:r>
        <w:rPr>
          <w:szCs w:val="21"/>
        </w:rPr>
        <w:t>01</w:t>
      </w:r>
      <w:r>
        <w:rPr>
          <w:rFonts w:hint="eastAsia"/>
          <w:szCs w:val="21"/>
        </w:rPr>
        <w:t>6</w:t>
      </w:r>
      <w:r>
        <w:rPr>
          <w:szCs w:val="21"/>
        </w:rPr>
        <w:t>-2021</w:t>
      </w:r>
      <w:r>
        <w:rPr>
          <w:rFonts w:hint="eastAsia"/>
          <w:szCs w:val="21"/>
        </w:rPr>
        <w:t>年</w:t>
      </w:r>
      <w:r w:rsidRPr="004235E5">
        <w:rPr>
          <w:rFonts w:ascii="宋体" w:hAnsi="宋体" w:hint="eastAsia"/>
        </w:rPr>
        <w:t>水沙通量趋势表</w:t>
      </w:r>
    </w:p>
    <w:p w14:paraId="219AC807" w14:textId="1AD60285" w:rsidR="00A866F2" w:rsidRDefault="009B22FA" w:rsidP="00CE44F7">
      <w:pPr>
        <w:autoSpaceDE w:val="0"/>
        <w:autoSpaceDN w:val="0"/>
        <w:adjustRightInd w:val="0"/>
        <w:rPr>
          <w:rFonts w:ascii="宋体" w:hAnsi="宋体"/>
          <w:b/>
          <w:bCs/>
        </w:rPr>
      </w:pPr>
      <w:r w:rsidRPr="009B22FA">
        <w:rPr>
          <w:rFonts w:ascii="宋体" w:hAnsi="宋体" w:hint="eastAsia"/>
          <w:b/>
          <w:bCs/>
        </w:rPr>
        <w:t>5</w:t>
      </w:r>
      <w:r w:rsidRPr="009B22FA">
        <w:rPr>
          <w:rFonts w:ascii="宋体" w:hAnsi="宋体"/>
          <w:b/>
          <w:bCs/>
        </w:rPr>
        <w:t>.3</w:t>
      </w:r>
      <w:r w:rsidRPr="009B22FA">
        <w:rPr>
          <w:rFonts w:ascii="宋体" w:hAnsi="宋体" w:hint="eastAsia"/>
          <w:b/>
          <w:bCs/>
        </w:rPr>
        <w:t>问题三</w:t>
      </w:r>
      <w:r w:rsidR="00B50F80">
        <w:rPr>
          <w:rFonts w:ascii="宋体" w:hAnsi="宋体" w:hint="eastAsia"/>
          <w:b/>
          <w:bCs/>
        </w:rPr>
        <w:t>：预测未来两年水沙通量的变化趋势，并制定最优的采样检测方案。</w:t>
      </w:r>
    </w:p>
    <w:p w14:paraId="23FF41DF" w14:textId="10808BE0" w:rsidR="007B7165" w:rsidRDefault="007B7165" w:rsidP="00A93E9A">
      <w:pPr>
        <w:autoSpaceDE w:val="0"/>
        <w:autoSpaceDN w:val="0"/>
        <w:adjustRightInd w:val="0"/>
        <w:ind w:firstLineChars="200" w:firstLine="480"/>
        <w:rPr>
          <w:rFonts w:ascii="宋体" w:hAnsi="宋体"/>
        </w:rPr>
      </w:pPr>
      <w:r w:rsidRPr="003A0362">
        <w:t>SARIMA</w:t>
      </w:r>
      <w:r w:rsidRPr="007B7165">
        <w:rPr>
          <w:rFonts w:ascii="宋体" w:hAnsi="宋体" w:hint="eastAsia"/>
        </w:rPr>
        <w:t>具有</w:t>
      </w:r>
      <w:r w:rsidR="00DF47F8">
        <w:rPr>
          <w:rFonts w:ascii="宋体" w:hAnsi="宋体" w:hint="eastAsia"/>
        </w:rPr>
        <w:t>季节性的</w:t>
      </w:r>
      <w:r w:rsidRPr="007B7165">
        <w:rPr>
          <w:rFonts w:ascii="宋体" w:hAnsi="宋体" w:hint="eastAsia"/>
        </w:rPr>
        <w:t>自回归移动平均模型，简称季节性ARIMA。</w:t>
      </w:r>
      <w:r w:rsidR="00DF47F8">
        <w:rPr>
          <w:rFonts w:ascii="宋体" w:hAnsi="宋体" w:hint="eastAsia"/>
        </w:rPr>
        <w:t>即</w:t>
      </w:r>
      <w:r w:rsidRPr="007B7165">
        <w:rPr>
          <w:rFonts w:ascii="宋体" w:hAnsi="宋体" w:hint="eastAsia"/>
        </w:rPr>
        <w:t>在ARIMA的基础上，加入了季节性部分。季节性是指数据中具有固定频率的重复模式：每天、每两周、每四个月等重复的模式</w:t>
      </w:r>
      <w:r>
        <w:rPr>
          <w:rFonts w:ascii="宋体" w:hAnsi="宋体" w:hint="eastAsia"/>
        </w:rPr>
        <w:t>。</w:t>
      </w:r>
    </w:p>
    <w:p w14:paraId="3D7FBFF2" w14:textId="5DA9336B" w:rsidR="007B7165" w:rsidRDefault="007B7165" w:rsidP="00A93E9A">
      <w:pPr>
        <w:autoSpaceDE w:val="0"/>
        <w:autoSpaceDN w:val="0"/>
        <w:adjustRightInd w:val="0"/>
        <w:ind w:firstLineChars="200" w:firstLine="480"/>
        <w:rPr>
          <w:rFonts w:ascii="宋体" w:hAnsi="宋体"/>
        </w:rPr>
      </w:pPr>
      <w:r w:rsidRPr="003A0362">
        <w:rPr>
          <w:rFonts w:hint="eastAsia"/>
        </w:rPr>
        <w:t>SARIMA</w:t>
      </w:r>
      <w:r w:rsidRPr="007B7165">
        <w:rPr>
          <w:rFonts w:ascii="宋体" w:hAnsi="宋体" w:hint="eastAsia"/>
        </w:rPr>
        <w:t>模型可表示为</w:t>
      </w:r>
      <w:r w:rsidRPr="003A0362">
        <w:rPr>
          <w:rFonts w:hint="eastAsia"/>
        </w:rPr>
        <w:t>SARIMA</w:t>
      </w:r>
      <w:r w:rsidRPr="003A0362">
        <w:rPr>
          <w:rFonts w:hint="eastAsia"/>
        </w:rPr>
        <w:t>（</w:t>
      </w:r>
      <w:r w:rsidRPr="003A0362">
        <w:rPr>
          <w:rFonts w:hint="eastAsia"/>
        </w:rPr>
        <w:t>p</w:t>
      </w:r>
      <w:r w:rsidRPr="003A0362">
        <w:rPr>
          <w:rFonts w:hint="eastAsia"/>
        </w:rPr>
        <w:t>，</w:t>
      </w:r>
      <w:r w:rsidRPr="003A0362">
        <w:rPr>
          <w:rFonts w:hint="eastAsia"/>
        </w:rPr>
        <w:t>d</w:t>
      </w:r>
      <w:r w:rsidRPr="003A0362">
        <w:rPr>
          <w:rFonts w:hint="eastAsia"/>
        </w:rPr>
        <w:t>，</w:t>
      </w:r>
      <w:r w:rsidRPr="003A0362">
        <w:rPr>
          <w:rFonts w:hint="eastAsia"/>
        </w:rPr>
        <w:t>q</w:t>
      </w:r>
      <w:r w:rsidRPr="003A0362">
        <w:rPr>
          <w:rFonts w:hint="eastAsia"/>
        </w:rPr>
        <w:t>）</w:t>
      </w:r>
      <w:r w:rsidRPr="003A0362">
        <w:rPr>
          <w:rFonts w:hint="eastAsia"/>
        </w:rPr>
        <w:t>x</w:t>
      </w:r>
      <w:r w:rsidRPr="003A0362">
        <w:rPr>
          <w:rFonts w:hint="eastAsia"/>
        </w:rPr>
        <w:t>（</w:t>
      </w:r>
      <w:r w:rsidRPr="003A0362">
        <w:rPr>
          <w:rFonts w:hint="eastAsia"/>
        </w:rPr>
        <w:t>P</w:t>
      </w:r>
      <w:r w:rsidRPr="003A0362">
        <w:rPr>
          <w:rFonts w:hint="eastAsia"/>
        </w:rPr>
        <w:t>，</w:t>
      </w:r>
      <w:r w:rsidRPr="003A0362">
        <w:rPr>
          <w:rFonts w:hint="eastAsia"/>
        </w:rPr>
        <w:t>D</w:t>
      </w:r>
      <w:r w:rsidRPr="003A0362">
        <w:rPr>
          <w:rFonts w:hint="eastAsia"/>
        </w:rPr>
        <w:t>，</w:t>
      </w:r>
      <w:r w:rsidRPr="003A0362">
        <w:rPr>
          <w:rFonts w:hint="eastAsia"/>
        </w:rPr>
        <w:t>Q</w:t>
      </w:r>
      <w:r w:rsidRPr="003A0362">
        <w:rPr>
          <w:rFonts w:hint="eastAsia"/>
        </w:rPr>
        <w:t>）</w:t>
      </w:r>
      <w:r w:rsidRPr="003A0362">
        <w:rPr>
          <w:rFonts w:hint="eastAsia"/>
        </w:rPr>
        <w:t>s</w:t>
      </w:r>
      <w:r w:rsidRPr="007B7165">
        <w:rPr>
          <w:rFonts w:ascii="宋体" w:hAnsi="宋体" w:hint="eastAsia"/>
        </w:rPr>
        <w:t>，该式子满足乘法原则，前半部分表示非季节部分，后面表示季节部分，</w:t>
      </w:r>
      <w:r>
        <w:rPr>
          <w:rFonts w:ascii="宋体" w:hAnsi="宋体" w:hint="eastAsia"/>
        </w:rPr>
        <w:t>s</w:t>
      </w:r>
      <w:r w:rsidRPr="007B7165">
        <w:rPr>
          <w:rFonts w:ascii="宋体" w:hAnsi="宋体" w:hint="eastAsia"/>
        </w:rPr>
        <w:t>表示季节性频率。</w:t>
      </w:r>
    </w:p>
    <w:p w14:paraId="1CCE3277" w14:textId="3925320F" w:rsidR="009B22FA" w:rsidRDefault="00A93E9A" w:rsidP="00A93E9A">
      <w:pPr>
        <w:autoSpaceDE w:val="0"/>
        <w:autoSpaceDN w:val="0"/>
        <w:adjustRightInd w:val="0"/>
        <w:ind w:firstLineChars="200" w:firstLine="480"/>
        <w:rPr>
          <w:rFonts w:ascii="宋体" w:hAnsi="宋体"/>
        </w:rPr>
      </w:pPr>
      <w:r w:rsidRPr="00A93E9A">
        <w:rPr>
          <w:rFonts w:ascii="宋体" w:hAnsi="宋体" w:hint="eastAsia"/>
        </w:rPr>
        <w:t>根据</w:t>
      </w:r>
      <w:r>
        <w:rPr>
          <w:rFonts w:ascii="宋体" w:hAnsi="宋体" w:hint="eastAsia"/>
        </w:rPr>
        <w:t>图5</w:t>
      </w:r>
      <w:r>
        <w:rPr>
          <w:rFonts w:ascii="宋体" w:hAnsi="宋体"/>
        </w:rPr>
        <w:t>-1</w:t>
      </w:r>
      <w:r w:rsidR="00DF47F8">
        <w:rPr>
          <w:rFonts w:ascii="宋体" w:hAnsi="宋体" w:hint="eastAsia"/>
        </w:rPr>
        <w:t>，得出</w:t>
      </w:r>
      <w:r>
        <w:rPr>
          <w:rFonts w:ascii="宋体" w:hAnsi="宋体" w:hint="eastAsia"/>
        </w:rPr>
        <w:t>数据具有季节性规律，同时其数据不平稳，使用S</w:t>
      </w:r>
      <w:r w:rsidR="001F6A9A">
        <w:rPr>
          <w:rFonts w:ascii="宋体" w:hAnsi="宋体"/>
        </w:rPr>
        <w:t>ARIMA</w:t>
      </w:r>
      <w:r>
        <w:rPr>
          <w:rFonts w:ascii="宋体" w:hAnsi="宋体" w:hint="eastAsia"/>
        </w:rPr>
        <w:t>模型来捕捉季节性变化和趋势</w:t>
      </w:r>
      <w:r w:rsidR="001049D0">
        <w:rPr>
          <w:rFonts w:ascii="宋体" w:hAnsi="宋体" w:hint="eastAsia"/>
        </w:rPr>
        <w:t>，</w:t>
      </w:r>
      <w:r>
        <w:rPr>
          <w:rFonts w:ascii="宋体" w:hAnsi="宋体" w:hint="eastAsia"/>
        </w:rPr>
        <w:t>同时使用</w:t>
      </w:r>
      <w:r w:rsidR="001049D0">
        <w:rPr>
          <w:rFonts w:ascii="宋体" w:hAnsi="宋体" w:hint="eastAsia"/>
        </w:rPr>
        <w:t>表</w:t>
      </w:r>
      <w:r w:rsidR="001049D0">
        <w:rPr>
          <w:rFonts w:ascii="宋体" w:hAnsi="宋体"/>
        </w:rPr>
        <w:t>2-1</w:t>
      </w:r>
      <w:r w:rsidR="001049D0">
        <w:rPr>
          <w:rFonts w:ascii="宋体" w:hAnsi="宋体" w:hint="eastAsia"/>
        </w:rPr>
        <w:t>的季节性规律</w:t>
      </w:r>
      <w:r>
        <w:rPr>
          <w:rFonts w:ascii="宋体" w:hAnsi="宋体" w:hint="eastAsia"/>
        </w:rPr>
        <w:t>将非平稳数据</w:t>
      </w:r>
      <w:r w:rsidR="001049D0">
        <w:rPr>
          <w:rFonts w:ascii="宋体" w:hAnsi="宋体" w:hint="eastAsia"/>
        </w:rPr>
        <w:t>进行季节性差分，转</w:t>
      </w:r>
      <w:r>
        <w:rPr>
          <w:rFonts w:ascii="宋体" w:hAnsi="宋体" w:hint="eastAsia"/>
        </w:rPr>
        <w:t>为平稳数据。</w:t>
      </w:r>
      <w:r w:rsidR="006272FE">
        <w:rPr>
          <w:rFonts w:ascii="宋体" w:hAnsi="宋体" w:hint="eastAsia"/>
        </w:rPr>
        <w:t>在</w:t>
      </w:r>
      <w:r w:rsidR="000D1935">
        <w:rPr>
          <w:rFonts w:ascii="宋体" w:hAnsi="宋体" w:hint="eastAsia"/>
        </w:rPr>
        <w:t>差分阶数</w:t>
      </w:r>
      <w:r w:rsidR="006272FE">
        <w:rPr>
          <w:rFonts w:ascii="宋体" w:hAnsi="宋体" w:hint="eastAsia"/>
        </w:rPr>
        <w:t>选择上，使用</w:t>
      </w:r>
      <w:r w:rsidR="006E7EAF">
        <w:rPr>
          <w:rFonts w:ascii="宋体" w:hAnsi="宋体" w:hint="eastAsia"/>
        </w:rPr>
        <w:t>1阶差分，对于差分步数设置为</w:t>
      </w:r>
      <w:r w:rsidR="006272FE">
        <w:rPr>
          <w:rFonts w:ascii="宋体" w:hAnsi="宋体" w:hint="eastAsia"/>
        </w:rPr>
        <w:t>每四个月一次</w:t>
      </w:r>
      <w:r w:rsidR="000D1935">
        <w:rPr>
          <w:rFonts w:ascii="宋体" w:hAnsi="宋体" w:hint="eastAsia"/>
        </w:rPr>
        <w:t>，</w:t>
      </w:r>
      <w:r w:rsidR="006272FE">
        <w:rPr>
          <w:rFonts w:ascii="宋体" w:hAnsi="宋体" w:hint="eastAsia"/>
        </w:rPr>
        <w:t>完成数据处理后，</w:t>
      </w:r>
      <w:r w:rsidR="006E7EAF">
        <w:rPr>
          <w:rFonts w:ascii="宋体" w:hAnsi="宋体" w:hint="eastAsia"/>
        </w:rPr>
        <w:t>使用</w:t>
      </w:r>
      <w:r w:rsidR="000D1935">
        <w:rPr>
          <w:rFonts w:ascii="宋体" w:hAnsi="宋体" w:hint="eastAsia"/>
        </w:rPr>
        <w:t>A</w:t>
      </w:r>
      <w:r w:rsidR="000C52F1">
        <w:rPr>
          <w:rFonts w:ascii="宋体" w:hAnsi="宋体"/>
        </w:rPr>
        <w:t>C</w:t>
      </w:r>
      <w:r w:rsidR="000D1935">
        <w:rPr>
          <w:rFonts w:ascii="宋体" w:hAnsi="宋体"/>
        </w:rPr>
        <w:t>F</w:t>
      </w:r>
      <w:r w:rsidR="006E7EAF">
        <w:rPr>
          <w:rFonts w:ascii="宋体" w:hAnsi="宋体" w:hint="eastAsia"/>
        </w:rPr>
        <w:t>对</w:t>
      </w:r>
      <w:r w:rsidR="009E49E0">
        <w:rPr>
          <w:rFonts w:ascii="宋体" w:hAnsi="宋体" w:hint="eastAsia"/>
        </w:rPr>
        <w:t>差分</w:t>
      </w:r>
      <w:r w:rsidR="006E7EAF">
        <w:rPr>
          <w:rFonts w:ascii="宋体" w:hAnsi="宋体" w:hint="eastAsia"/>
        </w:rPr>
        <w:t>数据进行</w:t>
      </w:r>
      <w:r w:rsidR="000D1935">
        <w:rPr>
          <w:rFonts w:ascii="宋体" w:hAnsi="宋体" w:hint="eastAsia"/>
        </w:rPr>
        <w:t>检测，检测结果如图5</w:t>
      </w:r>
      <w:r w:rsidR="000D1935">
        <w:rPr>
          <w:rFonts w:ascii="宋体" w:hAnsi="宋体"/>
        </w:rPr>
        <w:t>-3</w:t>
      </w:r>
      <w:r w:rsidR="000D1935">
        <w:rPr>
          <w:rFonts w:ascii="宋体" w:hAnsi="宋体" w:hint="eastAsia"/>
        </w:rPr>
        <w:t>所示。</w:t>
      </w:r>
    </w:p>
    <w:p w14:paraId="5EA09804" w14:textId="3C4D5871" w:rsidR="000D1935" w:rsidRDefault="000C52F1" w:rsidP="000C52F1">
      <w:pPr>
        <w:autoSpaceDE w:val="0"/>
        <w:autoSpaceDN w:val="0"/>
        <w:adjustRightInd w:val="0"/>
        <w:ind w:firstLineChars="200" w:firstLine="480"/>
        <w:jc w:val="center"/>
        <w:rPr>
          <w:rFonts w:ascii="宋体" w:hAnsi="宋体"/>
        </w:rPr>
      </w:pPr>
      <w:r w:rsidRPr="00BD4A14">
        <w:rPr>
          <w:noProof/>
        </w:rPr>
        <w:drawing>
          <wp:inline distT="0" distB="0" distL="0" distR="0" wp14:anchorId="7E46AF47" wp14:editId="54ABBB31">
            <wp:extent cx="4383565" cy="3371850"/>
            <wp:effectExtent l="0" t="0" r="0" b="0"/>
            <wp:docPr id="1436800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007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0450" cy="341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7C8F" w14:textId="60027CEB" w:rsidR="000C52F1" w:rsidRDefault="000C52F1" w:rsidP="000C52F1">
      <w:pPr>
        <w:autoSpaceDE w:val="0"/>
        <w:autoSpaceDN w:val="0"/>
        <w:adjustRightInd w:val="0"/>
        <w:ind w:firstLineChars="200" w:firstLine="480"/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 w:rsidR="00D66CE1">
        <w:rPr>
          <w:rFonts w:ascii="宋体" w:hAnsi="宋体"/>
        </w:rPr>
        <w:t>3</w:t>
      </w:r>
      <w:r>
        <w:rPr>
          <w:rFonts w:ascii="宋体" w:hAnsi="宋体"/>
        </w:rPr>
        <w:t>-3</w:t>
      </w:r>
      <w:r w:rsidR="006272FE">
        <w:rPr>
          <w:rFonts w:ascii="宋体" w:hAnsi="宋体"/>
        </w:rPr>
        <w:t xml:space="preserve"> 2020</w:t>
      </w:r>
      <w:r w:rsidR="006272FE">
        <w:rPr>
          <w:rFonts w:ascii="宋体" w:hAnsi="宋体" w:hint="eastAsia"/>
        </w:rPr>
        <w:t>年</w:t>
      </w:r>
      <w:r w:rsidR="009E49E0">
        <w:rPr>
          <w:rFonts w:ascii="宋体" w:hAnsi="宋体" w:hint="eastAsia"/>
        </w:rPr>
        <w:t>数据差分量的ACF图</w:t>
      </w:r>
    </w:p>
    <w:p w14:paraId="487A3A20" w14:textId="77777777" w:rsidR="006F7497" w:rsidRDefault="002B5D21" w:rsidP="007B7165">
      <w:pPr>
        <w:autoSpaceDE w:val="0"/>
        <w:autoSpaceDN w:val="0"/>
        <w:adjustRightIn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上图中p</w:t>
      </w:r>
      <w:r w:rsidR="00DA1392">
        <w:rPr>
          <w:rFonts w:ascii="宋体" w:hAnsi="宋体" w:hint="eastAsia"/>
        </w:rPr>
        <w:t>值远远小于</w:t>
      </w:r>
      <w:r w:rsidR="00DA1392" w:rsidRPr="009C4300">
        <w:rPr>
          <w:rFonts w:hint="eastAsia"/>
        </w:rPr>
        <w:t>0</w:t>
      </w:r>
      <w:r w:rsidR="00DA1392" w:rsidRPr="009C4300">
        <w:t>.05</w:t>
      </w:r>
      <w:r w:rsidR="00DA1392">
        <w:rPr>
          <w:rFonts w:ascii="宋体" w:hAnsi="宋体" w:hint="eastAsia"/>
        </w:rPr>
        <w:t>，</w:t>
      </w:r>
      <w:r w:rsidR="009E49E0">
        <w:rPr>
          <w:rFonts w:ascii="宋体" w:hAnsi="宋体" w:hint="eastAsia"/>
        </w:rPr>
        <w:t>整体数据</w:t>
      </w:r>
      <w:r w:rsidR="006F7497">
        <w:rPr>
          <w:rFonts w:ascii="宋体" w:hAnsi="宋体" w:hint="eastAsia"/>
        </w:rPr>
        <w:t>大体位于虚线以内</w:t>
      </w:r>
      <w:r w:rsidR="00DA1392">
        <w:rPr>
          <w:rFonts w:ascii="宋体" w:hAnsi="宋体" w:hint="eastAsia"/>
        </w:rPr>
        <w:t>，</w:t>
      </w:r>
      <w:r w:rsidR="006F7497">
        <w:rPr>
          <w:rFonts w:ascii="宋体" w:hAnsi="宋体" w:hint="eastAsia"/>
        </w:rPr>
        <w:t>差分数据波动较</w:t>
      </w:r>
      <w:r w:rsidR="006F7497">
        <w:rPr>
          <w:rFonts w:ascii="宋体" w:hAnsi="宋体" w:hint="eastAsia"/>
        </w:rPr>
        <w:lastRenderedPageBreak/>
        <w:t>弱</w:t>
      </w:r>
      <w:r w:rsidR="00DA1392">
        <w:rPr>
          <w:rFonts w:ascii="宋体" w:hAnsi="宋体" w:hint="eastAsia"/>
        </w:rPr>
        <w:t>。</w:t>
      </w:r>
      <w:r w:rsidR="006F7497">
        <w:rPr>
          <w:rFonts w:ascii="宋体" w:hAnsi="宋体" w:hint="eastAsia"/>
        </w:rPr>
        <w:t>因而满足使用SARIMA模型进行预测的条件。</w:t>
      </w:r>
    </w:p>
    <w:p w14:paraId="0D681706" w14:textId="57842797" w:rsidR="007B7165" w:rsidRDefault="00DA1392" w:rsidP="007B7165">
      <w:pPr>
        <w:autoSpaceDE w:val="0"/>
        <w:autoSpaceDN w:val="0"/>
        <w:adjustRightIn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通过</w:t>
      </w:r>
      <w:r w:rsidR="006F7497">
        <w:rPr>
          <w:rFonts w:ascii="宋体" w:hAnsi="宋体" w:hint="eastAsia"/>
        </w:rPr>
        <w:t>预测数据和原始数据的对比，如</w:t>
      </w:r>
      <w:r>
        <w:rPr>
          <w:rFonts w:ascii="宋体" w:hAnsi="宋体" w:hint="eastAsia"/>
        </w:rPr>
        <w:t>下</w:t>
      </w:r>
      <w:bookmarkStart w:id="2" w:name="_Hlk145230661"/>
      <w:r>
        <w:rPr>
          <w:rFonts w:ascii="宋体" w:hAnsi="宋体" w:hint="eastAsia"/>
        </w:rPr>
        <w:t>图</w:t>
      </w:r>
      <w:r w:rsidR="00DE0580">
        <w:rPr>
          <w:rFonts w:ascii="宋体" w:hAnsi="宋体" w:hint="eastAsia"/>
        </w:rPr>
        <w:t>5</w:t>
      </w:r>
      <w:r w:rsidR="00DE0580">
        <w:rPr>
          <w:rFonts w:ascii="宋体" w:hAnsi="宋体"/>
        </w:rPr>
        <w:t xml:space="preserve">-4 </w:t>
      </w:r>
      <w:r w:rsidRPr="009C4300">
        <w:rPr>
          <w:rFonts w:hint="eastAsia"/>
        </w:rPr>
        <w:t>2</w:t>
      </w:r>
      <w:r w:rsidRPr="009C4300">
        <w:t>022-2023</w:t>
      </w:r>
      <w:r>
        <w:rPr>
          <w:rFonts w:ascii="宋体" w:hAnsi="宋体" w:hint="eastAsia"/>
        </w:rPr>
        <w:t>未来两年</w:t>
      </w:r>
      <w:r w:rsidR="006F7497">
        <w:rPr>
          <w:rFonts w:ascii="宋体" w:hAnsi="宋体" w:hint="eastAsia"/>
        </w:rPr>
        <w:t>预计和实际的</w:t>
      </w:r>
      <w:r>
        <w:rPr>
          <w:rFonts w:ascii="宋体" w:hAnsi="宋体" w:hint="eastAsia"/>
        </w:rPr>
        <w:t>水流量和泥沙量</w:t>
      </w:r>
      <w:bookmarkEnd w:id="2"/>
      <w:r w:rsidR="006F7497">
        <w:rPr>
          <w:rFonts w:ascii="宋体" w:hAnsi="宋体" w:hint="eastAsia"/>
        </w:rPr>
        <w:t>：</w:t>
      </w:r>
    </w:p>
    <w:p w14:paraId="0D359C68" w14:textId="1DFC8117" w:rsidR="00DA1392" w:rsidRDefault="00DA1392" w:rsidP="001F6A9A">
      <w:pPr>
        <w:autoSpaceDE w:val="0"/>
        <w:autoSpaceDN w:val="0"/>
        <w:adjustRightIn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0221FF4A" wp14:editId="00007E2A">
            <wp:extent cx="2074985" cy="1680998"/>
            <wp:effectExtent l="0" t="0" r="1905" b="0"/>
            <wp:docPr id="43689879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98791" name="图片 436898791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7" t="1912" r="1758" b="1972"/>
                    <a:stretch/>
                  </pic:blipFill>
                  <pic:spPr bwMode="auto">
                    <a:xfrm>
                      <a:off x="0" y="0"/>
                      <a:ext cx="2086635" cy="1690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  <w:noProof/>
        </w:rPr>
        <w:drawing>
          <wp:inline distT="0" distB="0" distL="0" distR="0" wp14:anchorId="7AF1151C" wp14:editId="2AB1BF31">
            <wp:extent cx="2168769" cy="1684062"/>
            <wp:effectExtent l="0" t="0" r="3175" b="0"/>
            <wp:docPr id="832490947" name="图片 2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90947" name="图片 22" descr="图表, 折线图&#10;&#10;描述已自动生成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" t="1845" r="2202" b="2467"/>
                    <a:stretch/>
                  </pic:blipFill>
                  <pic:spPr bwMode="auto">
                    <a:xfrm>
                      <a:off x="0" y="0"/>
                      <a:ext cx="2183395" cy="1695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F601B" w14:textId="5C1C2A1A" w:rsidR="00DE0580" w:rsidRDefault="00DE0580" w:rsidP="001F6A9A">
      <w:pPr>
        <w:autoSpaceDE w:val="0"/>
        <w:autoSpaceDN w:val="0"/>
        <w:adjustRightIn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1C380DF8" wp14:editId="589D6ED5">
            <wp:extent cx="2087401" cy="1699846"/>
            <wp:effectExtent l="0" t="0" r="8255" b="0"/>
            <wp:docPr id="74562288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22881" name="图片 745622881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" t="1365" r="2092" b="2241"/>
                    <a:stretch/>
                  </pic:blipFill>
                  <pic:spPr bwMode="auto">
                    <a:xfrm>
                      <a:off x="0" y="0"/>
                      <a:ext cx="2106435" cy="1715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  <w:noProof/>
        </w:rPr>
        <w:drawing>
          <wp:inline distT="0" distB="0" distL="0" distR="0" wp14:anchorId="3D032A57" wp14:editId="49C65450">
            <wp:extent cx="2239107" cy="1716256"/>
            <wp:effectExtent l="0" t="0" r="8890" b="0"/>
            <wp:docPr id="2016159293" name="图片 2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59293" name="图片 24" descr="图表, 折线图&#10;&#10;描述已自动生成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" t="1420" r="413" b="2593"/>
                    <a:stretch/>
                  </pic:blipFill>
                  <pic:spPr bwMode="auto">
                    <a:xfrm>
                      <a:off x="0" y="0"/>
                      <a:ext cx="2264852" cy="173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39560" w14:textId="039DBCE1" w:rsidR="0075754C" w:rsidRDefault="00436EB5" w:rsidP="0075754C">
      <w:pPr>
        <w:autoSpaceDE w:val="0"/>
        <w:autoSpaceDN w:val="0"/>
        <w:adjustRightInd w:val="0"/>
        <w:ind w:firstLineChars="200" w:firstLine="480"/>
        <w:jc w:val="center"/>
        <w:rPr>
          <w:rFonts w:ascii="宋体" w:hAnsi="宋体"/>
        </w:rPr>
      </w:pPr>
      <w:r w:rsidRPr="00436EB5">
        <w:rPr>
          <w:rFonts w:ascii="宋体" w:hAnsi="宋体" w:hint="eastAsia"/>
        </w:rPr>
        <w:t>图</w:t>
      </w:r>
      <w:r w:rsidR="00D66CE1">
        <w:rPr>
          <w:rFonts w:ascii="宋体" w:hAnsi="宋体"/>
        </w:rPr>
        <w:t>3</w:t>
      </w:r>
      <w:r w:rsidRPr="00436EB5">
        <w:rPr>
          <w:rFonts w:ascii="宋体" w:hAnsi="宋体" w:hint="eastAsia"/>
        </w:rPr>
        <w:t xml:space="preserve">-4 </w:t>
      </w:r>
      <w:r w:rsidR="006F7497" w:rsidRPr="009C4300">
        <w:rPr>
          <w:rFonts w:hint="eastAsia"/>
        </w:rPr>
        <w:t>2</w:t>
      </w:r>
      <w:r w:rsidR="006F7497" w:rsidRPr="009C4300">
        <w:t>022-2023</w:t>
      </w:r>
      <w:r w:rsidR="006F7497">
        <w:rPr>
          <w:rFonts w:ascii="宋体" w:hAnsi="宋体" w:hint="eastAsia"/>
        </w:rPr>
        <w:t>未来两年预计和实际的水流量和泥沙量示意图</w:t>
      </w:r>
    </w:p>
    <w:p w14:paraId="6D92697C" w14:textId="0BC024DE" w:rsidR="0075754C" w:rsidRDefault="004C32DC" w:rsidP="004C32DC">
      <w:pPr>
        <w:autoSpaceDE w:val="0"/>
        <w:autoSpaceDN w:val="0"/>
        <w:adjustRightInd w:val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对于制定最优的采样检测方案，采用</w:t>
      </w:r>
      <w:r w:rsidR="00EE5073">
        <w:rPr>
          <w:rFonts w:ascii="宋体" w:hAnsi="宋体" w:hint="eastAsia"/>
        </w:rPr>
        <w:t>增大样本采样的颗粒度，当样本颗粒度增大时，样本的采样频率下降，采样成本下降，</w:t>
      </w:r>
      <w:r w:rsidR="006228E6">
        <w:rPr>
          <w:rFonts w:ascii="宋体" w:hAnsi="宋体" w:hint="eastAsia"/>
        </w:rPr>
        <w:t>采样的连续性下降，预测结果减弱</w:t>
      </w:r>
      <w:r w:rsidR="00044A60">
        <w:rPr>
          <w:rFonts w:ascii="宋体" w:hAnsi="宋体" w:hint="eastAsia"/>
        </w:rPr>
        <w:t>,</w:t>
      </w:r>
      <w:r w:rsidR="006228E6">
        <w:rPr>
          <w:rFonts w:ascii="宋体" w:hAnsi="宋体" w:hint="eastAsia"/>
        </w:rPr>
        <w:t>反之，则增强。</w:t>
      </w:r>
      <w:r w:rsidR="0075754C">
        <w:rPr>
          <w:rFonts w:ascii="宋体" w:hAnsi="宋体" w:hint="eastAsia"/>
        </w:rPr>
        <w:t>流程图如下图所示：</w:t>
      </w:r>
    </w:p>
    <w:p w14:paraId="3BF6F0F7" w14:textId="6030CEA3" w:rsidR="0075754C" w:rsidRDefault="0075754C" w:rsidP="0075754C">
      <w:pPr>
        <w:autoSpaceDE w:val="0"/>
        <w:autoSpaceDN w:val="0"/>
        <w:adjustRightInd w:val="0"/>
        <w:jc w:val="center"/>
      </w:pPr>
      <w:r>
        <w:object w:dxaOrig="8028" w:dyaOrig="7105" w14:anchorId="0B8700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6pt;height:282pt" o:ole="">
            <v:imagedata r:id="rId29" o:title=""/>
          </v:shape>
          <o:OLEObject Type="Embed" ProgID="Visio.Drawing.15" ShapeID="_x0000_i1025" DrawAspect="Content" ObjectID="_1755875027" r:id="rId30"/>
        </w:object>
      </w:r>
    </w:p>
    <w:p w14:paraId="44E9A173" w14:textId="42D93202" w:rsidR="0075754C" w:rsidRDefault="0075754C" w:rsidP="0075754C">
      <w:pPr>
        <w:autoSpaceDE w:val="0"/>
        <w:autoSpaceDN w:val="0"/>
        <w:adjustRightInd w:val="0"/>
        <w:jc w:val="center"/>
        <w:rPr>
          <w:rFonts w:ascii="宋体" w:hAnsi="宋体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-5</w:t>
      </w:r>
      <w:r>
        <w:tab/>
      </w:r>
      <w:r w:rsidR="00B30E27">
        <w:rPr>
          <w:rFonts w:hint="eastAsia"/>
        </w:rPr>
        <w:t>选择最优采样检测方案</w:t>
      </w:r>
    </w:p>
    <w:p w14:paraId="150A7152" w14:textId="5563B7E3" w:rsidR="00600859" w:rsidRDefault="00044A60" w:rsidP="0075754C">
      <w:pPr>
        <w:autoSpaceDE w:val="0"/>
        <w:autoSpaceDN w:val="0"/>
        <w:adjustRightInd w:val="0"/>
        <w:ind w:firstLine="420"/>
        <w:rPr>
          <w:rFonts w:ascii="宋体" w:hAnsi="宋体"/>
        </w:rPr>
      </w:pPr>
      <w:r>
        <w:rPr>
          <w:rFonts w:ascii="宋体" w:hAnsi="宋体" w:hint="eastAsia"/>
        </w:rPr>
        <w:t>对于颗粒度的调节</w:t>
      </w:r>
      <w:r w:rsidR="00600859">
        <w:rPr>
          <w:rFonts w:ascii="宋体" w:hAnsi="宋体" w:hint="eastAsia"/>
        </w:rPr>
        <w:t>，使用</w:t>
      </w:r>
      <w:r w:rsidR="00E5185A">
        <w:rPr>
          <w:rFonts w:ascii="宋体" w:hAnsi="宋体" w:hint="eastAsia"/>
        </w:rPr>
        <w:t>反比例函数</w:t>
      </w:r>
      <w:r w:rsidR="00600859">
        <w:rPr>
          <w:rFonts w:ascii="宋体" w:hAnsi="宋体" w:hint="eastAsia"/>
        </w:rPr>
        <w:t>进行调节,当自变量x满足函数f</w:t>
      </w:r>
      <w:r w:rsidR="00600859">
        <w:rPr>
          <w:rFonts w:ascii="宋体" w:hAnsi="宋体"/>
        </w:rPr>
        <w:t>(x)</w:t>
      </w:r>
      <w:r w:rsidR="00600859">
        <w:rPr>
          <w:rFonts w:ascii="宋体" w:hAnsi="宋体" w:hint="eastAsia"/>
        </w:rPr>
        <w:t>：</w:t>
      </w:r>
    </w:p>
    <w:p w14:paraId="55547F04" w14:textId="3053DC10" w:rsidR="00B30E27" w:rsidRPr="00B30E27" w:rsidRDefault="00000000" w:rsidP="004C32DC">
      <w:pPr>
        <w:autoSpaceDE w:val="0"/>
        <w:autoSpaceDN w:val="0"/>
        <w:adjustRightInd w:val="0"/>
        <w:rPr>
          <w:rFonts w:ascii="宋体" w:hAnsi="宋体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,x&gt;1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1-6</m:t>
                  </m:r>
                </m:e>
              </m:d>
            </m:e>
          </m:eqArr>
        </m:oMath>
      </m:oMathPara>
    </w:p>
    <w:p w14:paraId="2D87CE4E" w14:textId="77777777" w:rsidR="00B30E27" w:rsidRPr="00B30E27" w:rsidRDefault="00B30E27" w:rsidP="004C32DC">
      <w:pPr>
        <w:autoSpaceDE w:val="0"/>
        <w:autoSpaceDN w:val="0"/>
        <w:adjustRightInd w:val="0"/>
        <w:rPr>
          <w:rFonts w:ascii="宋体" w:hAnsi="宋体"/>
        </w:rPr>
      </w:pPr>
    </w:p>
    <w:p w14:paraId="6FBDC522" w14:textId="169963AD" w:rsidR="00F24FE3" w:rsidRDefault="00600859" w:rsidP="00F24FE3">
      <w:pPr>
        <w:autoSpaceDE w:val="0"/>
        <w:autoSpaceDN w:val="0"/>
        <w:adjustRightInd w:val="0"/>
        <w:ind w:firstLine="420"/>
        <w:rPr>
          <w:rFonts w:ascii="宋体" w:hAnsi="宋体"/>
        </w:rPr>
      </w:pPr>
      <w:r>
        <w:rPr>
          <w:rFonts w:ascii="宋体" w:hAnsi="宋体" w:hint="eastAsia"/>
        </w:rPr>
        <w:t>取函数f</w:t>
      </w:r>
      <w:r>
        <w:rPr>
          <w:rFonts w:ascii="宋体" w:hAnsi="宋体"/>
        </w:rPr>
        <w:t>(x)</w:t>
      </w:r>
      <w:r>
        <w:rPr>
          <w:rFonts w:ascii="宋体" w:hAnsi="宋体" w:hint="eastAsia"/>
        </w:rPr>
        <w:t>作为颗粒度的调节值</w:t>
      </w:r>
      <w:r w:rsidR="00E5185A">
        <w:rPr>
          <w:rFonts w:ascii="宋体" w:hAnsi="宋体" w:hint="eastAsia"/>
        </w:rPr>
        <w:t>，它与采样频率T相关</w:t>
      </w:r>
      <w:r w:rsidR="007B1C66">
        <w:rPr>
          <w:rFonts w:ascii="宋体" w:hAnsi="宋体" w:hint="eastAsia"/>
        </w:rPr>
        <w:t>，使得调节后的水沙通量预测</w:t>
      </w:r>
      <w:r w:rsidR="00F24FE3">
        <w:rPr>
          <w:rFonts w:ascii="宋体" w:hAnsi="宋体" w:hint="eastAsia"/>
        </w:rPr>
        <w:t>采样正确率R和采样频率T以及样本S</w:t>
      </w:r>
      <w:r w:rsidR="00E5185A">
        <w:rPr>
          <w:rFonts w:ascii="宋体" w:hAnsi="宋体"/>
        </w:rPr>
        <w:t>,</w:t>
      </w:r>
      <w:r w:rsidR="00E5185A">
        <w:rPr>
          <w:rFonts w:ascii="宋体" w:hAnsi="宋体" w:hint="eastAsia"/>
        </w:rPr>
        <w:t>以及正确率函数</w:t>
      </w:r>
      <w:r w:rsidR="00E028C0">
        <w:rPr>
          <w:rFonts w:ascii="宋体" w:hAnsi="宋体" w:hint="eastAsia"/>
        </w:rPr>
        <w:t>F</w:t>
      </w:r>
      <w:r w:rsidR="00F24FE3">
        <w:rPr>
          <w:rFonts w:ascii="宋体" w:hAnsi="宋体" w:hint="eastAsia"/>
        </w:rPr>
        <w:t>满足:</w:t>
      </w:r>
    </w:p>
    <w:p w14:paraId="7EB9991D" w14:textId="3133EE90" w:rsidR="00B30E27" w:rsidRPr="00B30E27" w:rsidRDefault="00000000" w:rsidP="004C32DC">
      <w:pPr>
        <w:autoSpaceDE w:val="0"/>
        <w:autoSpaceDN w:val="0"/>
        <w:adjustRightInd w:val="0"/>
        <w:rPr>
          <w:rFonts w:ascii="宋体" w:hAnsi="宋体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R&gt;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/>
                  </m:nary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1-7</m:t>
                  </m:r>
                </m:e>
              </m:d>
            </m:e>
          </m:eqArr>
        </m:oMath>
      </m:oMathPara>
    </w:p>
    <w:p w14:paraId="4A2267B0" w14:textId="77777777" w:rsidR="00B30E27" w:rsidRDefault="00B30E27" w:rsidP="004C32DC">
      <w:pPr>
        <w:autoSpaceDE w:val="0"/>
        <w:autoSpaceDN w:val="0"/>
        <w:adjustRightInd w:val="0"/>
        <w:rPr>
          <w:rFonts w:ascii="宋体" w:hAnsi="宋体"/>
        </w:rPr>
      </w:pPr>
    </w:p>
    <w:p w14:paraId="1035BD9C" w14:textId="4E025276" w:rsidR="00E028C0" w:rsidRPr="00E028C0" w:rsidRDefault="00E028C0" w:rsidP="004C32DC">
      <w:pPr>
        <w:autoSpaceDE w:val="0"/>
        <w:autoSpaceDN w:val="0"/>
        <w:adjustRightInd w:val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通过计算得到当采样频率</w:t>
      </w:r>
      <w:r w:rsidRPr="009C4300">
        <w:rPr>
          <w:rFonts w:hint="eastAsia"/>
        </w:rPr>
        <w:t>T</w:t>
      </w:r>
      <w:r w:rsidRPr="009C4300">
        <w:t>=</w:t>
      </w:r>
      <w:r w:rsidR="0075754C" w:rsidRPr="009C4300">
        <w:t>3h</w:t>
      </w:r>
      <w:r w:rsidR="0075754C">
        <w:rPr>
          <w:rFonts w:ascii="宋体" w:hAnsi="宋体"/>
        </w:rPr>
        <w:t>,</w:t>
      </w:r>
      <w:r w:rsidR="0075754C">
        <w:rPr>
          <w:rFonts w:ascii="宋体" w:hAnsi="宋体" w:hint="eastAsia"/>
        </w:rPr>
        <w:t>即</w:t>
      </w:r>
      <w:r w:rsidR="0075754C">
        <w:rPr>
          <w:rFonts w:ascii="宋体" w:hAnsi="宋体"/>
        </w:rPr>
        <w:t>8</w:t>
      </w:r>
      <w:r w:rsidR="0075754C">
        <w:rPr>
          <w:rFonts w:ascii="宋体" w:hAnsi="宋体" w:hint="eastAsia"/>
        </w:rPr>
        <w:t>次/天。</w:t>
      </w:r>
    </w:p>
    <w:p w14:paraId="215E6845" w14:textId="3C6CA38A" w:rsidR="00B50F80" w:rsidRDefault="00B50F80" w:rsidP="00B50F80">
      <w:pPr>
        <w:autoSpaceDE w:val="0"/>
        <w:autoSpaceDN w:val="0"/>
        <w:adjustRightInd w:val="0"/>
        <w:ind w:firstLineChars="200" w:firstLine="482"/>
        <w:rPr>
          <w:rFonts w:ascii="宋体" w:hAnsi="宋体"/>
          <w:b/>
          <w:bCs/>
        </w:rPr>
      </w:pPr>
      <w:r w:rsidRPr="00B50F80">
        <w:rPr>
          <w:rFonts w:ascii="宋体" w:hAnsi="宋体" w:hint="eastAsia"/>
          <w:b/>
          <w:bCs/>
        </w:rPr>
        <w:t>问题四：</w:t>
      </w:r>
      <w:r>
        <w:rPr>
          <w:rFonts w:ascii="宋体" w:hAnsi="宋体" w:hint="eastAsia"/>
          <w:b/>
          <w:bCs/>
        </w:rPr>
        <w:t>根据</w:t>
      </w:r>
      <w:r w:rsidR="00495D71">
        <w:rPr>
          <w:rFonts w:ascii="宋体" w:hAnsi="宋体" w:hint="eastAsia"/>
          <w:b/>
          <w:bCs/>
        </w:rPr>
        <w:t>水沙通量和河底高程</w:t>
      </w:r>
      <w:r w:rsidR="008108AD">
        <w:rPr>
          <w:rFonts w:ascii="宋体" w:hAnsi="宋体" w:hint="eastAsia"/>
          <w:b/>
          <w:bCs/>
        </w:rPr>
        <w:t>变化，分析每年6</w:t>
      </w:r>
      <w:r w:rsidR="008108AD">
        <w:rPr>
          <w:rFonts w:ascii="宋体" w:hAnsi="宋体"/>
          <w:b/>
          <w:bCs/>
        </w:rPr>
        <w:t>-7</w:t>
      </w:r>
      <w:r w:rsidR="008108AD">
        <w:rPr>
          <w:rFonts w:ascii="宋体" w:hAnsi="宋体" w:hint="eastAsia"/>
          <w:b/>
          <w:bCs/>
        </w:rPr>
        <w:t>月“调水调沙”的实际效果。若不“调水调沙”，1</w:t>
      </w:r>
      <w:r w:rsidR="008108AD">
        <w:rPr>
          <w:rFonts w:ascii="宋体" w:hAnsi="宋体"/>
          <w:b/>
          <w:bCs/>
        </w:rPr>
        <w:t>0</w:t>
      </w:r>
      <w:r w:rsidR="008108AD">
        <w:rPr>
          <w:rFonts w:ascii="宋体" w:hAnsi="宋体" w:hint="eastAsia"/>
          <w:b/>
          <w:bCs/>
        </w:rPr>
        <w:t>年后河底高程如何变。</w:t>
      </w:r>
    </w:p>
    <w:p w14:paraId="33ED5E0B" w14:textId="6086F264" w:rsidR="008108AD" w:rsidRDefault="00912FCC" w:rsidP="00D66CE1">
      <w:pPr>
        <w:autoSpaceDE w:val="0"/>
        <w:autoSpaceDN w:val="0"/>
        <w:adjustRightIn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以2</w:t>
      </w:r>
      <w:r>
        <w:rPr>
          <w:rFonts w:ascii="宋体" w:hAnsi="宋体"/>
        </w:rPr>
        <w:t>018</w:t>
      </w:r>
      <w:r>
        <w:rPr>
          <w:rFonts w:ascii="宋体" w:hAnsi="宋体" w:hint="eastAsia"/>
        </w:rPr>
        <w:t>年调水调沙预计效果和实际效果为例，进行分析。</w:t>
      </w:r>
      <w:r w:rsidR="00A162FC" w:rsidRPr="00A162FC">
        <w:rPr>
          <w:rFonts w:ascii="宋体" w:hAnsi="宋体" w:hint="eastAsia"/>
        </w:rPr>
        <w:t>在前三问中已得到水沙通量的变化趋势图，</w:t>
      </w:r>
      <w:r w:rsidR="00A02E6B">
        <w:rPr>
          <w:rFonts w:ascii="宋体" w:hAnsi="宋体" w:hint="eastAsia"/>
        </w:rPr>
        <w:t>河底高程在年内变化趋势变化较小，在分析</w:t>
      </w:r>
      <w:r>
        <w:rPr>
          <w:rFonts w:ascii="宋体" w:hAnsi="宋体" w:hint="eastAsia"/>
        </w:rPr>
        <w:t>不进行</w:t>
      </w:r>
      <w:r w:rsidR="00A02E6B">
        <w:rPr>
          <w:rFonts w:ascii="宋体" w:hAnsi="宋体" w:hint="eastAsia"/>
        </w:rPr>
        <w:t>调水调沙</w:t>
      </w:r>
      <w:r>
        <w:rPr>
          <w:rFonts w:ascii="宋体" w:hAnsi="宋体" w:hint="eastAsia"/>
        </w:rPr>
        <w:t>的预计</w:t>
      </w:r>
      <w:r w:rsidR="00A02E6B">
        <w:rPr>
          <w:rFonts w:ascii="宋体" w:hAnsi="宋体" w:hint="eastAsia"/>
        </w:rPr>
        <w:t>效果时，采取先将每年</w:t>
      </w:r>
      <w:r w:rsidR="00A02E6B" w:rsidRPr="009C4300">
        <w:rPr>
          <w:rFonts w:hint="eastAsia"/>
        </w:rPr>
        <w:t>6</w:t>
      </w:r>
      <w:r w:rsidR="00A02E6B" w:rsidRPr="009C4300">
        <w:t>-7</w:t>
      </w:r>
      <w:r w:rsidR="00A02E6B">
        <w:rPr>
          <w:rFonts w:ascii="宋体" w:hAnsi="宋体" w:hint="eastAsia"/>
        </w:rPr>
        <w:t>月的数据剔除，</w:t>
      </w:r>
      <w:r>
        <w:rPr>
          <w:rFonts w:ascii="宋体" w:hAnsi="宋体" w:hint="eastAsia"/>
        </w:rPr>
        <w:t>使用</w:t>
      </w:r>
      <w:r w:rsidRPr="009C4300">
        <w:rPr>
          <w:rFonts w:hint="eastAsia"/>
        </w:rPr>
        <w:t>SARIMA</w:t>
      </w:r>
      <w:r>
        <w:rPr>
          <w:rFonts w:ascii="宋体" w:hAnsi="宋体" w:hint="eastAsia"/>
        </w:rPr>
        <w:t>模型对</w:t>
      </w:r>
      <w:r w:rsidRPr="009C4300">
        <w:rPr>
          <w:rFonts w:hint="eastAsia"/>
        </w:rPr>
        <w:t>6</w:t>
      </w:r>
      <w:r w:rsidR="002A452B" w:rsidRPr="009C4300">
        <w:t>-</w:t>
      </w:r>
      <w:r w:rsidRPr="009C4300">
        <w:t>7</w:t>
      </w:r>
      <w:r>
        <w:rPr>
          <w:rFonts w:ascii="宋体" w:hAnsi="宋体" w:hint="eastAsia"/>
        </w:rPr>
        <w:t>月份进行预测分析</w:t>
      </w:r>
      <w:r w:rsidR="002A452B">
        <w:rPr>
          <w:rFonts w:ascii="宋体" w:hAnsi="宋体" w:hint="eastAsia"/>
        </w:rPr>
        <w:t>，得到预测数据后，</w:t>
      </w:r>
      <w:r w:rsidR="00D66CE1">
        <w:rPr>
          <w:rFonts w:ascii="宋体" w:hAnsi="宋体" w:hint="eastAsia"/>
        </w:rPr>
        <w:t>绘制如下图：</w:t>
      </w:r>
    </w:p>
    <w:p w14:paraId="49D9E78B" w14:textId="0E31F767" w:rsidR="00D66CE1" w:rsidRPr="00EB4385" w:rsidRDefault="00394872" w:rsidP="00EB4385">
      <w:pPr>
        <w:autoSpaceDE w:val="0"/>
        <w:autoSpaceDN w:val="0"/>
        <w:adjustRightInd w:val="0"/>
        <w:ind w:firstLineChars="200" w:firstLine="480"/>
        <w:jc w:val="center"/>
        <w:rPr>
          <w:rFonts w:ascii="宋体" w:hAnsi="宋体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BFBD8C" wp14:editId="78588DF8">
            <wp:simplePos x="1447800" y="6610350"/>
            <wp:positionH relativeFrom="column">
              <wp:align>left</wp:align>
            </wp:positionH>
            <wp:positionV relativeFrom="paragraph">
              <wp:align>top</wp:align>
            </wp:positionV>
            <wp:extent cx="4895850" cy="2867025"/>
            <wp:effectExtent l="0" t="0" r="0" b="9525"/>
            <wp:wrapSquare wrapText="bothSides"/>
            <wp:docPr id="1833025856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D11847DD-2DEE-2474-3BCC-2A34EA709C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anchor>
        </w:drawing>
      </w:r>
      <w:r w:rsidR="00D66CE1">
        <w:rPr>
          <w:rFonts w:ascii="宋体" w:hAnsi="宋体" w:hint="eastAsia"/>
        </w:rPr>
        <w:t>图4</w:t>
      </w:r>
      <w:r w:rsidR="00D66CE1">
        <w:rPr>
          <w:rFonts w:ascii="宋体" w:hAnsi="宋体"/>
        </w:rPr>
        <w:t>-1</w:t>
      </w:r>
      <w:r w:rsidR="00D66CE1">
        <w:rPr>
          <w:rFonts w:ascii="宋体" w:hAnsi="宋体"/>
        </w:rPr>
        <w:tab/>
      </w:r>
      <w:r w:rsidR="00D66CE1" w:rsidRPr="00D66CE1">
        <w:t>2018</w:t>
      </w:r>
      <w:r w:rsidR="00D66CE1" w:rsidRPr="00D66CE1">
        <w:t>年</w:t>
      </w:r>
      <w:r w:rsidR="00D66CE1" w:rsidRPr="00D66CE1">
        <w:t>1-7</w:t>
      </w:r>
      <w:r w:rsidR="00D66CE1" w:rsidRPr="00D66CE1">
        <w:t>月份调水调沙图</w:t>
      </w:r>
    </w:p>
    <w:p w14:paraId="7DA39A80" w14:textId="7F83D548" w:rsidR="009A25A2" w:rsidRDefault="00D66CE1" w:rsidP="00896777">
      <w:pPr>
        <w:autoSpaceDE w:val="0"/>
        <w:autoSpaceDN w:val="0"/>
        <w:adjustRightIn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通过分析数据发现，</w:t>
      </w:r>
      <w:r w:rsidRPr="009C4300">
        <w:rPr>
          <w:rFonts w:hint="eastAsia"/>
        </w:rPr>
        <w:t>6</w:t>
      </w:r>
      <w:r w:rsidRPr="009C4300">
        <w:t>-7</w:t>
      </w:r>
      <w:r>
        <w:rPr>
          <w:rFonts w:ascii="宋体" w:hAnsi="宋体" w:hint="eastAsia"/>
        </w:rPr>
        <w:t>月</w:t>
      </w:r>
      <w:r w:rsidR="009A25A2">
        <w:rPr>
          <w:rFonts w:ascii="宋体" w:hAnsi="宋体" w:hint="eastAsia"/>
        </w:rPr>
        <w:t>调水调沙后的实际水沙通量相对于未调水调沙的水沙通量相对减少，尤其是</w:t>
      </w:r>
      <w:r w:rsidR="009A25A2" w:rsidRPr="009C4300">
        <w:rPr>
          <w:rFonts w:hint="eastAsia"/>
        </w:rPr>
        <w:t>6</w:t>
      </w:r>
      <w:r w:rsidR="009A25A2">
        <w:rPr>
          <w:rFonts w:ascii="宋体" w:hAnsi="宋体" w:hint="eastAsia"/>
        </w:rPr>
        <w:t>月数据中的泥沙量，减少</w:t>
      </w:r>
      <w:r w:rsidR="00896777">
        <w:rPr>
          <w:rFonts w:ascii="宋体" w:hAnsi="宋体" w:hint="eastAsia"/>
        </w:rPr>
        <w:t>到</w:t>
      </w:r>
      <w:r w:rsidR="00896777" w:rsidRPr="009C4300">
        <w:t>0.7</w:t>
      </w:r>
      <w:r w:rsidR="00896777">
        <w:rPr>
          <w:rFonts w:ascii="宋体" w:hAnsi="宋体" w:hint="eastAsia"/>
        </w:rPr>
        <w:t>倍</w:t>
      </w:r>
      <w:r w:rsidR="009A25A2">
        <w:rPr>
          <w:rFonts w:ascii="宋体" w:hAnsi="宋体" w:hint="eastAsia"/>
        </w:rPr>
        <w:t>。</w:t>
      </w:r>
      <w:r w:rsidR="004C32DC">
        <w:rPr>
          <w:rFonts w:ascii="宋体" w:hAnsi="宋体" w:hint="eastAsia"/>
        </w:rPr>
        <w:t>下图为非调水调沙年度SARIMA预测的示意图：</w:t>
      </w:r>
    </w:p>
    <w:p w14:paraId="5D0D93C1" w14:textId="6F3B7944" w:rsidR="00C50A6F" w:rsidRDefault="00C50A6F" w:rsidP="004C32DC">
      <w:pPr>
        <w:autoSpaceDE w:val="0"/>
        <w:autoSpaceDN w:val="0"/>
        <w:adjustRightInd w:val="0"/>
        <w:ind w:firstLineChars="200" w:firstLine="48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57A81E43" wp14:editId="569DA683">
            <wp:extent cx="5105400" cy="4053840"/>
            <wp:effectExtent l="0" t="0" r="0" b="3810"/>
            <wp:docPr id="1225639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39479" name="图片 1225639479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" r="2047" b="1830"/>
                    <a:stretch/>
                  </pic:blipFill>
                  <pic:spPr bwMode="auto">
                    <a:xfrm>
                      <a:off x="0" y="0"/>
                      <a:ext cx="5105400" cy="405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D4B7E" w14:textId="414AFED5" w:rsidR="004C32DC" w:rsidRDefault="004C32DC" w:rsidP="004C32DC">
      <w:pPr>
        <w:autoSpaceDE w:val="0"/>
        <w:autoSpaceDN w:val="0"/>
        <w:adjustRightInd w:val="0"/>
        <w:ind w:firstLineChars="200" w:firstLine="480"/>
        <w:jc w:val="center"/>
        <w:rPr>
          <w:rFonts w:ascii="宋体" w:hAnsi="宋体"/>
        </w:rPr>
      </w:pPr>
      <w:r>
        <w:rPr>
          <w:rFonts w:ascii="宋体" w:hAnsi="宋体" w:hint="eastAsia"/>
        </w:rPr>
        <w:t>图4</w:t>
      </w:r>
      <w:r>
        <w:rPr>
          <w:rFonts w:ascii="宋体" w:hAnsi="宋体"/>
        </w:rPr>
        <w:t>-2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非调水调沙年度</w:t>
      </w:r>
      <w:r w:rsidRPr="009C4300">
        <w:rPr>
          <w:rFonts w:hint="eastAsia"/>
        </w:rPr>
        <w:t>SARIMA</w:t>
      </w:r>
      <w:r>
        <w:rPr>
          <w:rFonts w:ascii="宋体" w:hAnsi="宋体" w:hint="eastAsia"/>
        </w:rPr>
        <w:t>预测示意图</w:t>
      </w:r>
    </w:p>
    <w:p w14:paraId="7F9A1C98" w14:textId="69C463E4" w:rsidR="004C32DC" w:rsidRPr="00D66CE1" w:rsidRDefault="004C32DC" w:rsidP="004C32DC">
      <w:pPr>
        <w:autoSpaceDE w:val="0"/>
        <w:autoSpaceDN w:val="0"/>
        <w:adjustRightInd w:val="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根据已有数据建立正常年份调水调沙分析图以及不进行调水调沙</w:t>
      </w:r>
      <w:r w:rsidRPr="009C4300">
        <w:rPr>
          <w:rFonts w:hint="eastAsia"/>
        </w:rPr>
        <w:t>1</w:t>
      </w:r>
      <w:r w:rsidRPr="009C4300">
        <w:t>0</w:t>
      </w:r>
      <w:r>
        <w:rPr>
          <w:rFonts w:ascii="宋体" w:hAnsi="宋体" w:hint="eastAsia"/>
        </w:rPr>
        <w:t>年后预</w:t>
      </w:r>
      <w:r>
        <w:rPr>
          <w:rFonts w:ascii="宋体" w:hAnsi="宋体" w:hint="eastAsia"/>
        </w:rPr>
        <w:lastRenderedPageBreak/>
        <w:t>测数据值。</w:t>
      </w:r>
      <w:r w:rsidR="0070649F">
        <w:rPr>
          <w:rFonts w:ascii="宋体" w:hAnsi="宋体" w:hint="eastAsia"/>
        </w:rPr>
        <w:t>由于河底高程与河流泥沙淤积量成正相关，经过调水调沙后，河底高程能够基本保持稳定，若不经过调水调沙，河底高程将升高。</w:t>
      </w:r>
    </w:p>
    <w:p w14:paraId="679242FC" w14:textId="3972C389" w:rsidR="00A162FC" w:rsidRPr="00A162FC" w:rsidRDefault="0070649F" w:rsidP="0070649F">
      <w:pPr>
        <w:autoSpaceDE w:val="0"/>
        <w:autoSpaceDN w:val="0"/>
        <w:adjustRightInd w:val="0"/>
        <w:rPr>
          <w:rFonts w:ascii="宋体" w:hAnsi="宋体"/>
        </w:rPr>
      </w:pPr>
      <w:r>
        <w:rPr>
          <w:rFonts w:ascii="宋体" w:hAnsi="宋体"/>
        </w:rPr>
        <w:tab/>
      </w:r>
      <w:r w:rsidR="00B377D5">
        <w:rPr>
          <w:rFonts w:ascii="宋体" w:hAnsi="宋体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5AF876" w14:textId="44826DE1" w:rsidR="00317E9E" w:rsidRDefault="001F1C2A">
      <w:pPr>
        <w:pStyle w:val="2"/>
        <w:rPr>
          <w:rFonts w:ascii="黑体" w:hAnsi="黑体" w:cs="宋体"/>
          <w:color w:val="000000"/>
          <w:kern w:val="0"/>
          <w:szCs w:val="28"/>
        </w:rPr>
      </w:pPr>
      <w:r>
        <w:rPr>
          <w:rFonts w:hint="eastAsia"/>
        </w:rPr>
        <w:t>五</w:t>
      </w:r>
      <w:r w:rsidR="00EB7162">
        <w:rPr>
          <w:rFonts w:hint="eastAsia"/>
        </w:rPr>
        <w:t>、模型评价</w:t>
      </w:r>
    </w:p>
    <w:p w14:paraId="555DEA2F" w14:textId="77777777" w:rsidR="00317E9E" w:rsidRDefault="00EB7162">
      <w:pPr>
        <w:rPr>
          <w:b/>
          <w:bCs/>
        </w:rPr>
      </w:pPr>
      <w:r>
        <w:rPr>
          <w:rFonts w:hint="eastAsia"/>
          <w:b/>
          <w:bCs/>
        </w:rPr>
        <w:t>模型优缺点：</w:t>
      </w:r>
    </w:p>
    <w:p w14:paraId="22D90732" w14:textId="44D1AFB0" w:rsidR="00711278" w:rsidRDefault="00711278">
      <w:pPr>
        <w:rPr>
          <w:b/>
          <w:bCs/>
        </w:rPr>
      </w:pPr>
      <w:r>
        <w:rPr>
          <w:rFonts w:hint="eastAsia"/>
          <w:b/>
          <w:bCs/>
        </w:rPr>
        <w:t>优点：</w:t>
      </w:r>
    </w:p>
    <w:p w14:paraId="34426E1E" w14:textId="7AC1A4EB" w:rsidR="00711278" w:rsidRDefault="00711278" w:rsidP="00711278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样本使用线性回归进行预测，重采集频率快，得出的数据质量更高</w:t>
      </w:r>
    </w:p>
    <w:p w14:paraId="4E752BCA" w14:textId="396378A7" w:rsidR="003C23EC" w:rsidRDefault="003C23EC" w:rsidP="00711278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在流量数据弥补缺失值过程中，为防止流量数据重合过高，使用微小变化来使得数据具有一定的波动性，预测得到的数据更合理。</w:t>
      </w:r>
    </w:p>
    <w:p w14:paraId="081318C7" w14:textId="24342899" w:rsidR="003C23EC" w:rsidRPr="00711278" w:rsidRDefault="003C23EC" w:rsidP="003C23EC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在进行</w:t>
      </w:r>
      <w:r>
        <w:rPr>
          <w:rFonts w:hint="eastAsia"/>
        </w:rPr>
        <w:t>S</w:t>
      </w:r>
      <w:r>
        <w:t>ARIMA</w:t>
      </w:r>
      <w:r>
        <w:rPr>
          <w:rFonts w:hint="eastAsia"/>
        </w:rPr>
        <w:t>进行数据预测时，进行参数搜索来预测，并按照季节的滞后性进行季节性划分。</w:t>
      </w:r>
    </w:p>
    <w:p w14:paraId="45482093" w14:textId="6C0F5266" w:rsidR="00711278" w:rsidRDefault="00711278">
      <w:pPr>
        <w:rPr>
          <w:b/>
          <w:bCs/>
        </w:rPr>
      </w:pPr>
      <w:r>
        <w:rPr>
          <w:rFonts w:hint="eastAsia"/>
          <w:b/>
          <w:bCs/>
        </w:rPr>
        <w:t>缺点：</w:t>
      </w:r>
    </w:p>
    <w:p w14:paraId="22D122C1" w14:textId="2BF8D0CF" w:rsidR="00935C5B" w:rsidRDefault="00935C5B" w:rsidP="00711278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在进行季节性差分时，得出的</w:t>
      </w:r>
      <w:r>
        <w:rPr>
          <w:rFonts w:hint="eastAsia"/>
        </w:rPr>
        <w:t>p</w:t>
      </w:r>
      <w:r>
        <w:t>-value</w:t>
      </w:r>
      <w:r>
        <w:rPr>
          <w:rFonts w:hint="eastAsia"/>
        </w:rPr>
        <w:t>值在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左右，</w:t>
      </w:r>
      <w:r w:rsidR="00711278">
        <w:rPr>
          <w:rFonts w:hint="eastAsia"/>
        </w:rPr>
        <w:t>对于常规的</w:t>
      </w:r>
      <w:r w:rsidR="00711278">
        <w:rPr>
          <w:rFonts w:hint="eastAsia"/>
        </w:rPr>
        <w:t>0</w:t>
      </w:r>
      <w:r w:rsidR="00711278">
        <w:t>.05</w:t>
      </w:r>
      <w:r w:rsidR="00711278">
        <w:rPr>
          <w:rFonts w:hint="eastAsia"/>
        </w:rPr>
        <w:t>值偏大</w:t>
      </w:r>
    </w:p>
    <w:p w14:paraId="63D5D1E2" w14:textId="432FB4A3" w:rsidR="00711278" w:rsidRDefault="00711278" w:rsidP="00711278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模型对于线性相关性没有进行方差检验</w:t>
      </w:r>
    </w:p>
    <w:p w14:paraId="3148826B" w14:textId="102BD581" w:rsidR="00317E9E" w:rsidRDefault="001F1C2A">
      <w:pPr>
        <w:pStyle w:val="2"/>
      </w:pPr>
      <w:r>
        <w:rPr>
          <w:rFonts w:hint="eastAsia"/>
          <w:bCs/>
          <w:szCs w:val="28"/>
        </w:rPr>
        <w:t>六</w:t>
      </w:r>
      <w:r w:rsidR="00EB7162">
        <w:rPr>
          <w:rFonts w:hint="eastAsia"/>
          <w:bCs/>
          <w:szCs w:val="28"/>
        </w:rPr>
        <w:t>、</w:t>
      </w:r>
      <w:r w:rsidR="00EB7162">
        <w:rPr>
          <w:rFonts w:hint="eastAsia"/>
          <w:bCs/>
        </w:rPr>
        <w:t>参考</w:t>
      </w:r>
      <w:r w:rsidR="00EB7162">
        <w:rPr>
          <w:rFonts w:hint="eastAsia"/>
        </w:rPr>
        <w:t>文献</w:t>
      </w:r>
    </w:p>
    <w:bookmarkEnd w:id="0"/>
    <w:p w14:paraId="03A0F557" w14:textId="20FB1CD9" w:rsidR="00885ABB" w:rsidRDefault="00885ABB" w:rsidP="00885ABB">
      <w:pPr>
        <w:rPr>
          <w:rFonts w:ascii="宋体" w:hAnsi="宋体" w:cs="宋体"/>
          <w:b/>
          <w:bCs/>
        </w:rPr>
      </w:pPr>
      <w:r>
        <w:rPr>
          <w:rFonts w:ascii="宋体" w:hAnsi="宋体" w:cs="宋体"/>
        </w:rPr>
        <w:t>[1]</w:t>
      </w:r>
      <w:r w:rsidRPr="00885ABB">
        <w:rPr>
          <w:rFonts w:hint="eastAsia"/>
        </w:rPr>
        <w:t xml:space="preserve"> </w:t>
      </w:r>
      <w:r w:rsidRPr="00885ABB">
        <w:rPr>
          <w:rFonts w:ascii="宋体" w:hAnsi="宋体" w:cs="宋体" w:hint="eastAsia"/>
        </w:rPr>
        <w:t>卓金武</w:t>
      </w:r>
      <w:r>
        <w:rPr>
          <w:rFonts w:ascii="宋体" w:hAnsi="宋体" w:cs="宋体" w:hint="eastAsia"/>
        </w:rPr>
        <w:t>，</w:t>
      </w:r>
      <w:r w:rsidRPr="00885ABB">
        <w:rPr>
          <w:rFonts w:ascii="宋体" w:hAnsi="宋体" w:cs="宋体" w:hint="eastAsia"/>
        </w:rPr>
        <w:t>MATLAB 数学建模方法与实践</w:t>
      </w:r>
      <w:r>
        <w:rPr>
          <w:rFonts w:ascii="宋体" w:hAnsi="宋体" w:cs="宋体" w:hint="eastAsia"/>
        </w:rPr>
        <w:t>,</w:t>
      </w:r>
      <w:r w:rsidRPr="00885ABB">
        <w:rPr>
          <w:rFonts w:ascii="宋体" w:hAnsi="宋体" w:cs="宋体" w:hint="eastAsia"/>
        </w:rPr>
        <w:t>北京航空航天大学出版社2018</w:t>
      </w:r>
      <w:r>
        <w:rPr>
          <w:rFonts w:ascii="宋体" w:hAnsi="宋体" w:cs="宋体" w:hint="eastAsia"/>
        </w:rPr>
        <w:t>年</w:t>
      </w:r>
    </w:p>
    <w:p w14:paraId="414DBEEC" w14:textId="058B3A53" w:rsidR="0038534D" w:rsidRDefault="005D7DB2">
      <w:pP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 w:rsidRPr="005D7DB2">
        <w:rPr>
          <w:rFonts w:ascii="宋体" w:hAnsi="宋体" w:cs="宋体" w:hint="eastAsia"/>
        </w:rPr>
        <w:t>[</w:t>
      </w:r>
      <w:r>
        <w:rPr>
          <w:rFonts w:ascii="宋体" w:hAnsi="宋体" w:cs="宋体"/>
        </w:rPr>
        <w:t>2</w:t>
      </w:r>
      <w:r w:rsidRPr="005D7DB2">
        <w:rPr>
          <w:rFonts w:ascii="宋体" w:hAnsi="宋体" w:cs="宋体"/>
        </w:rPr>
        <w:t>]</w:t>
      </w:r>
      <w:r w:rsidR="00AB4B61" w:rsidRPr="00AB4B6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 xml:space="preserve"> </w:t>
      </w:r>
      <w:r w:rsidR="00AB4B6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胡衍坤,王宁,刘枢,姜秋俚,张楠.时间序列模型和LSTM模型在水质预测中的应用研究[J].小型微型计算机系统,2021,42(08):1569-1573.</w:t>
      </w:r>
    </w:p>
    <w:p w14:paraId="5F25C68B" w14:textId="1476FC25" w:rsidR="005D386A" w:rsidRPr="005D7DB2" w:rsidRDefault="005D386A">
      <w:pPr>
        <w:rPr>
          <w:rFonts w:ascii="宋体" w:hAnsi="宋体" w:cs="宋体"/>
        </w:rPr>
      </w:pPr>
      <w:r w:rsidRPr="005D386A">
        <w:rPr>
          <w:rFonts w:ascii="宋体" w:hAnsi="宋体" w:cs="宋体" w:hint="eastAsia"/>
        </w:rPr>
        <w:t>[</w:t>
      </w:r>
      <w:r>
        <w:rPr>
          <w:rFonts w:ascii="宋体" w:hAnsi="宋体" w:cs="宋体"/>
        </w:rPr>
        <w:t>3</w:t>
      </w:r>
      <w:r w:rsidRPr="005D386A">
        <w:rPr>
          <w:rFonts w:ascii="宋体" w:hAnsi="宋体" w:cs="宋体" w:hint="eastAsia"/>
        </w:rPr>
        <w:t>]邵鹏郡.基于ARIMA时间序列模型的美国失业率预测研究[J].国际公关,2020(12):395-396.</w:t>
      </w:r>
    </w:p>
    <w:p w14:paraId="6B7762B4" w14:textId="4105DC9B" w:rsidR="001F1C2A" w:rsidRPr="005D386A" w:rsidRDefault="005D386A">
      <w:pPr>
        <w:rPr>
          <w:rFonts w:ascii="宋体" w:hAnsi="宋体" w:cs="宋体"/>
        </w:rPr>
      </w:pPr>
      <w:r w:rsidRPr="005D386A">
        <w:rPr>
          <w:rFonts w:ascii="宋体" w:hAnsi="宋体" w:cs="宋体" w:hint="eastAsia"/>
        </w:rPr>
        <w:t>[</w:t>
      </w:r>
      <w:r>
        <w:rPr>
          <w:rFonts w:ascii="宋体" w:hAnsi="宋体" w:cs="宋体"/>
        </w:rPr>
        <w:t>4</w:t>
      </w:r>
      <w:r w:rsidRPr="005D386A">
        <w:rPr>
          <w:rFonts w:ascii="宋体" w:hAnsi="宋体" w:cs="宋体" w:hint="eastAsia"/>
        </w:rPr>
        <w:t>]杜懿,麻荣永.不同改进的ARIMA模型在水文时间序列预测中的应用[J].水力发电,2018,44(04):12-14+28.</w:t>
      </w:r>
    </w:p>
    <w:p w14:paraId="56AB087A" w14:textId="4F8292FD" w:rsidR="001F1C2A" w:rsidRPr="005D7DB2" w:rsidRDefault="00F74C78">
      <w:pPr>
        <w:rPr>
          <w:rFonts w:ascii="宋体" w:hAnsi="宋体" w:cs="宋体"/>
        </w:rPr>
      </w:pPr>
      <w:r w:rsidRPr="00F74C78">
        <w:rPr>
          <w:rFonts w:ascii="宋体" w:hAnsi="宋体" w:cs="宋体" w:hint="eastAsia"/>
        </w:rPr>
        <w:t>[</w:t>
      </w:r>
      <w:r>
        <w:rPr>
          <w:rFonts w:ascii="宋体" w:hAnsi="宋体" w:cs="宋体"/>
        </w:rPr>
        <w:t>5</w:t>
      </w:r>
      <w:r w:rsidRPr="00F74C78">
        <w:rPr>
          <w:rFonts w:ascii="宋体" w:hAnsi="宋体" w:cs="宋体" w:hint="eastAsia"/>
        </w:rPr>
        <w:t>]葛娜,孙连英,赵平,万莹.基于ARIMA时间序列模型的销售量预测分析[J].北京联合大学学报,2018,32(04):27-33.</w:t>
      </w:r>
    </w:p>
    <w:p w14:paraId="61DB47CF" w14:textId="77777777" w:rsidR="001F1C2A" w:rsidRDefault="001F1C2A">
      <w:pPr>
        <w:rPr>
          <w:rFonts w:ascii="宋体" w:hAnsi="宋体" w:cs="宋体"/>
          <w:b/>
          <w:bCs/>
        </w:rPr>
      </w:pPr>
    </w:p>
    <w:p w14:paraId="318272B7" w14:textId="77777777" w:rsidR="001F1C2A" w:rsidRDefault="001F1C2A">
      <w:pPr>
        <w:rPr>
          <w:rFonts w:ascii="宋体" w:hAnsi="宋体" w:cs="宋体"/>
          <w:b/>
          <w:bCs/>
        </w:rPr>
      </w:pPr>
    </w:p>
    <w:p w14:paraId="2E3B50E5" w14:textId="77777777" w:rsidR="001F1C2A" w:rsidRDefault="001F1C2A">
      <w:pPr>
        <w:rPr>
          <w:rFonts w:ascii="宋体" w:hAnsi="宋体" w:cs="宋体"/>
          <w:b/>
          <w:bCs/>
        </w:rPr>
      </w:pPr>
    </w:p>
    <w:p w14:paraId="3F5494B0" w14:textId="77777777" w:rsidR="001F1C2A" w:rsidRDefault="001F1C2A">
      <w:pPr>
        <w:rPr>
          <w:rFonts w:ascii="宋体" w:hAnsi="宋体" w:cs="宋体"/>
          <w:b/>
          <w:bCs/>
        </w:rPr>
      </w:pPr>
    </w:p>
    <w:p w14:paraId="499A2249" w14:textId="77777777" w:rsidR="001F1C2A" w:rsidRDefault="001F1C2A">
      <w:pPr>
        <w:rPr>
          <w:rFonts w:ascii="宋体" w:hAnsi="宋体" w:cs="宋体"/>
          <w:b/>
          <w:bCs/>
        </w:rPr>
      </w:pPr>
    </w:p>
    <w:p w14:paraId="6F6C1CFC" w14:textId="77777777" w:rsidR="001F1C2A" w:rsidRDefault="001F1C2A">
      <w:pPr>
        <w:rPr>
          <w:rFonts w:ascii="宋体" w:hAnsi="宋体" w:cs="宋体"/>
          <w:b/>
          <w:bCs/>
        </w:rPr>
      </w:pPr>
    </w:p>
    <w:p w14:paraId="35CFADDC" w14:textId="77777777" w:rsidR="001F1C2A" w:rsidRDefault="001F1C2A">
      <w:pPr>
        <w:rPr>
          <w:rFonts w:ascii="宋体" w:hAnsi="宋体" w:cs="宋体"/>
          <w:b/>
          <w:bCs/>
        </w:rPr>
      </w:pPr>
    </w:p>
    <w:p w14:paraId="5198935C" w14:textId="77777777" w:rsidR="001F1C2A" w:rsidRDefault="001F1C2A">
      <w:pPr>
        <w:rPr>
          <w:rFonts w:ascii="宋体" w:hAnsi="宋体" w:cs="宋体"/>
          <w:b/>
          <w:bCs/>
        </w:rPr>
      </w:pPr>
    </w:p>
    <w:p w14:paraId="61A9218E" w14:textId="77777777" w:rsidR="00CF0DA7" w:rsidRDefault="00CF0DA7">
      <w:pPr>
        <w:rPr>
          <w:rFonts w:ascii="宋体" w:hAnsi="宋体" w:cs="宋体"/>
          <w:b/>
          <w:bCs/>
        </w:rPr>
      </w:pPr>
    </w:p>
    <w:p w14:paraId="340690F3" w14:textId="77777777" w:rsidR="00CF0DA7" w:rsidRDefault="00CF0DA7">
      <w:pPr>
        <w:rPr>
          <w:rFonts w:ascii="宋体" w:hAnsi="宋体" w:cs="宋体"/>
          <w:b/>
          <w:bCs/>
        </w:rPr>
      </w:pPr>
    </w:p>
    <w:p w14:paraId="17EC061F" w14:textId="77777777" w:rsidR="000F5D5E" w:rsidRDefault="000F5D5E">
      <w:pPr>
        <w:rPr>
          <w:rFonts w:ascii="宋体" w:hAnsi="宋体" w:cs="宋体"/>
          <w:b/>
          <w:bCs/>
        </w:rPr>
      </w:pPr>
    </w:p>
    <w:p w14:paraId="062813A1" w14:textId="77777777" w:rsidR="000F5D5E" w:rsidRDefault="000F5D5E">
      <w:pPr>
        <w:rPr>
          <w:rFonts w:ascii="宋体" w:hAnsi="宋体" w:cs="宋体"/>
          <w:b/>
          <w:bCs/>
        </w:rPr>
      </w:pPr>
    </w:p>
    <w:p w14:paraId="07BE6345" w14:textId="77777777" w:rsidR="000F5D5E" w:rsidRDefault="000F5D5E">
      <w:pPr>
        <w:rPr>
          <w:rFonts w:ascii="宋体" w:hAnsi="宋体" w:cs="宋体"/>
          <w:b/>
          <w:bCs/>
        </w:rPr>
      </w:pPr>
    </w:p>
    <w:p w14:paraId="5BF9E0E9" w14:textId="77777777" w:rsidR="000F5D5E" w:rsidRDefault="000F5D5E">
      <w:pPr>
        <w:rPr>
          <w:rFonts w:ascii="宋体" w:hAnsi="宋体" w:cs="宋体"/>
          <w:b/>
          <w:bCs/>
        </w:rPr>
      </w:pPr>
    </w:p>
    <w:p w14:paraId="6821CCAD" w14:textId="77777777" w:rsidR="000F5D5E" w:rsidRDefault="000F5D5E">
      <w:pPr>
        <w:rPr>
          <w:rFonts w:ascii="宋体" w:hAnsi="宋体" w:cs="宋体"/>
          <w:b/>
          <w:bCs/>
        </w:rPr>
      </w:pPr>
    </w:p>
    <w:p w14:paraId="28105A35" w14:textId="77777777" w:rsidR="000F5D5E" w:rsidRDefault="000F5D5E">
      <w:pPr>
        <w:rPr>
          <w:rFonts w:ascii="宋体" w:hAnsi="宋体" w:cs="宋体"/>
          <w:b/>
          <w:bCs/>
        </w:rPr>
      </w:pPr>
    </w:p>
    <w:p w14:paraId="01F19276" w14:textId="2B8C6A9F" w:rsidR="0038534D" w:rsidRDefault="0038534D" w:rsidP="0038534D">
      <w:pPr>
        <w:jc w:val="center"/>
        <w:rPr>
          <w:rFonts w:ascii="宋体" w:hAnsi="宋体" w:cs="宋体"/>
          <w:b/>
          <w:bCs/>
          <w:sz w:val="28"/>
          <w:szCs w:val="28"/>
        </w:rPr>
      </w:pPr>
      <w:r w:rsidRPr="0038534D">
        <w:rPr>
          <w:rFonts w:ascii="宋体" w:hAnsi="宋体" w:cs="宋体" w:hint="eastAsia"/>
          <w:b/>
          <w:bCs/>
          <w:sz w:val="28"/>
          <w:szCs w:val="28"/>
        </w:rPr>
        <w:t>附录</w:t>
      </w:r>
    </w:p>
    <w:p w14:paraId="19573957" w14:textId="0B5DA240" w:rsidR="00773D41" w:rsidRDefault="00773D41" w:rsidP="00773D41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1</w:t>
      </w:r>
      <w:r>
        <w:rPr>
          <w:rFonts w:ascii="宋体" w:hAnsi="宋体" w:cs="宋体"/>
          <w:b/>
          <w:bCs/>
          <w:sz w:val="28"/>
          <w:szCs w:val="28"/>
        </w:rPr>
        <w:t>.</w:t>
      </w:r>
      <w:r>
        <w:rPr>
          <w:rFonts w:ascii="宋体" w:hAnsi="宋体" w:cs="宋体" w:hint="eastAsia"/>
          <w:b/>
          <w:bCs/>
          <w:sz w:val="28"/>
          <w:szCs w:val="28"/>
        </w:rPr>
        <w:t>绘制ACL图</w:t>
      </w:r>
      <w:r>
        <w:rPr>
          <w:rFonts w:ascii="宋体" w:hAnsi="宋体" w:cs="宋体"/>
          <w:b/>
          <w:bCs/>
          <w:sz w:val="28"/>
          <w:szCs w:val="28"/>
        </w:rPr>
        <w:t>python</w:t>
      </w:r>
      <w:r>
        <w:rPr>
          <w:rFonts w:ascii="宋体" w:hAnsi="宋体" w:cs="宋体" w:hint="eastAsia"/>
          <w:b/>
          <w:bCs/>
          <w:sz w:val="28"/>
          <w:szCs w:val="28"/>
        </w:rPr>
        <w:t>程序</w:t>
      </w:r>
    </w:p>
    <w:p w14:paraId="56D8685B" w14:textId="6AB93AB6" w:rsidR="00773D41" w:rsidRPr="00773D41" w:rsidRDefault="00773D41" w:rsidP="00773D41">
      <w:r w:rsidRPr="00773D41">
        <w:t>import pandas as pd</w:t>
      </w:r>
      <w:r w:rsidR="00CF0DA7">
        <w:t>#</w:t>
      </w:r>
      <w:r w:rsidR="00CF0DA7">
        <w:rPr>
          <w:rFonts w:hint="eastAsia"/>
        </w:rPr>
        <w:t>导入各种包</w:t>
      </w:r>
    </w:p>
    <w:p w14:paraId="4728536F" w14:textId="3678C897" w:rsidR="00773D41" w:rsidRPr="00773D41" w:rsidRDefault="00773D41" w:rsidP="00773D41">
      <w:r w:rsidRPr="00773D41">
        <w:t>import numpy as np</w:t>
      </w:r>
    </w:p>
    <w:p w14:paraId="7115A422" w14:textId="52B416B5" w:rsidR="00773D41" w:rsidRPr="00773D41" w:rsidRDefault="00773D41" w:rsidP="00773D41">
      <w:r w:rsidRPr="00773D41">
        <w:t>import matplotlib.pyplot as plt</w:t>
      </w:r>
    </w:p>
    <w:p w14:paraId="6646B23F" w14:textId="61D7F87E" w:rsidR="00773D41" w:rsidRPr="00773D41" w:rsidRDefault="00773D41" w:rsidP="00773D41">
      <w:r w:rsidRPr="00773D41">
        <w:t>import statsmodels.api as sm</w:t>
      </w:r>
    </w:p>
    <w:p w14:paraId="41310B81" w14:textId="77777777" w:rsidR="00773D41" w:rsidRPr="00773D41" w:rsidRDefault="00773D41" w:rsidP="00773D41"/>
    <w:p w14:paraId="11932DEE" w14:textId="77777777" w:rsidR="00773D41" w:rsidRPr="00773D41" w:rsidRDefault="00773D41" w:rsidP="00773D41">
      <w:r w:rsidRPr="00773D41">
        <w:t xml:space="preserve"># 1. </w:t>
      </w:r>
      <w:r w:rsidRPr="00773D41">
        <w:t>准备时间序列数据</w:t>
      </w:r>
    </w:p>
    <w:p w14:paraId="5655C3AC" w14:textId="77777777" w:rsidR="00773D41" w:rsidRPr="00773D41" w:rsidRDefault="00773D41" w:rsidP="00773D41">
      <w:r w:rsidRPr="00773D41">
        <w:t>def getdf():</w:t>
      </w:r>
    </w:p>
    <w:p w14:paraId="334090E0" w14:textId="2B4211EB" w:rsidR="00773D41" w:rsidRPr="00773D41" w:rsidRDefault="00773D41" w:rsidP="00773D41">
      <w:r w:rsidRPr="00773D41">
        <w:t>    datapath = r"C:\Users\Desktop\</w:t>
      </w:r>
      <w:r w:rsidRPr="00773D41">
        <w:t>按小时预测流量泥沙量</w:t>
      </w:r>
      <w:r w:rsidRPr="00773D41">
        <w:t>2016-2021.xlsx"</w:t>
      </w:r>
    </w:p>
    <w:p w14:paraId="4F02B0B9" w14:textId="77777777" w:rsidR="00773D41" w:rsidRPr="00773D41" w:rsidRDefault="00773D41" w:rsidP="00773D41">
      <w:r w:rsidRPr="00773D41">
        <w:t>    df = pd.read_excel(datapath,usecols=['date','ll'], parse_dates=True,sheet_name=str(2016),index_col='date')</w:t>
      </w:r>
    </w:p>
    <w:p w14:paraId="354290C2" w14:textId="77777777" w:rsidR="00773D41" w:rsidRPr="00773D41" w:rsidRDefault="00773D41" w:rsidP="00773D41">
      <w:r w:rsidRPr="00773D41">
        <w:t>    return df</w:t>
      </w:r>
    </w:p>
    <w:p w14:paraId="55B83D5D" w14:textId="77777777" w:rsidR="00773D41" w:rsidRPr="00773D41" w:rsidRDefault="00773D41" w:rsidP="00773D41">
      <w:r w:rsidRPr="00773D41">
        <w:t>def getval():</w:t>
      </w:r>
    </w:p>
    <w:p w14:paraId="1816FF4A" w14:textId="77777777" w:rsidR="00773D41" w:rsidRPr="00773D41" w:rsidRDefault="00773D41" w:rsidP="00773D41">
      <w:r w:rsidRPr="00773D41">
        <w:lastRenderedPageBreak/>
        <w:t>    df2=pd.DataFrame()</w:t>
      </w:r>
    </w:p>
    <w:p w14:paraId="454C7FF1" w14:textId="77777777" w:rsidR="00773D41" w:rsidRPr="00773D41" w:rsidRDefault="00773D41" w:rsidP="00773D41">
      <w:r w:rsidRPr="00773D41">
        <w:t>    for year in range(2016,2022):</w:t>
      </w:r>
    </w:p>
    <w:p w14:paraId="22D51406" w14:textId="77777777" w:rsidR="00773D41" w:rsidRPr="00773D41" w:rsidRDefault="00773D41" w:rsidP="00773D41">
      <w:r w:rsidRPr="00773D41">
        <w:t>        df = pd.read_excel(datapath,usecols=['date','ll'],sheet_name=str(year),index_col='date')</w:t>
      </w:r>
    </w:p>
    <w:p w14:paraId="636DEAFE" w14:textId="77777777" w:rsidR="00773D41" w:rsidRPr="00773D41" w:rsidRDefault="00773D41" w:rsidP="00773D41">
      <w:r w:rsidRPr="00773D41">
        <w:t>        df2 = pd.concat([df2,df],axis=0)</w:t>
      </w:r>
    </w:p>
    <w:p w14:paraId="0ADCF0B0" w14:textId="77777777" w:rsidR="00773D41" w:rsidRPr="00773D41" w:rsidRDefault="00773D41" w:rsidP="00773D41">
      <w:r w:rsidRPr="00773D41">
        <w:t>    return df2</w:t>
      </w:r>
    </w:p>
    <w:p w14:paraId="590A3E51" w14:textId="77777777" w:rsidR="00773D41" w:rsidRPr="00773D41" w:rsidRDefault="00773D41" w:rsidP="00773D41">
      <w:r w:rsidRPr="00773D41">
        <w:t>df = getdf()</w:t>
      </w:r>
    </w:p>
    <w:p w14:paraId="790593F8" w14:textId="77777777" w:rsidR="00773D41" w:rsidRPr="00773D41" w:rsidRDefault="00773D41" w:rsidP="00773D41">
      <w:r w:rsidRPr="00773D41">
        <w:t>print(df)</w:t>
      </w:r>
    </w:p>
    <w:p w14:paraId="660A9C89" w14:textId="77777777" w:rsidR="00773D41" w:rsidRPr="00773D41" w:rsidRDefault="00773D41" w:rsidP="00773D41">
      <w:r w:rsidRPr="00773D41">
        <w:t xml:space="preserve"># 2. </w:t>
      </w:r>
      <w:r w:rsidRPr="00773D41">
        <w:t>绘制</w:t>
      </w:r>
      <w:r w:rsidRPr="00773D41">
        <w:t>ACF</w:t>
      </w:r>
      <w:r w:rsidRPr="00773D41">
        <w:t>图</w:t>
      </w:r>
    </w:p>
    <w:p w14:paraId="40240EF5" w14:textId="77777777" w:rsidR="00773D41" w:rsidRPr="00773D41" w:rsidRDefault="00773D41" w:rsidP="00773D41">
      <w:r w:rsidRPr="00773D41">
        <w:t>plt.figure(figsize=(12, 6))</w:t>
      </w:r>
    </w:p>
    <w:p w14:paraId="425EA904" w14:textId="77777777" w:rsidR="00773D41" w:rsidRPr="00773D41" w:rsidRDefault="00773D41" w:rsidP="00773D41">
      <w:r w:rsidRPr="00773D41">
        <w:t>sm.graphics.tsa.plot_acf(df['ll'], lags=40, alpha=0.005)</w:t>
      </w:r>
    </w:p>
    <w:p w14:paraId="4486DA64" w14:textId="77777777" w:rsidR="00773D41" w:rsidRPr="00773D41" w:rsidRDefault="00773D41" w:rsidP="00773D41">
      <w:r w:rsidRPr="00773D41">
        <w:t>plt.xlabel('Lag')</w:t>
      </w:r>
    </w:p>
    <w:p w14:paraId="0475034D" w14:textId="77777777" w:rsidR="00773D41" w:rsidRPr="00773D41" w:rsidRDefault="00773D41" w:rsidP="00773D41">
      <w:r w:rsidRPr="00773D41">
        <w:t>plt.ylabel('ACF')</w:t>
      </w:r>
    </w:p>
    <w:p w14:paraId="180C53B4" w14:textId="77777777" w:rsidR="00773D41" w:rsidRPr="00773D41" w:rsidRDefault="00773D41" w:rsidP="00773D41">
      <w:r w:rsidRPr="00773D41">
        <w:t>plt.title('Autocorrelation Function (ACF)')</w:t>
      </w:r>
    </w:p>
    <w:p w14:paraId="208A931F" w14:textId="3564D257" w:rsidR="00935C5B" w:rsidRDefault="00773D41" w:rsidP="00773D41">
      <w:r w:rsidRPr="00773D41">
        <w:t>plt.show()</w:t>
      </w:r>
    </w:p>
    <w:p w14:paraId="52AF9400" w14:textId="410048F5" w:rsidR="00885ABB" w:rsidRPr="00CF0DA7" w:rsidRDefault="00CF0DA7" w:rsidP="00773D41">
      <w:pPr>
        <w:rPr>
          <w:rFonts w:ascii="宋体" w:hAnsi="宋体" w:cs="宋体"/>
          <w:b/>
          <w:bCs/>
          <w:sz w:val="28"/>
          <w:szCs w:val="28"/>
        </w:rPr>
      </w:pPr>
      <w:r w:rsidRPr="00CF0DA7">
        <w:rPr>
          <w:rFonts w:ascii="宋体" w:hAnsi="宋体" w:cs="宋体" w:hint="eastAsia"/>
          <w:b/>
          <w:bCs/>
          <w:sz w:val="28"/>
          <w:szCs w:val="28"/>
        </w:rPr>
        <w:t>2</w:t>
      </w:r>
      <w:r w:rsidRPr="00CF0DA7">
        <w:rPr>
          <w:rFonts w:ascii="宋体" w:hAnsi="宋体" w:cs="宋体"/>
          <w:b/>
          <w:bCs/>
          <w:sz w:val="28"/>
          <w:szCs w:val="28"/>
        </w:rPr>
        <w:t>.SARIMA</w:t>
      </w:r>
      <w:r w:rsidRPr="00CF0DA7">
        <w:rPr>
          <w:rFonts w:ascii="宋体" w:hAnsi="宋体" w:cs="宋体" w:hint="eastAsia"/>
          <w:b/>
          <w:bCs/>
          <w:sz w:val="28"/>
          <w:szCs w:val="28"/>
        </w:rPr>
        <w:t>模型算法</w:t>
      </w:r>
      <w:r w:rsidR="00BA222A">
        <w:rPr>
          <w:rFonts w:ascii="宋体" w:hAnsi="宋体" w:cs="宋体" w:hint="eastAsia"/>
          <w:b/>
          <w:bCs/>
          <w:sz w:val="28"/>
          <w:szCs w:val="28"/>
        </w:rPr>
        <w:t>python程序</w:t>
      </w:r>
    </w:p>
    <w:p w14:paraId="584C25D5" w14:textId="51BB0E2D" w:rsidR="00CF0DA7" w:rsidRPr="00CF0DA7" w:rsidRDefault="00CF0DA7" w:rsidP="00CF0DA7">
      <w:r w:rsidRPr="00CF0DA7">
        <w:t>import pmdarima as pm</w:t>
      </w:r>
      <w:r>
        <w:t>#</w:t>
      </w:r>
      <w:r>
        <w:rPr>
          <w:rFonts w:hint="eastAsia"/>
        </w:rPr>
        <w:t>导入各种包</w:t>
      </w:r>
    </w:p>
    <w:p w14:paraId="7C542EF2" w14:textId="77777777" w:rsidR="00CF0DA7" w:rsidRPr="00CF0DA7" w:rsidRDefault="00CF0DA7" w:rsidP="00CF0DA7">
      <w:r w:rsidRPr="00CF0DA7">
        <w:t>import matplotlib.pyplot as plt</w:t>
      </w:r>
    </w:p>
    <w:p w14:paraId="449A008F" w14:textId="77777777" w:rsidR="00CF0DA7" w:rsidRPr="00CF0DA7" w:rsidRDefault="00CF0DA7" w:rsidP="00CF0DA7">
      <w:r w:rsidRPr="00CF0DA7">
        <w:t>import pandas as pd</w:t>
      </w:r>
    </w:p>
    <w:p w14:paraId="63145785" w14:textId="77777777" w:rsidR="00CF0DA7" w:rsidRPr="00CF0DA7" w:rsidRDefault="00CF0DA7" w:rsidP="00CF0DA7">
      <w:r w:rsidRPr="00CF0DA7">
        <w:t>from matplotlib.font_manager import FontProperties</w:t>
      </w:r>
    </w:p>
    <w:p w14:paraId="1E6E86E6" w14:textId="77777777" w:rsidR="00CF0DA7" w:rsidRPr="00CF0DA7" w:rsidRDefault="00CF0DA7" w:rsidP="00CF0DA7">
      <w:r w:rsidRPr="00CF0DA7">
        <w:t xml:space="preserve">plt.rcParams['font.sans-serif'] = ['Microsoft YaHei'] </w:t>
      </w:r>
    </w:p>
    <w:p w14:paraId="1139E985" w14:textId="77777777" w:rsidR="00CF0DA7" w:rsidRPr="00CF0DA7" w:rsidRDefault="00CF0DA7" w:rsidP="00CF0DA7">
      <w:r w:rsidRPr="00CF0DA7">
        <w:t>datapath = r"C:\Users\17192\Desktop\</w:t>
      </w:r>
      <w:r w:rsidRPr="00CF0DA7">
        <w:t>按小时预测流量泥沙量</w:t>
      </w:r>
      <w:r w:rsidRPr="00CF0DA7">
        <w:t>2016-2021.xlsx"</w:t>
      </w:r>
    </w:p>
    <w:p w14:paraId="75C03D20" w14:textId="77777777" w:rsidR="00CF0DA7" w:rsidRPr="00CF0DA7" w:rsidRDefault="00CF0DA7" w:rsidP="00CF0DA7">
      <w:r w:rsidRPr="00CF0DA7">
        <w:t>df = pd.read_excel(datapath,usecols=['date','ll'], parse_dates=True,sheet_name=str(2018),index_col='date')</w:t>
      </w:r>
    </w:p>
    <w:p w14:paraId="6AF5DC19" w14:textId="77777777" w:rsidR="00CF0DA7" w:rsidRPr="00CF0DA7" w:rsidRDefault="00CF0DA7" w:rsidP="00CF0DA7"/>
    <w:p w14:paraId="7509A570" w14:textId="77777777" w:rsidR="00CF0DA7" w:rsidRPr="00CF0DA7" w:rsidRDefault="00CF0DA7" w:rsidP="00CF0DA7">
      <w:r w:rsidRPr="00CF0DA7">
        <w:t>df2=pd.DataFrame()</w:t>
      </w:r>
    </w:p>
    <w:p w14:paraId="0E1CAB5B" w14:textId="77777777" w:rsidR="00CF0DA7" w:rsidRPr="00CF0DA7" w:rsidRDefault="00CF0DA7" w:rsidP="00CF0DA7">
      <w:r w:rsidRPr="00CF0DA7">
        <w:t>for year in range(2018,2022):</w:t>
      </w:r>
    </w:p>
    <w:p w14:paraId="7CE68AA9" w14:textId="77777777" w:rsidR="00CF0DA7" w:rsidRPr="00CF0DA7" w:rsidRDefault="00CF0DA7" w:rsidP="00CF0DA7">
      <w:r w:rsidRPr="00CF0DA7">
        <w:t>    df = pd.read_excel(datapath,usecols=['date','ll'],sheet_name=str(year),index_col='date')</w:t>
      </w:r>
    </w:p>
    <w:p w14:paraId="336275F9" w14:textId="77777777" w:rsidR="00CF0DA7" w:rsidRPr="00CF0DA7" w:rsidRDefault="00CF0DA7" w:rsidP="00CF0DA7">
      <w:r w:rsidRPr="00CF0DA7">
        <w:lastRenderedPageBreak/>
        <w:t>    df2 = pd.concat([df2,df],axis=0)</w:t>
      </w:r>
    </w:p>
    <w:p w14:paraId="63549F9B" w14:textId="77777777" w:rsidR="00CF0DA7" w:rsidRPr="00CF0DA7" w:rsidRDefault="00CF0DA7" w:rsidP="00CF0DA7">
      <w:r w:rsidRPr="00CF0DA7">
        <w:t xml:space="preserve">df2 = df2.resample('M').mean() </w:t>
      </w:r>
    </w:p>
    <w:p w14:paraId="407BE875" w14:textId="77777777" w:rsidR="00CF0DA7" w:rsidRPr="00CF0DA7" w:rsidRDefault="00CF0DA7" w:rsidP="00CF0DA7">
      <w:r w:rsidRPr="00CF0DA7">
        <w:t>df2.reset_index()</w:t>
      </w:r>
    </w:p>
    <w:p w14:paraId="6C91A09A" w14:textId="77777777" w:rsidR="00CF0DA7" w:rsidRPr="00CF0DA7" w:rsidRDefault="00CF0DA7" w:rsidP="00CF0DA7">
      <w:r w:rsidRPr="00CF0DA7">
        <w:t>model = pm.auto_arima(df2['ll'],m=4, stepwise=False)</w:t>
      </w:r>
    </w:p>
    <w:p w14:paraId="29CB1474" w14:textId="77777777" w:rsidR="00CF0DA7" w:rsidRPr="00CF0DA7" w:rsidRDefault="00CF0DA7" w:rsidP="00CF0DA7">
      <w:r w:rsidRPr="00CF0DA7">
        <w:t>forecast = model.predict(n_periods=12)</w:t>
      </w:r>
    </w:p>
    <w:p w14:paraId="6EDC7E2E" w14:textId="77777777" w:rsidR="00CF0DA7" w:rsidRPr="00CF0DA7" w:rsidRDefault="00CF0DA7" w:rsidP="00CF0DA7">
      <w:r w:rsidRPr="00CF0DA7">
        <w:t>plt.plot(forecast, label='</w:t>
      </w:r>
      <w:r w:rsidRPr="00CF0DA7">
        <w:t>预测值</w:t>
      </w:r>
      <w:r w:rsidRPr="00CF0DA7">
        <w:t>', color='red')</w:t>
      </w:r>
    </w:p>
    <w:p w14:paraId="1BE194F6" w14:textId="77777777" w:rsidR="00CF0DA7" w:rsidRPr="00CF0DA7" w:rsidRDefault="00CF0DA7" w:rsidP="00CF0DA7">
      <w:r w:rsidRPr="00CF0DA7">
        <w:t>plt.xlabel('</w:t>
      </w:r>
      <w:r w:rsidRPr="00CF0DA7">
        <w:t>日期</w:t>
      </w:r>
      <w:r w:rsidRPr="00CF0DA7">
        <w:t>')</w:t>
      </w:r>
    </w:p>
    <w:p w14:paraId="381C6AB9" w14:textId="77777777" w:rsidR="00CF0DA7" w:rsidRPr="00CF0DA7" w:rsidRDefault="00CF0DA7" w:rsidP="00CF0DA7">
      <w:r w:rsidRPr="00CF0DA7">
        <w:t>plt.ylabel('</w:t>
      </w:r>
      <w:r w:rsidRPr="00CF0DA7">
        <w:t>水流量均值</w:t>
      </w:r>
      <w:r w:rsidRPr="00CF0DA7">
        <w:t>')</w:t>
      </w:r>
    </w:p>
    <w:p w14:paraId="35370E61" w14:textId="77777777" w:rsidR="00CF0DA7" w:rsidRPr="00CF0DA7" w:rsidRDefault="00CF0DA7" w:rsidP="00CF0DA7">
      <w:r w:rsidRPr="00CF0DA7">
        <w:t>plt.legend()</w:t>
      </w:r>
    </w:p>
    <w:p w14:paraId="1C2F6A8B" w14:textId="77777777" w:rsidR="00CF0DA7" w:rsidRPr="00CF0DA7" w:rsidRDefault="00CF0DA7" w:rsidP="00CF0DA7">
      <w:r w:rsidRPr="00CF0DA7">
        <w:t>plt.title('2022</w:t>
      </w:r>
      <w:r w:rsidRPr="00CF0DA7">
        <w:t>年度</w:t>
      </w:r>
      <w:r w:rsidRPr="00CF0DA7">
        <w:t>SARIMA</w:t>
      </w:r>
      <w:r w:rsidRPr="00CF0DA7">
        <w:t>按月份预测</w:t>
      </w:r>
      <w:r w:rsidRPr="00CF0DA7">
        <w:t>')</w:t>
      </w:r>
    </w:p>
    <w:p w14:paraId="62171F06" w14:textId="77777777" w:rsidR="00CF0DA7" w:rsidRPr="00CF0DA7" w:rsidRDefault="00CF0DA7" w:rsidP="00CF0DA7">
      <w:r w:rsidRPr="00CF0DA7">
        <w:t>plt.show()</w:t>
      </w:r>
    </w:p>
    <w:p w14:paraId="2C0E22CA" w14:textId="77777777" w:rsidR="00CF0DA7" w:rsidRPr="00CF0DA7" w:rsidRDefault="00CF0DA7" w:rsidP="00CF0DA7"/>
    <w:p w14:paraId="355971A8" w14:textId="77777777" w:rsidR="00CF0DA7" w:rsidRPr="00CF0DA7" w:rsidRDefault="00CF0DA7" w:rsidP="00CF0DA7">
      <w:r w:rsidRPr="00CF0DA7">
        <w:t>df2 = pd.concat([df2['ll'],forecast],axis=0)</w:t>
      </w:r>
    </w:p>
    <w:p w14:paraId="4369FE71" w14:textId="77777777" w:rsidR="00CF0DA7" w:rsidRPr="00CF0DA7" w:rsidRDefault="00CF0DA7" w:rsidP="00CF0DA7">
      <w:r w:rsidRPr="00CF0DA7">
        <w:t>model = pm.auto_arima(df2,m=4, stepwise=False)</w:t>
      </w:r>
    </w:p>
    <w:p w14:paraId="545308AB" w14:textId="77777777" w:rsidR="00CF0DA7" w:rsidRPr="00CF0DA7" w:rsidRDefault="00CF0DA7" w:rsidP="00CF0DA7">
      <w:r w:rsidRPr="00CF0DA7">
        <w:t>forecast = model.predict(n_periods=12)</w:t>
      </w:r>
    </w:p>
    <w:p w14:paraId="10807D3D" w14:textId="77777777" w:rsidR="00CF0DA7" w:rsidRPr="00CF0DA7" w:rsidRDefault="00CF0DA7" w:rsidP="00CF0DA7"/>
    <w:p w14:paraId="2C513CF7" w14:textId="77777777" w:rsidR="00CF0DA7" w:rsidRPr="00CF0DA7" w:rsidRDefault="00CF0DA7" w:rsidP="00CF0DA7">
      <w:r w:rsidRPr="00CF0DA7">
        <w:t>plt.plot(forecast, label='</w:t>
      </w:r>
      <w:r w:rsidRPr="00CF0DA7">
        <w:t>预测值</w:t>
      </w:r>
      <w:r w:rsidRPr="00CF0DA7">
        <w:t>', color='blue')</w:t>
      </w:r>
    </w:p>
    <w:p w14:paraId="439CA539" w14:textId="77777777" w:rsidR="00CF0DA7" w:rsidRPr="00CF0DA7" w:rsidRDefault="00CF0DA7" w:rsidP="00CF0DA7">
      <w:r w:rsidRPr="00CF0DA7">
        <w:t>plt.xlabel('</w:t>
      </w:r>
      <w:r w:rsidRPr="00CF0DA7">
        <w:t>日期</w:t>
      </w:r>
      <w:r w:rsidRPr="00CF0DA7">
        <w:t>')</w:t>
      </w:r>
    </w:p>
    <w:p w14:paraId="6B7B5F36" w14:textId="77777777" w:rsidR="00CF0DA7" w:rsidRPr="00CF0DA7" w:rsidRDefault="00CF0DA7" w:rsidP="00CF0DA7">
      <w:r w:rsidRPr="00CF0DA7">
        <w:t>plt.ylabel('</w:t>
      </w:r>
      <w:r w:rsidRPr="00CF0DA7">
        <w:t>水流量均值</w:t>
      </w:r>
      <w:r w:rsidRPr="00CF0DA7">
        <w:t>')</w:t>
      </w:r>
    </w:p>
    <w:p w14:paraId="77007CD8" w14:textId="77777777" w:rsidR="00CF0DA7" w:rsidRPr="00CF0DA7" w:rsidRDefault="00CF0DA7" w:rsidP="00CF0DA7">
      <w:r w:rsidRPr="00CF0DA7">
        <w:t>plt.legend()</w:t>
      </w:r>
    </w:p>
    <w:p w14:paraId="68C26FC4" w14:textId="77777777" w:rsidR="00CF0DA7" w:rsidRPr="00CF0DA7" w:rsidRDefault="00CF0DA7" w:rsidP="00CF0DA7">
      <w:r w:rsidRPr="00CF0DA7">
        <w:t>plt.title('2023</w:t>
      </w:r>
      <w:r w:rsidRPr="00CF0DA7">
        <w:t>年度</w:t>
      </w:r>
      <w:r w:rsidRPr="00CF0DA7">
        <w:t>SARIMA</w:t>
      </w:r>
      <w:r w:rsidRPr="00CF0DA7">
        <w:t>按月份预测</w:t>
      </w:r>
      <w:r w:rsidRPr="00CF0DA7">
        <w:t>')</w:t>
      </w:r>
    </w:p>
    <w:p w14:paraId="7E8494FF" w14:textId="77777777" w:rsidR="00CF0DA7" w:rsidRDefault="00CF0DA7" w:rsidP="00CF0DA7">
      <w:r w:rsidRPr="00CF0DA7">
        <w:t>plt.show()</w:t>
      </w:r>
    </w:p>
    <w:p w14:paraId="5CBFAB1A" w14:textId="4D787F11" w:rsidR="00CF0DA7" w:rsidRDefault="00CF0DA7" w:rsidP="00CF0DA7">
      <w:r w:rsidRPr="00CF0DA7">
        <w:rPr>
          <w:rFonts w:ascii="宋体" w:hAnsi="宋体" w:cs="宋体" w:hint="eastAsia"/>
          <w:b/>
          <w:bCs/>
          <w:sz w:val="28"/>
          <w:szCs w:val="28"/>
        </w:rPr>
        <w:t>3</w:t>
      </w:r>
      <w:r w:rsidRPr="00CF0DA7">
        <w:rPr>
          <w:rFonts w:ascii="宋体" w:hAnsi="宋体" w:cs="宋体"/>
          <w:b/>
          <w:bCs/>
          <w:sz w:val="28"/>
          <w:szCs w:val="28"/>
        </w:rPr>
        <w:t>.</w:t>
      </w:r>
      <w:r w:rsidRPr="00CF0DA7">
        <w:rPr>
          <w:rFonts w:ascii="宋体" w:hAnsi="宋体" w:cs="宋体" w:hint="eastAsia"/>
          <w:b/>
          <w:bCs/>
          <w:sz w:val="28"/>
          <w:szCs w:val="28"/>
        </w:rPr>
        <w:t>线性回归算法</w:t>
      </w:r>
      <w:r w:rsidR="00BA222A">
        <w:rPr>
          <w:rFonts w:ascii="宋体" w:hAnsi="宋体" w:cs="宋体" w:hint="eastAsia"/>
          <w:b/>
          <w:bCs/>
          <w:sz w:val="28"/>
          <w:szCs w:val="28"/>
        </w:rPr>
        <w:t>p</w:t>
      </w:r>
      <w:r w:rsidR="00BA222A">
        <w:rPr>
          <w:rFonts w:ascii="宋体" w:hAnsi="宋体" w:cs="宋体"/>
          <w:b/>
          <w:bCs/>
          <w:sz w:val="28"/>
          <w:szCs w:val="28"/>
        </w:rPr>
        <w:t>ython</w:t>
      </w:r>
      <w:r w:rsidR="00BA222A">
        <w:rPr>
          <w:rFonts w:ascii="宋体" w:hAnsi="宋体" w:cs="宋体" w:hint="eastAsia"/>
          <w:b/>
          <w:bCs/>
          <w:sz w:val="28"/>
          <w:szCs w:val="28"/>
        </w:rPr>
        <w:t>程序</w:t>
      </w:r>
    </w:p>
    <w:p w14:paraId="2379CFDF" w14:textId="158506C5" w:rsidR="00CF0DA7" w:rsidRPr="00CF0DA7" w:rsidRDefault="00CF0DA7" w:rsidP="00CF0DA7">
      <w:r w:rsidRPr="00CF0DA7">
        <w:t>import pandas as pd</w:t>
      </w:r>
      <w:r>
        <w:t>#</w:t>
      </w:r>
      <w:r>
        <w:rPr>
          <w:rFonts w:hint="eastAsia"/>
        </w:rPr>
        <w:t>导入各种包</w:t>
      </w:r>
    </w:p>
    <w:p w14:paraId="13285BD5" w14:textId="77777777" w:rsidR="00CF0DA7" w:rsidRPr="00CF0DA7" w:rsidRDefault="00CF0DA7" w:rsidP="00CF0DA7">
      <w:r w:rsidRPr="00CF0DA7">
        <w:t>import seaborn as sns</w:t>
      </w:r>
    </w:p>
    <w:p w14:paraId="0E57A83D" w14:textId="77777777" w:rsidR="00CF0DA7" w:rsidRPr="00CF0DA7" w:rsidRDefault="00CF0DA7" w:rsidP="00CF0DA7">
      <w:r w:rsidRPr="00CF0DA7">
        <w:t>import numpy as np</w:t>
      </w:r>
    </w:p>
    <w:p w14:paraId="53DDE5EE" w14:textId="77777777" w:rsidR="00CF0DA7" w:rsidRPr="00CF0DA7" w:rsidRDefault="00CF0DA7" w:rsidP="00CF0DA7">
      <w:r w:rsidRPr="00CF0DA7">
        <w:t>import matplotlib.pyplot as plt</w:t>
      </w:r>
    </w:p>
    <w:p w14:paraId="02CAB707" w14:textId="77777777" w:rsidR="00CF0DA7" w:rsidRPr="00CF0DA7" w:rsidRDefault="00CF0DA7" w:rsidP="00CF0DA7">
      <w:r w:rsidRPr="00CF0DA7">
        <w:t>from sklearn.linear_model import LinearRegression</w:t>
      </w:r>
    </w:p>
    <w:p w14:paraId="35DC39AC" w14:textId="77777777" w:rsidR="00CF0DA7" w:rsidRPr="00CF0DA7" w:rsidRDefault="00CF0DA7" w:rsidP="00CF0DA7">
      <w:r w:rsidRPr="00CF0DA7">
        <w:t>datapath = r"C:\Users\17192\Desktop\</w:t>
      </w:r>
      <w:r w:rsidRPr="00CF0DA7">
        <w:t>附件</w:t>
      </w:r>
      <w:r w:rsidRPr="00CF0DA7">
        <w:t>1.xlsx";</w:t>
      </w:r>
    </w:p>
    <w:p w14:paraId="5C9D42D1" w14:textId="77777777" w:rsidR="00CF0DA7" w:rsidRPr="00CF0DA7" w:rsidRDefault="00CF0DA7" w:rsidP="00CF0DA7">
      <w:r w:rsidRPr="00CF0DA7">
        <w:lastRenderedPageBreak/>
        <w:t>def gr(res__A):</w:t>
      </w:r>
    </w:p>
    <w:p w14:paraId="181939C6" w14:textId="77777777" w:rsidR="00CF0DA7" w:rsidRPr="00CF0DA7" w:rsidRDefault="00CF0DA7" w:rsidP="00CF0DA7">
      <w:r w:rsidRPr="00CF0DA7">
        <w:t>    mr={}</w:t>
      </w:r>
    </w:p>
    <w:p w14:paraId="1ACA1F59" w14:textId="77777777" w:rsidR="00CF0DA7" w:rsidRPr="00CF0DA7" w:rsidRDefault="00CF0DA7" w:rsidP="00CF0DA7">
      <w:r w:rsidRPr="00CF0DA7">
        <w:t>    for n, s in res__A.groupby(res__A.index.to_period('M')):</w:t>
      </w:r>
    </w:p>
    <w:p w14:paraId="57215892" w14:textId="77777777" w:rsidR="00CF0DA7" w:rsidRPr="00CF0DA7" w:rsidRDefault="00CF0DA7" w:rsidP="00CF0DA7">
      <w:r w:rsidRPr="00CF0DA7">
        <w:t>        mr[n] = s.resample('H').mean()</w:t>
      </w:r>
    </w:p>
    <w:p w14:paraId="354FBE91" w14:textId="77777777" w:rsidR="00CF0DA7" w:rsidRPr="00CF0DA7" w:rsidRDefault="00CF0DA7" w:rsidP="00CF0DA7">
      <w:r w:rsidRPr="00CF0DA7">
        <w:t>    return mr</w:t>
      </w:r>
    </w:p>
    <w:p w14:paraId="4F4E9F3C" w14:textId="77777777" w:rsidR="00CF0DA7" w:rsidRPr="00CF0DA7" w:rsidRDefault="00CF0DA7" w:rsidP="00CF0DA7"/>
    <w:p w14:paraId="163FA37B" w14:textId="77777777" w:rsidR="00CF0DA7" w:rsidRPr="00CF0DA7" w:rsidRDefault="00CF0DA7" w:rsidP="00CF0DA7">
      <w:r w:rsidRPr="00CF0DA7">
        <w:t>def getval(i):</w:t>
      </w:r>
    </w:p>
    <w:p w14:paraId="226F61A1" w14:textId="77777777" w:rsidR="00CF0DA7" w:rsidRPr="00CF0DA7" w:rsidRDefault="00CF0DA7" w:rsidP="00CF0DA7">
      <w:r w:rsidRPr="00CF0DA7">
        <w:t>    datas__1 = pd.read_excel(datapath,sheet_name=str(i))[['</w:t>
      </w:r>
      <w:r w:rsidRPr="00CF0DA7">
        <w:t>年</w:t>
      </w:r>
      <w:r w:rsidRPr="00CF0DA7">
        <w:t>','</w:t>
      </w:r>
      <w:r w:rsidRPr="00CF0DA7">
        <w:t>月</w:t>
      </w:r>
      <w:r w:rsidRPr="00CF0DA7">
        <w:t>','</w:t>
      </w:r>
      <w:r w:rsidRPr="00CF0DA7">
        <w:t>日</w:t>
      </w:r>
      <w:r w:rsidRPr="00CF0DA7">
        <w:t>','</w:t>
      </w:r>
      <w:r w:rsidRPr="00CF0DA7">
        <w:t>时间</w:t>
      </w:r>
      <w:r w:rsidRPr="00CF0DA7">
        <w:t>','</w:t>
      </w:r>
      <w:r w:rsidRPr="00CF0DA7">
        <w:t>流量</w:t>
      </w:r>
      <w:r w:rsidRPr="00CF0DA7">
        <w:t>(m3/s)','</w:t>
      </w:r>
      <w:r w:rsidRPr="00CF0DA7">
        <w:t>含沙量</w:t>
      </w:r>
      <w:r w:rsidRPr="00CF0DA7">
        <w:t>(kg/m3) ']]</w:t>
      </w:r>
    </w:p>
    <w:p w14:paraId="26011CF4" w14:textId="77777777" w:rsidR="00CF0DA7" w:rsidRPr="00CF0DA7" w:rsidRDefault="00CF0DA7" w:rsidP="00CF0DA7">
      <w:r w:rsidRPr="00CF0DA7">
        <w:t>    datas__1[['</w:t>
      </w:r>
      <w:r w:rsidRPr="00CF0DA7">
        <w:t>年</w:t>
      </w:r>
      <w:r w:rsidRPr="00CF0DA7">
        <w:t>','</w:t>
      </w:r>
      <w:r w:rsidRPr="00CF0DA7">
        <w:t>月</w:t>
      </w:r>
      <w:r w:rsidRPr="00CF0DA7">
        <w:t>','</w:t>
      </w:r>
      <w:r w:rsidRPr="00CF0DA7">
        <w:t>日</w:t>
      </w:r>
      <w:r w:rsidRPr="00CF0DA7">
        <w:t>']]=datas__1[['</w:t>
      </w:r>
      <w:r w:rsidRPr="00CF0DA7">
        <w:t>年</w:t>
      </w:r>
      <w:r w:rsidRPr="00CF0DA7">
        <w:t>','</w:t>
      </w:r>
      <w:r w:rsidRPr="00CF0DA7">
        <w:t>月</w:t>
      </w:r>
      <w:r w:rsidRPr="00CF0DA7">
        <w:t>','</w:t>
      </w:r>
      <w:r w:rsidRPr="00CF0DA7">
        <w:t>日</w:t>
      </w:r>
      <w:r w:rsidRPr="00CF0DA7">
        <w:t>']].fillna(method='ffill').astype(int)</w:t>
      </w:r>
    </w:p>
    <w:p w14:paraId="13C090B7" w14:textId="49EF635F" w:rsidR="00CF0DA7" w:rsidRPr="00CF0DA7" w:rsidRDefault="00CF0DA7" w:rsidP="00CF0DA7">
      <w:r w:rsidRPr="00CF0DA7">
        <w:t>    datas__1['date']=pd.to_datetime(datas__1['</w:t>
      </w:r>
      <w:r w:rsidRPr="00CF0DA7">
        <w:t>年</w:t>
      </w:r>
      <w:r w:rsidRPr="00CF0DA7">
        <w:t>'].astype(str) + '-' + datas__1['</w:t>
      </w:r>
      <w:r w:rsidRPr="00CF0DA7">
        <w:t>月</w:t>
      </w:r>
      <w:r w:rsidRPr="00CF0DA7">
        <w:t>'].astype(str) + '-' + datas__1['</w:t>
      </w:r>
      <w:r w:rsidRPr="00CF0DA7">
        <w:t>日</w:t>
      </w:r>
      <w:r w:rsidRPr="00CF0DA7">
        <w:t>'].astype(str)+' ' + datas__1['</w:t>
      </w:r>
      <w:r w:rsidRPr="00CF0DA7">
        <w:t>时间</w:t>
      </w:r>
      <w:r w:rsidRPr="00CF0DA7">
        <w:t>'].astype(str), format='%Y-%m-%d %H:%M')</w:t>
      </w:r>
      <w:r>
        <w:t>#</w:t>
      </w:r>
      <w:r>
        <w:rPr>
          <w:rFonts w:hint="eastAsia"/>
        </w:rPr>
        <w:t>时间处理</w:t>
      </w:r>
    </w:p>
    <w:p w14:paraId="5D7C6850" w14:textId="77777777" w:rsidR="00CF0DA7" w:rsidRPr="00CF0DA7" w:rsidRDefault="00CF0DA7" w:rsidP="00CF0DA7">
      <w:r w:rsidRPr="00CF0DA7">
        <w:t>    del datas__1['</w:t>
      </w:r>
      <w:r w:rsidRPr="00CF0DA7">
        <w:t>年</w:t>
      </w:r>
      <w:r w:rsidRPr="00CF0DA7">
        <w:t>']</w:t>
      </w:r>
    </w:p>
    <w:p w14:paraId="08BAA8DF" w14:textId="77777777" w:rsidR="00CF0DA7" w:rsidRPr="00CF0DA7" w:rsidRDefault="00CF0DA7" w:rsidP="00CF0DA7">
      <w:r w:rsidRPr="00CF0DA7">
        <w:t>    del datas__1['</w:t>
      </w:r>
      <w:r w:rsidRPr="00CF0DA7">
        <w:t>时间</w:t>
      </w:r>
      <w:r w:rsidRPr="00CF0DA7">
        <w:t>']</w:t>
      </w:r>
    </w:p>
    <w:p w14:paraId="7BED2463" w14:textId="77777777" w:rsidR="00CF0DA7" w:rsidRPr="00CF0DA7" w:rsidRDefault="00CF0DA7" w:rsidP="00CF0DA7">
      <w:r w:rsidRPr="00CF0DA7">
        <w:t>    datas__1=deletes(datas__1).set_index('date')</w:t>
      </w:r>
    </w:p>
    <w:p w14:paraId="5399DEB4" w14:textId="77777777" w:rsidR="00CF0DA7" w:rsidRPr="00CF0DA7" w:rsidRDefault="00CF0DA7" w:rsidP="00CF0DA7">
      <w:r w:rsidRPr="00CF0DA7">
        <w:t>    datas__1.index = pd.to_datetime(datas__1.index)</w:t>
      </w:r>
    </w:p>
    <w:p w14:paraId="5101793B" w14:textId="77777777" w:rsidR="00CF0DA7" w:rsidRPr="00CF0DA7" w:rsidRDefault="00CF0DA7" w:rsidP="00CF0DA7">
      <w:r w:rsidRPr="00CF0DA7">
        <w:t>    datas__1=gr(datas__1)</w:t>
      </w:r>
    </w:p>
    <w:p w14:paraId="40949E1B" w14:textId="77777777" w:rsidR="00CF0DA7" w:rsidRPr="00CF0DA7" w:rsidRDefault="00CF0DA7" w:rsidP="00CF0DA7">
      <w:r w:rsidRPr="00CF0DA7">
        <w:t>    return datas__1</w:t>
      </w:r>
    </w:p>
    <w:p w14:paraId="20824B33" w14:textId="77777777" w:rsidR="00CF0DA7" w:rsidRPr="00CF0DA7" w:rsidRDefault="00CF0DA7" w:rsidP="00CF0DA7">
      <w:r w:rsidRPr="00CF0DA7">
        <w:t>lis2 = np.array([[]])</w:t>
      </w:r>
    </w:p>
    <w:p w14:paraId="418BB1C1" w14:textId="77777777" w:rsidR="00CF0DA7" w:rsidRPr="00CF0DA7" w:rsidRDefault="00CF0DA7" w:rsidP="00CF0DA7">
      <w:r w:rsidRPr="00CF0DA7">
        <w:t>df = pd.DataFrame()</w:t>
      </w:r>
    </w:p>
    <w:p w14:paraId="272F04DE" w14:textId="77777777" w:rsidR="00CF0DA7" w:rsidRPr="00CF0DA7" w:rsidRDefault="00CF0DA7" w:rsidP="00CF0DA7">
      <w:r w:rsidRPr="00CF0DA7">
        <w:t>excels = pd.ExcelWriter('</w:t>
      </w:r>
      <w:r w:rsidRPr="00CF0DA7">
        <w:t>预测水流量</w:t>
      </w:r>
      <w:r w:rsidRPr="00CF0DA7">
        <w:t>2016-2021.xlsx',engine='xlsxwriter')</w:t>
      </w:r>
    </w:p>
    <w:p w14:paraId="51DA84A0" w14:textId="77777777" w:rsidR="00CF0DA7" w:rsidRPr="00CF0DA7" w:rsidRDefault="00CF0DA7" w:rsidP="00CF0DA7">
      <w:r w:rsidRPr="00CF0DA7">
        <w:t>for l in range(2016,2022):</w:t>
      </w:r>
    </w:p>
    <w:p w14:paraId="471ECF02" w14:textId="77777777" w:rsidR="00CF0DA7" w:rsidRPr="00CF0DA7" w:rsidRDefault="00CF0DA7" w:rsidP="00CF0DA7">
      <w:r w:rsidRPr="00CF0DA7">
        <w:t>    df = pd.DataFrame()</w:t>
      </w:r>
    </w:p>
    <w:p w14:paraId="03F85440" w14:textId="77777777" w:rsidR="00CF0DA7" w:rsidRPr="00CF0DA7" w:rsidRDefault="00CF0DA7" w:rsidP="00CF0DA7">
      <w:r w:rsidRPr="00CF0DA7">
        <w:t>    d = getval(l)</w:t>
      </w:r>
    </w:p>
    <w:p w14:paraId="68C4CA87" w14:textId="77777777" w:rsidR="00CF0DA7" w:rsidRPr="00CF0DA7" w:rsidRDefault="00CF0DA7" w:rsidP="00CF0DA7">
      <w:r w:rsidRPr="00CF0DA7">
        <w:t>    for i,j in d.items():</w:t>
      </w:r>
    </w:p>
    <w:p w14:paraId="609A8E7C" w14:textId="77777777" w:rsidR="00CF0DA7" w:rsidRPr="00CF0DA7" w:rsidRDefault="00CF0DA7" w:rsidP="00CF0DA7">
      <w:r w:rsidRPr="00CF0DA7">
        <w:t>        j=j['</w:t>
      </w:r>
      <w:r w:rsidRPr="00CF0DA7">
        <w:t>流量</w:t>
      </w:r>
      <w:r w:rsidRPr="00CF0DA7">
        <w:t>(m3/s)'].fillna(method="ffill")</w:t>
      </w:r>
    </w:p>
    <w:p w14:paraId="2459050A" w14:textId="77777777" w:rsidR="00CF0DA7" w:rsidRPr="00CF0DA7" w:rsidRDefault="00CF0DA7" w:rsidP="00CF0DA7">
      <w:r w:rsidRPr="00CF0DA7">
        <w:t>        df= pd.concat([df,pd.DataFrame(j.values)],axis=0)</w:t>
      </w:r>
    </w:p>
    <w:p w14:paraId="062309E2" w14:textId="77777777" w:rsidR="00CF0DA7" w:rsidRPr="00CF0DA7" w:rsidRDefault="00CF0DA7" w:rsidP="00CF0DA7">
      <w:r w:rsidRPr="00CF0DA7">
        <w:t>    df.to_excel(excels,sheet_name="{}".format(l),index=False)</w:t>
      </w:r>
    </w:p>
    <w:p w14:paraId="093ECDE4" w14:textId="3161FBF6" w:rsidR="00CF0DA7" w:rsidRPr="00CF0DA7" w:rsidRDefault="00CF0DA7" w:rsidP="00CF0DA7">
      <w:r w:rsidRPr="00CF0DA7">
        <w:lastRenderedPageBreak/>
        <w:t>excels.save()</w:t>
      </w:r>
      <w:r>
        <w:t>#</w:t>
      </w:r>
      <w:r>
        <w:rPr>
          <w:rFonts w:hint="eastAsia"/>
        </w:rPr>
        <w:t>保存</w:t>
      </w:r>
      <w:r>
        <w:rPr>
          <w:rFonts w:hint="eastAsia"/>
        </w:rPr>
        <w:t>e</w:t>
      </w:r>
      <w:r>
        <w:t>xcecl</w:t>
      </w:r>
    </w:p>
    <w:p w14:paraId="0BF17DC2" w14:textId="7E8286CC" w:rsidR="00CF0DA7" w:rsidRPr="00BA222A" w:rsidRDefault="00BA222A" w:rsidP="00CF0DA7">
      <w:pPr>
        <w:rPr>
          <w:b/>
          <w:bCs/>
        </w:rPr>
      </w:pPr>
      <w:r w:rsidRPr="00BA222A">
        <w:rPr>
          <w:rFonts w:hint="eastAsia"/>
          <w:b/>
          <w:bCs/>
        </w:rPr>
        <w:t>4</w:t>
      </w:r>
      <w:r w:rsidRPr="00BA222A">
        <w:rPr>
          <w:b/>
          <w:bCs/>
        </w:rPr>
        <w:t>.</w:t>
      </w:r>
      <w:r w:rsidRPr="00BA222A">
        <w:rPr>
          <w:rFonts w:ascii="宋体" w:hAnsi="宋体"/>
          <w:b/>
          <w:bCs/>
          <w:szCs w:val="21"/>
        </w:rPr>
        <w:t xml:space="preserve"> M</w:t>
      </w:r>
      <w:r w:rsidRPr="00BA222A">
        <w:rPr>
          <w:rFonts w:ascii="宋体" w:hAnsi="宋体" w:hint="eastAsia"/>
          <w:b/>
          <w:bCs/>
          <w:szCs w:val="21"/>
        </w:rPr>
        <w:t>ann</w:t>
      </w:r>
      <w:r w:rsidRPr="00BA222A">
        <w:rPr>
          <w:rFonts w:ascii="宋体" w:hAnsi="宋体"/>
          <w:b/>
          <w:bCs/>
          <w:szCs w:val="21"/>
        </w:rPr>
        <w:t>-</w:t>
      </w:r>
      <w:r w:rsidRPr="00BA222A">
        <w:rPr>
          <w:rFonts w:ascii="宋体" w:hAnsi="宋体" w:hint="eastAsia"/>
          <w:b/>
          <w:bCs/>
          <w:szCs w:val="21"/>
        </w:rPr>
        <w:t>kendall算法</w:t>
      </w:r>
      <w:r>
        <w:rPr>
          <w:rFonts w:ascii="宋体" w:hAnsi="宋体" w:hint="eastAsia"/>
          <w:b/>
          <w:bCs/>
          <w:szCs w:val="21"/>
        </w:rPr>
        <w:t>p</w:t>
      </w:r>
      <w:r>
        <w:rPr>
          <w:rFonts w:ascii="宋体" w:hAnsi="宋体"/>
          <w:b/>
          <w:bCs/>
          <w:szCs w:val="21"/>
        </w:rPr>
        <w:t>ython</w:t>
      </w:r>
      <w:r>
        <w:rPr>
          <w:rFonts w:ascii="宋体" w:hAnsi="宋体" w:hint="eastAsia"/>
          <w:b/>
          <w:bCs/>
          <w:szCs w:val="21"/>
        </w:rPr>
        <w:t>程序</w:t>
      </w:r>
    </w:p>
    <w:p w14:paraId="5755ABA0" w14:textId="77777777" w:rsidR="00BA222A" w:rsidRPr="00BA222A" w:rsidRDefault="00BA222A" w:rsidP="00BA222A">
      <w:r w:rsidRPr="00BA222A">
        <w:t>import pandas as pd</w:t>
      </w:r>
    </w:p>
    <w:p w14:paraId="0CA5FB96" w14:textId="77777777" w:rsidR="00BA222A" w:rsidRPr="00BA222A" w:rsidRDefault="00BA222A" w:rsidP="00BA222A">
      <w:r w:rsidRPr="00BA222A">
        <w:t>import numpy as np</w:t>
      </w:r>
    </w:p>
    <w:p w14:paraId="56B15087" w14:textId="77777777" w:rsidR="00BA222A" w:rsidRPr="00BA222A" w:rsidRDefault="00BA222A" w:rsidP="00BA222A">
      <w:r w:rsidRPr="00BA222A">
        <w:t>import pymannkendall as mk_test</w:t>
      </w:r>
    </w:p>
    <w:p w14:paraId="6B6B3D3B" w14:textId="77777777" w:rsidR="00BA222A" w:rsidRPr="00BA222A" w:rsidRDefault="00BA222A" w:rsidP="00BA222A">
      <w:r w:rsidRPr="00BA222A">
        <w:t>import seaborn as sns</w:t>
      </w:r>
    </w:p>
    <w:p w14:paraId="0C18F9BF" w14:textId="77777777" w:rsidR="00BA222A" w:rsidRPr="00BA222A" w:rsidRDefault="00BA222A" w:rsidP="00BA222A">
      <w:r w:rsidRPr="00BA222A">
        <w:t>import matplotlib.pyplot as plt</w:t>
      </w:r>
    </w:p>
    <w:p w14:paraId="3531CADC" w14:textId="77777777" w:rsidR="00BA222A" w:rsidRPr="00BA222A" w:rsidRDefault="00BA222A" w:rsidP="00BA222A">
      <w:r w:rsidRPr="00BA222A">
        <w:t>import random</w:t>
      </w:r>
    </w:p>
    <w:p w14:paraId="524035C8" w14:textId="77777777" w:rsidR="00BA222A" w:rsidRPr="00BA222A" w:rsidRDefault="00BA222A" w:rsidP="00BA222A">
      <w:r w:rsidRPr="00BA222A">
        <w:t>datapath = r"C:\Users\17192\Desktop\2016.CSV"</w:t>
      </w:r>
    </w:p>
    <w:p w14:paraId="045C2E06" w14:textId="77777777" w:rsidR="00BA222A" w:rsidRPr="00BA222A" w:rsidRDefault="00BA222A" w:rsidP="00BA222A">
      <w:r w:rsidRPr="00BA222A">
        <w:t>ys = pd.read_csv(datapath,usecols=['date','nsl'])</w:t>
      </w:r>
    </w:p>
    <w:p w14:paraId="5F5E5307" w14:textId="77777777" w:rsidR="00BA222A" w:rsidRPr="00BA222A" w:rsidRDefault="00BA222A" w:rsidP="00BA222A">
      <w:r w:rsidRPr="00BA222A">
        <w:t xml:space="preserve">ys['trend'] = 0  # </w:t>
      </w:r>
      <w:r w:rsidRPr="00BA222A">
        <w:t>创建一个新列用于标记趋势</w:t>
      </w:r>
    </w:p>
    <w:p w14:paraId="40A40BE2" w14:textId="77777777" w:rsidR="00BA222A" w:rsidRPr="00BA222A" w:rsidRDefault="00BA222A" w:rsidP="00BA222A">
      <w:r w:rsidRPr="00BA222A">
        <w:t>j=0</w:t>
      </w:r>
    </w:p>
    <w:p w14:paraId="7068BCDB" w14:textId="77777777" w:rsidR="00BA222A" w:rsidRPr="00BA222A" w:rsidRDefault="00BA222A" w:rsidP="00BA222A">
      <w:r w:rsidRPr="00BA222A">
        <w:t>for i in range(1, len(ys)):</w:t>
      </w:r>
    </w:p>
    <w:p w14:paraId="7D222301" w14:textId="77777777" w:rsidR="00BA222A" w:rsidRPr="00BA222A" w:rsidRDefault="00BA222A" w:rsidP="00BA222A">
      <w:r w:rsidRPr="00BA222A">
        <w:t xml:space="preserve">    # </w:t>
      </w:r>
      <w:r w:rsidRPr="00BA222A">
        <w:t>选择当前日期之前的所有数据点</w:t>
      </w:r>
    </w:p>
    <w:p w14:paraId="21A5CA89" w14:textId="77777777" w:rsidR="00BA222A" w:rsidRPr="00BA222A" w:rsidRDefault="00BA222A" w:rsidP="00BA222A">
      <w:r w:rsidRPr="00BA222A">
        <w:t>    subset = ys.iloc[j:i + 1]</w:t>
      </w:r>
    </w:p>
    <w:p w14:paraId="7057B645" w14:textId="77777777" w:rsidR="00BA222A" w:rsidRPr="00BA222A" w:rsidRDefault="00BA222A" w:rsidP="00BA222A">
      <w:r w:rsidRPr="00BA222A">
        <w:t>    j+=1</w:t>
      </w:r>
    </w:p>
    <w:p w14:paraId="6FF8605C" w14:textId="77777777" w:rsidR="00BA222A" w:rsidRPr="00BA222A" w:rsidRDefault="00BA222A" w:rsidP="00BA222A">
      <w:r w:rsidRPr="00BA222A">
        <w:t>    if j&gt;=10:</w:t>
      </w:r>
    </w:p>
    <w:p w14:paraId="2695ADD2" w14:textId="77777777" w:rsidR="00BA222A" w:rsidRPr="00BA222A" w:rsidRDefault="00BA222A" w:rsidP="00BA222A">
      <w:r w:rsidRPr="00BA222A">
        <w:t>        p=random.randint(1,15)</w:t>
      </w:r>
    </w:p>
    <w:p w14:paraId="573A29A1" w14:textId="77777777" w:rsidR="00BA222A" w:rsidRPr="00BA222A" w:rsidRDefault="00BA222A" w:rsidP="00BA222A">
      <w:r w:rsidRPr="00BA222A">
        <w:t>        if p==5:</w:t>
      </w:r>
    </w:p>
    <w:p w14:paraId="6D5BE53F" w14:textId="77777777" w:rsidR="00BA222A" w:rsidRPr="00BA222A" w:rsidRDefault="00BA222A" w:rsidP="00BA222A">
      <w:r w:rsidRPr="00BA222A">
        <w:t>            j-=1</w:t>
      </w:r>
    </w:p>
    <w:p w14:paraId="797680F8" w14:textId="77777777" w:rsidR="00BA222A" w:rsidRPr="00BA222A" w:rsidRDefault="00BA222A" w:rsidP="00BA222A">
      <w:r w:rsidRPr="00BA222A">
        <w:t>    if(j in [1000,2000,3000,4000,5000,6000,7000,8000]):</w:t>
      </w:r>
    </w:p>
    <w:p w14:paraId="523E9743" w14:textId="77777777" w:rsidR="00BA222A" w:rsidRPr="00BA222A" w:rsidRDefault="00BA222A" w:rsidP="00BA222A">
      <w:r w:rsidRPr="00BA222A">
        <w:t>        print(j)</w:t>
      </w:r>
    </w:p>
    <w:p w14:paraId="463DD834" w14:textId="77777777" w:rsidR="00BA222A" w:rsidRPr="00BA222A" w:rsidRDefault="00BA222A" w:rsidP="00BA222A"/>
    <w:p w14:paraId="4D9C2E30" w14:textId="77777777" w:rsidR="00BA222A" w:rsidRPr="00BA222A" w:rsidRDefault="00BA222A" w:rsidP="00BA222A">
      <w:r w:rsidRPr="00BA222A">
        <w:t xml:space="preserve">    # </w:t>
      </w:r>
      <w:r w:rsidRPr="00BA222A">
        <w:t>运行</w:t>
      </w:r>
      <w:r w:rsidRPr="00BA222A">
        <w:t>Mann-Kendall</w:t>
      </w:r>
      <w:r w:rsidRPr="00BA222A">
        <w:t>检验</w:t>
      </w:r>
    </w:p>
    <w:p w14:paraId="7BA4C578" w14:textId="77777777" w:rsidR="00BA222A" w:rsidRPr="00BA222A" w:rsidRDefault="00BA222A" w:rsidP="00BA222A">
      <w:r w:rsidRPr="00BA222A">
        <w:t>    result = mk_test.original_test(subset['nsl'])</w:t>
      </w:r>
    </w:p>
    <w:p w14:paraId="7B388B38" w14:textId="77777777" w:rsidR="00BA222A" w:rsidRPr="00BA222A" w:rsidRDefault="00BA222A" w:rsidP="00BA222A"/>
    <w:p w14:paraId="4341E2A6" w14:textId="77777777" w:rsidR="00BA222A" w:rsidRPr="00BA222A" w:rsidRDefault="00BA222A" w:rsidP="00BA222A">
      <w:r w:rsidRPr="00BA222A">
        <w:t xml:space="preserve">    # </w:t>
      </w:r>
      <w:r w:rsidRPr="00BA222A">
        <w:t>如果检验结果表明存在显著的趋势</w:t>
      </w:r>
    </w:p>
    <w:p w14:paraId="51A0C528" w14:textId="77777777" w:rsidR="00BA222A" w:rsidRPr="00BA222A" w:rsidRDefault="00BA222A" w:rsidP="00BA222A">
      <w:r w:rsidRPr="00BA222A">
        <w:t>    if result[1] &lt;= 0.05:</w:t>
      </w:r>
    </w:p>
    <w:p w14:paraId="1FB87AFB" w14:textId="77777777" w:rsidR="00BA222A" w:rsidRPr="00BA222A" w:rsidRDefault="00BA222A" w:rsidP="00BA222A">
      <w:r w:rsidRPr="00BA222A">
        <w:t xml:space="preserve">        ys.at[ys.index[i], 'trend'] = 1  # </w:t>
      </w:r>
      <w:r w:rsidRPr="00BA222A">
        <w:t>将标记设置为</w:t>
      </w:r>
      <w:r w:rsidRPr="00BA222A">
        <w:t>1</w:t>
      </w:r>
      <w:r w:rsidRPr="00BA222A">
        <w:t>表示存在趋势</w:t>
      </w:r>
    </w:p>
    <w:p w14:paraId="0352B4CC" w14:textId="77777777" w:rsidR="00BA222A" w:rsidRPr="00BA222A" w:rsidRDefault="00BA222A" w:rsidP="00BA222A">
      <w:r w:rsidRPr="00BA222A">
        <w:lastRenderedPageBreak/>
        <w:t xml:space="preserve"># </w:t>
      </w:r>
      <w:r w:rsidRPr="00BA222A">
        <w:t>创建</w:t>
      </w:r>
      <w:r w:rsidRPr="00BA222A">
        <w:t>Seaborn</w:t>
      </w:r>
      <w:r w:rsidRPr="00BA222A">
        <w:t>图表</w:t>
      </w:r>
    </w:p>
    <w:p w14:paraId="16EE9FC6" w14:textId="77777777" w:rsidR="00BA222A" w:rsidRPr="00BA222A" w:rsidRDefault="00BA222A" w:rsidP="00BA222A">
      <w:r w:rsidRPr="00BA222A">
        <w:t>plt.figure(figsize=(12, 6))</w:t>
      </w:r>
    </w:p>
    <w:p w14:paraId="5B74221B" w14:textId="77777777" w:rsidR="00BA222A" w:rsidRPr="00BA222A" w:rsidRDefault="00BA222A" w:rsidP="00BA222A">
      <w:r w:rsidRPr="00BA222A">
        <w:t>sns.lineplot(data=ys, x='date', y='nsl', label='Time Series Data')</w:t>
      </w:r>
    </w:p>
    <w:p w14:paraId="114D58FA" w14:textId="77777777" w:rsidR="00BA222A" w:rsidRPr="00BA222A" w:rsidRDefault="00BA222A" w:rsidP="00BA222A"/>
    <w:p w14:paraId="5F5B2943" w14:textId="77777777" w:rsidR="00BA222A" w:rsidRPr="00BA222A" w:rsidRDefault="00BA222A" w:rsidP="00BA222A">
      <w:r w:rsidRPr="00BA222A">
        <w:t xml:space="preserve"># </w:t>
      </w:r>
      <w:r w:rsidRPr="00BA222A">
        <w:t>标记突变值</w:t>
      </w:r>
    </w:p>
    <w:p w14:paraId="474AE341" w14:textId="77777777" w:rsidR="00BA222A" w:rsidRPr="00BA222A" w:rsidRDefault="00BA222A" w:rsidP="00BA222A">
      <w:r w:rsidRPr="00BA222A">
        <w:t>markers = ys[ys['trend'] == 1]</w:t>
      </w:r>
    </w:p>
    <w:p w14:paraId="1EFD0E61" w14:textId="77777777" w:rsidR="00BA222A" w:rsidRPr="00BA222A" w:rsidRDefault="00BA222A" w:rsidP="00BA222A">
      <w:r w:rsidRPr="00BA222A">
        <w:t>sns.scatterplot(data=markers, x='date', y='nsl', color='red', marker='o', label='Trend Change')</w:t>
      </w:r>
    </w:p>
    <w:p w14:paraId="6D1D69F0" w14:textId="77777777" w:rsidR="00BA222A" w:rsidRPr="00BA222A" w:rsidRDefault="00BA222A" w:rsidP="00BA222A"/>
    <w:p w14:paraId="1C762010" w14:textId="77777777" w:rsidR="00BA222A" w:rsidRPr="00BA222A" w:rsidRDefault="00BA222A" w:rsidP="00BA222A">
      <w:r w:rsidRPr="00BA222A">
        <w:t>plt.xlabel('</w:t>
      </w:r>
      <w:r w:rsidRPr="00BA222A">
        <w:t>日期</w:t>
      </w:r>
      <w:r w:rsidRPr="00BA222A">
        <w:t>')</w:t>
      </w:r>
    </w:p>
    <w:p w14:paraId="7AB8D3A9" w14:textId="77777777" w:rsidR="00BA222A" w:rsidRPr="00BA222A" w:rsidRDefault="00BA222A" w:rsidP="00BA222A">
      <w:r w:rsidRPr="00BA222A">
        <w:t>plt.ylabel('nsl')</w:t>
      </w:r>
    </w:p>
    <w:p w14:paraId="1F9CF009" w14:textId="77777777" w:rsidR="00BA222A" w:rsidRPr="00BA222A" w:rsidRDefault="00BA222A" w:rsidP="00BA222A">
      <w:r w:rsidRPr="00BA222A">
        <w:t>plt.title('Time Series with Trend Changes')</w:t>
      </w:r>
    </w:p>
    <w:p w14:paraId="62B143A3" w14:textId="77777777" w:rsidR="00BA222A" w:rsidRPr="00BA222A" w:rsidRDefault="00BA222A" w:rsidP="00BA222A">
      <w:r w:rsidRPr="00BA222A">
        <w:t>plt.legend()</w:t>
      </w:r>
    </w:p>
    <w:p w14:paraId="457CB129" w14:textId="77777777" w:rsidR="00BA222A" w:rsidRPr="00BA222A" w:rsidRDefault="00BA222A" w:rsidP="00BA222A">
      <w:r w:rsidRPr="00BA222A">
        <w:t>plt.show()</w:t>
      </w:r>
    </w:p>
    <w:p w14:paraId="5BA54FC7" w14:textId="77777777" w:rsidR="00BA222A" w:rsidRPr="00BA222A" w:rsidRDefault="00BA222A" w:rsidP="00BA222A">
      <w:r w:rsidRPr="00BA222A">
        <w:t>plt.savefig('pic.png')</w:t>
      </w:r>
    </w:p>
    <w:p w14:paraId="08A4B640" w14:textId="77777777" w:rsidR="00BA222A" w:rsidRPr="00BA222A" w:rsidRDefault="00BA222A" w:rsidP="00CF0DA7"/>
    <w:sectPr w:rsidR="00BA222A" w:rsidRPr="00BA222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3DACF" w14:textId="77777777" w:rsidR="00494810" w:rsidRDefault="00494810">
      <w:pPr>
        <w:spacing w:line="240" w:lineRule="auto"/>
      </w:pPr>
      <w:r>
        <w:separator/>
      </w:r>
    </w:p>
  </w:endnote>
  <w:endnote w:type="continuationSeparator" w:id="0">
    <w:p w14:paraId="77EE6147" w14:textId="77777777" w:rsidR="00494810" w:rsidRDefault="004948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4BA0C" w14:textId="77777777" w:rsidR="00494810" w:rsidRDefault="00494810">
      <w:r>
        <w:separator/>
      </w:r>
    </w:p>
  </w:footnote>
  <w:footnote w:type="continuationSeparator" w:id="0">
    <w:p w14:paraId="52EF1AEE" w14:textId="77777777" w:rsidR="00494810" w:rsidRDefault="00494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590F"/>
    <w:multiLevelType w:val="hybridMultilevel"/>
    <w:tmpl w:val="D8D2A31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E8343BB"/>
    <w:multiLevelType w:val="hybridMultilevel"/>
    <w:tmpl w:val="446E7D9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68F264DF"/>
    <w:multiLevelType w:val="hybridMultilevel"/>
    <w:tmpl w:val="34F645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B9B761E"/>
    <w:multiLevelType w:val="hybridMultilevel"/>
    <w:tmpl w:val="670A3F9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88525044">
    <w:abstractNumId w:val="2"/>
  </w:num>
  <w:num w:numId="2" w16cid:durableId="1301955402">
    <w:abstractNumId w:val="1"/>
  </w:num>
  <w:num w:numId="3" w16cid:durableId="1322736879">
    <w:abstractNumId w:val="0"/>
  </w:num>
  <w:num w:numId="4" w16cid:durableId="1482428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EwM2NmM2E3MjI0MjUyMGY1NWQzYTcwZmVjOGZlMGMifQ=="/>
  </w:docVars>
  <w:rsids>
    <w:rsidRoot w:val="001F556F"/>
    <w:rsid w:val="0000074B"/>
    <w:rsid w:val="000041E8"/>
    <w:rsid w:val="00007EB8"/>
    <w:rsid w:val="00013533"/>
    <w:rsid w:val="00021011"/>
    <w:rsid w:val="00036E18"/>
    <w:rsid w:val="00042115"/>
    <w:rsid w:val="00044A60"/>
    <w:rsid w:val="00071D2F"/>
    <w:rsid w:val="00081211"/>
    <w:rsid w:val="00081758"/>
    <w:rsid w:val="00090C64"/>
    <w:rsid w:val="000930B3"/>
    <w:rsid w:val="000953F8"/>
    <w:rsid w:val="000A2C20"/>
    <w:rsid w:val="000A4AF0"/>
    <w:rsid w:val="000A50D9"/>
    <w:rsid w:val="000C52F1"/>
    <w:rsid w:val="000D1935"/>
    <w:rsid w:val="000D5052"/>
    <w:rsid w:val="000E2763"/>
    <w:rsid w:val="000E40B8"/>
    <w:rsid w:val="000E4CB2"/>
    <w:rsid w:val="000F2D1E"/>
    <w:rsid w:val="000F31D1"/>
    <w:rsid w:val="000F5043"/>
    <w:rsid w:val="000F54D3"/>
    <w:rsid w:val="000F5D5E"/>
    <w:rsid w:val="001049D0"/>
    <w:rsid w:val="00107906"/>
    <w:rsid w:val="0011396B"/>
    <w:rsid w:val="001145B6"/>
    <w:rsid w:val="00120D67"/>
    <w:rsid w:val="00125AB8"/>
    <w:rsid w:val="00126C29"/>
    <w:rsid w:val="0015419E"/>
    <w:rsid w:val="0018518F"/>
    <w:rsid w:val="001868D3"/>
    <w:rsid w:val="0019784D"/>
    <w:rsid w:val="001A1692"/>
    <w:rsid w:val="001A2ED9"/>
    <w:rsid w:val="001A5F64"/>
    <w:rsid w:val="001B037D"/>
    <w:rsid w:val="001B63A3"/>
    <w:rsid w:val="001B76EB"/>
    <w:rsid w:val="001C431A"/>
    <w:rsid w:val="001E50BB"/>
    <w:rsid w:val="001F1C2A"/>
    <w:rsid w:val="001F4EC2"/>
    <w:rsid w:val="001F556F"/>
    <w:rsid w:val="001F6A9A"/>
    <w:rsid w:val="00206EA5"/>
    <w:rsid w:val="00231E03"/>
    <w:rsid w:val="00235C8A"/>
    <w:rsid w:val="002508C3"/>
    <w:rsid w:val="0026408E"/>
    <w:rsid w:val="002A452B"/>
    <w:rsid w:val="002A60D3"/>
    <w:rsid w:val="002B5D21"/>
    <w:rsid w:val="002C339E"/>
    <w:rsid w:val="002C59F8"/>
    <w:rsid w:val="002E1E50"/>
    <w:rsid w:val="0030177B"/>
    <w:rsid w:val="00310675"/>
    <w:rsid w:val="00316839"/>
    <w:rsid w:val="00317E9E"/>
    <w:rsid w:val="0033688D"/>
    <w:rsid w:val="003409DA"/>
    <w:rsid w:val="0034665B"/>
    <w:rsid w:val="00374FE5"/>
    <w:rsid w:val="00380E5C"/>
    <w:rsid w:val="0038534D"/>
    <w:rsid w:val="00390A05"/>
    <w:rsid w:val="00394872"/>
    <w:rsid w:val="003A0362"/>
    <w:rsid w:val="003A716D"/>
    <w:rsid w:val="003B14B7"/>
    <w:rsid w:val="003B5F64"/>
    <w:rsid w:val="003C23EC"/>
    <w:rsid w:val="003D58AD"/>
    <w:rsid w:val="003D71CB"/>
    <w:rsid w:val="003F7F3A"/>
    <w:rsid w:val="00422DDC"/>
    <w:rsid w:val="004235E5"/>
    <w:rsid w:val="00424387"/>
    <w:rsid w:val="00436EB5"/>
    <w:rsid w:val="00442F27"/>
    <w:rsid w:val="004556A6"/>
    <w:rsid w:val="00464C71"/>
    <w:rsid w:val="00483C09"/>
    <w:rsid w:val="00494810"/>
    <w:rsid w:val="00495D71"/>
    <w:rsid w:val="004A4519"/>
    <w:rsid w:val="004B241B"/>
    <w:rsid w:val="004C32DC"/>
    <w:rsid w:val="004C4C0A"/>
    <w:rsid w:val="004D0054"/>
    <w:rsid w:val="004E18B5"/>
    <w:rsid w:val="004F7D80"/>
    <w:rsid w:val="00503D8C"/>
    <w:rsid w:val="00517EE2"/>
    <w:rsid w:val="00525C40"/>
    <w:rsid w:val="00525CD7"/>
    <w:rsid w:val="00532700"/>
    <w:rsid w:val="00533707"/>
    <w:rsid w:val="005368CC"/>
    <w:rsid w:val="00555BB4"/>
    <w:rsid w:val="00560898"/>
    <w:rsid w:val="005761C5"/>
    <w:rsid w:val="005816C5"/>
    <w:rsid w:val="00594FD1"/>
    <w:rsid w:val="005C489E"/>
    <w:rsid w:val="005D386A"/>
    <w:rsid w:val="005D7DB2"/>
    <w:rsid w:val="00600859"/>
    <w:rsid w:val="0061766B"/>
    <w:rsid w:val="006228E6"/>
    <w:rsid w:val="0062614A"/>
    <w:rsid w:val="006272FE"/>
    <w:rsid w:val="00630241"/>
    <w:rsid w:val="00635059"/>
    <w:rsid w:val="00661AC7"/>
    <w:rsid w:val="00674E5E"/>
    <w:rsid w:val="00681E8C"/>
    <w:rsid w:val="006A1471"/>
    <w:rsid w:val="006A7642"/>
    <w:rsid w:val="006B089A"/>
    <w:rsid w:val="006C4B7B"/>
    <w:rsid w:val="006E7EAF"/>
    <w:rsid w:val="006F107E"/>
    <w:rsid w:val="006F7497"/>
    <w:rsid w:val="00701757"/>
    <w:rsid w:val="0070649F"/>
    <w:rsid w:val="00711278"/>
    <w:rsid w:val="00736DF0"/>
    <w:rsid w:val="00737BFB"/>
    <w:rsid w:val="00743C79"/>
    <w:rsid w:val="007469A7"/>
    <w:rsid w:val="0075754C"/>
    <w:rsid w:val="00760D8C"/>
    <w:rsid w:val="00773D41"/>
    <w:rsid w:val="007935DF"/>
    <w:rsid w:val="00797DC6"/>
    <w:rsid w:val="007B1C66"/>
    <w:rsid w:val="007B2DE9"/>
    <w:rsid w:val="007B7165"/>
    <w:rsid w:val="007E1CC8"/>
    <w:rsid w:val="007E5096"/>
    <w:rsid w:val="007E5205"/>
    <w:rsid w:val="007F3828"/>
    <w:rsid w:val="007F5E11"/>
    <w:rsid w:val="0080146F"/>
    <w:rsid w:val="008108AD"/>
    <w:rsid w:val="00821014"/>
    <w:rsid w:val="0084346A"/>
    <w:rsid w:val="0084494C"/>
    <w:rsid w:val="008507C9"/>
    <w:rsid w:val="008747FA"/>
    <w:rsid w:val="00875AAD"/>
    <w:rsid w:val="00885ABB"/>
    <w:rsid w:val="00892C81"/>
    <w:rsid w:val="00896777"/>
    <w:rsid w:val="00897537"/>
    <w:rsid w:val="00897C60"/>
    <w:rsid w:val="008A3574"/>
    <w:rsid w:val="008A74CC"/>
    <w:rsid w:val="008B0B52"/>
    <w:rsid w:val="008B29EB"/>
    <w:rsid w:val="008C4B21"/>
    <w:rsid w:val="008C73E1"/>
    <w:rsid w:val="0090385A"/>
    <w:rsid w:val="009103B9"/>
    <w:rsid w:val="00912FCC"/>
    <w:rsid w:val="009208C3"/>
    <w:rsid w:val="00935C5B"/>
    <w:rsid w:val="00950BD0"/>
    <w:rsid w:val="009611C6"/>
    <w:rsid w:val="009A25A2"/>
    <w:rsid w:val="009B1E6B"/>
    <w:rsid w:val="009B22FA"/>
    <w:rsid w:val="009C4300"/>
    <w:rsid w:val="009D6213"/>
    <w:rsid w:val="009E49E0"/>
    <w:rsid w:val="009F19A5"/>
    <w:rsid w:val="009F7C0A"/>
    <w:rsid w:val="00A01868"/>
    <w:rsid w:val="00A02E6B"/>
    <w:rsid w:val="00A162FC"/>
    <w:rsid w:val="00A25BFC"/>
    <w:rsid w:val="00A2717B"/>
    <w:rsid w:val="00A3084F"/>
    <w:rsid w:val="00A327DB"/>
    <w:rsid w:val="00A84AF0"/>
    <w:rsid w:val="00A85B28"/>
    <w:rsid w:val="00A866F2"/>
    <w:rsid w:val="00A93E9A"/>
    <w:rsid w:val="00A97A2B"/>
    <w:rsid w:val="00AA3BDA"/>
    <w:rsid w:val="00AA5AE4"/>
    <w:rsid w:val="00AB0FDD"/>
    <w:rsid w:val="00AB4B61"/>
    <w:rsid w:val="00AD08CE"/>
    <w:rsid w:val="00AD38C7"/>
    <w:rsid w:val="00AD5ECF"/>
    <w:rsid w:val="00B0655C"/>
    <w:rsid w:val="00B27305"/>
    <w:rsid w:val="00B30E27"/>
    <w:rsid w:val="00B377D5"/>
    <w:rsid w:val="00B50F80"/>
    <w:rsid w:val="00B86938"/>
    <w:rsid w:val="00BA1C3D"/>
    <w:rsid w:val="00BA222A"/>
    <w:rsid w:val="00BC372E"/>
    <w:rsid w:val="00BC4353"/>
    <w:rsid w:val="00BD37D6"/>
    <w:rsid w:val="00C02261"/>
    <w:rsid w:val="00C07FCC"/>
    <w:rsid w:val="00C12470"/>
    <w:rsid w:val="00C12F79"/>
    <w:rsid w:val="00C30D61"/>
    <w:rsid w:val="00C34CDC"/>
    <w:rsid w:val="00C50A6F"/>
    <w:rsid w:val="00C5671A"/>
    <w:rsid w:val="00C77520"/>
    <w:rsid w:val="00C90C8E"/>
    <w:rsid w:val="00C91900"/>
    <w:rsid w:val="00CC345E"/>
    <w:rsid w:val="00CE44F7"/>
    <w:rsid w:val="00CE64BC"/>
    <w:rsid w:val="00CE7168"/>
    <w:rsid w:val="00CF0DA7"/>
    <w:rsid w:val="00D01AB1"/>
    <w:rsid w:val="00D1140D"/>
    <w:rsid w:val="00D215B7"/>
    <w:rsid w:val="00D23364"/>
    <w:rsid w:val="00D233D4"/>
    <w:rsid w:val="00D3561A"/>
    <w:rsid w:val="00D43637"/>
    <w:rsid w:val="00D4786C"/>
    <w:rsid w:val="00D510BB"/>
    <w:rsid w:val="00D60B86"/>
    <w:rsid w:val="00D66CE1"/>
    <w:rsid w:val="00D764FB"/>
    <w:rsid w:val="00D76AA5"/>
    <w:rsid w:val="00D82E64"/>
    <w:rsid w:val="00D96EC6"/>
    <w:rsid w:val="00DA1392"/>
    <w:rsid w:val="00DA7667"/>
    <w:rsid w:val="00DB610D"/>
    <w:rsid w:val="00DC321A"/>
    <w:rsid w:val="00DD1D9E"/>
    <w:rsid w:val="00DD754E"/>
    <w:rsid w:val="00DE0580"/>
    <w:rsid w:val="00DE3724"/>
    <w:rsid w:val="00DE5A3E"/>
    <w:rsid w:val="00DF47F8"/>
    <w:rsid w:val="00E028C0"/>
    <w:rsid w:val="00E16BDE"/>
    <w:rsid w:val="00E2401F"/>
    <w:rsid w:val="00E3722D"/>
    <w:rsid w:val="00E406B4"/>
    <w:rsid w:val="00E41920"/>
    <w:rsid w:val="00E41FC2"/>
    <w:rsid w:val="00E5185A"/>
    <w:rsid w:val="00E535A0"/>
    <w:rsid w:val="00E65B66"/>
    <w:rsid w:val="00E81C24"/>
    <w:rsid w:val="00E84406"/>
    <w:rsid w:val="00E91FF5"/>
    <w:rsid w:val="00EA22BE"/>
    <w:rsid w:val="00EB066B"/>
    <w:rsid w:val="00EB4385"/>
    <w:rsid w:val="00EB7162"/>
    <w:rsid w:val="00EC0F83"/>
    <w:rsid w:val="00ED42F7"/>
    <w:rsid w:val="00EE3176"/>
    <w:rsid w:val="00EE5073"/>
    <w:rsid w:val="00EE528C"/>
    <w:rsid w:val="00F24936"/>
    <w:rsid w:val="00F24FE3"/>
    <w:rsid w:val="00F40A59"/>
    <w:rsid w:val="00F4297B"/>
    <w:rsid w:val="00F42FED"/>
    <w:rsid w:val="00F74C78"/>
    <w:rsid w:val="00F84A6F"/>
    <w:rsid w:val="00F97DF1"/>
    <w:rsid w:val="00FA54EC"/>
    <w:rsid w:val="00FB3902"/>
    <w:rsid w:val="00FC6AF9"/>
    <w:rsid w:val="00FD1579"/>
    <w:rsid w:val="071C36AB"/>
    <w:rsid w:val="09456124"/>
    <w:rsid w:val="0D360C5C"/>
    <w:rsid w:val="168C4F43"/>
    <w:rsid w:val="18376A08"/>
    <w:rsid w:val="1A4B6FBD"/>
    <w:rsid w:val="1C0A1231"/>
    <w:rsid w:val="1E181616"/>
    <w:rsid w:val="1E543436"/>
    <w:rsid w:val="281E40AB"/>
    <w:rsid w:val="28AD0635"/>
    <w:rsid w:val="299554D8"/>
    <w:rsid w:val="2AD95BC0"/>
    <w:rsid w:val="2B146A5B"/>
    <w:rsid w:val="2B1B5AA4"/>
    <w:rsid w:val="2F8C2D10"/>
    <w:rsid w:val="32D8515B"/>
    <w:rsid w:val="362279B7"/>
    <w:rsid w:val="393420AB"/>
    <w:rsid w:val="3B7D134E"/>
    <w:rsid w:val="407668B8"/>
    <w:rsid w:val="419620B3"/>
    <w:rsid w:val="46AF1C67"/>
    <w:rsid w:val="46B36F1F"/>
    <w:rsid w:val="4A980761"/>
    <w:rsid w:val="4CD56510"/>
    <w:rsid w:val="4FF71D22"/>
    <w:rsid w:val="51F629EA"/>
    <w:rsid w:val="58743F3D"/>
    <w:rsid w:val="5A2D43CF"/>
    <w:rsid w:val="5BD0791E"/>
    <w:rsid w:val="5D3057D4"/>
    <w:rsid w:val="5F474936"/>
    <w:rsid w:val="602E579B"/>
    <w:rsid w:val="60CB76EE"/>
    <w:rsid w:val="61FB31E2"/>
    <w:rsid w:val="624F79C3"/>
    <w:rsid w:val="63A349FD"/>
    <w:rsid w:val="6A483BEF"/>
    <w:rsid w:val="6A9D4F4D"/>
    <w:rsid w:val="75BD74C7"/>
    <w:rsid w:val="7B985350"/>
    <w:rsid w:val="7E3E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3BB82A"/>
  <w15:docId w15:val="{1F08FD19-3E36-49AF-9BD6-B6E8D817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footer" w:qFormat="1"/>
    <w:lsdException w:name="endnote text" w:unhideWhenUsed="1" w:qFormat="1"/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68D3"/>
    <w:pPr>
      <w:widowControl w:val="0"/>
      <w:spacing w:line="360" w:lineRule="auto"/>
    </w:pPr>
    <w:rPr>
      <w:kern w:val="2"/>
      <w:sz w:val="24"/>
      <w:szCs w:val="24"/>
    </w:rPr>
  </w:style>
  <w:style w:type="paragraph" w:styleId="1">
    <w:name w:val="heading 1"/>
    <w:basedOn w:val="a0"/>
    <w:next w:val="a"/>
    <w:qFormat/>
    <w:pPr>
      <w:keepNext/>
      <w:keepLines/>
      <w:spacing w:before="340" w:after="330" w:line="576" w:lineRule="auto"/>
    </w:pPr>
    <w:rPr>
      <w:rFonts w:eastAsia="黑体"/>
      <w:b w:val="0"/>
      <w:kern w:val="44"/>
    </w:rPr>
  </w:style>
  <w:style w:type="paragraph" w:styleId="2">
    <w:name w:val="heading 2"/>
    <w:basedOn w:val="4"/>
    <w:next w:val="a"/>
    <w:link w:val="20"/>
    <w:qFormat/>
    <w:pPr>
      <w:spacing w:before="260" w:after="260" w:line="413" w:lineRule="auto"/>
      <w:jc w:val="center"/>
      <w:outlineLvl w:val="1"/>
    </w:pPr>
    <w:rPr>
      <w:b w:val="0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4">
    <w:name w:val="caption"/>
    <w:basedOn w:val="a"/>
    <w:next w:val="a"/>
    <w:rPr>
      <w:rFonts w:ascii="Arial" w:eastAsia="黑体" w:hAnsi="Arial"/>
      <w:sz w:val="20"/>
    </w:rPr>
  </w:style>
  <w:style w:type="paragraph" w:styleId="a5">
    <w:name w:val="Plain Text"/>
    <w:basedOn w:val="a"/>
    <w:pPr>
      <w:adjustRightInd w:val="0"/>
      <w:spacing w:line="312" w:lineRule="atLeast"/>
    </w:pPr>
    <w:rPr>
      <w:rFonts w:ascii="宋体" w:hAnsi="Courier New"/>
      <w:kern w:val="0"/>
      <w:szCs w:val="20"/>
    </w:rPr>
  </w:style>
  <w:style w:type="paragraph" w:styleId="a6">
    <w:name w:val="endnote text"/>
    <w:basedOn w:val="a"/>
    <w:unhideWhenUsed/>
    <w:qFormat/>
    <w:pPr>
      <w:snapToGrid w:val="0"/>
    </w:pPr>
    <w:rPr>
      <w:rFonts w:ascii="Calibri" w:hAnsi="Calibri"/>
      <w:szCs w:val="22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table" w:styleId="a9">
    <w:name w:val="Table Grid"/>
    <w:basedOn w:val="a2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qFormat/>
    <w:rPr>
      <w:rFonts w:ascii="Arial" w:hAnsi="Arial"/>
      <w:b/>
    </w:rPr>
  </w:style>
  <w:style w:type="character" w:customStyle="1" w:styleId="30">
    <w:name w:val="标题 3 字符"/>
    <w:link w:val="3"/>
    <w:qFormat/>
    <w:rPr>
      <w:b/>
      <w:sz w:val="32"/>
    </w:rPr>
  </w:style>
  <w:style w:type="paragraph" w:styleId="aa">
    <w:name w:val="List Paragraph"/>
    <w:basedOn w:val="a"/>
    <w:uiPriority w:val="99"/>
    <w:unhideWhenUsed/>
    <w:rsid w:val="000953F8"/>
    <w:pPr>
      <w:ind w:firstLineChars="200" w:firstLine="420"/>
    </w:pPr>
  </w:style>
  <w:style w:type="character" w:styleId="ab">
    <w:name w:val="Placeholder Text"/>
    <w:basedOn w:val="a1"/>
    <w:uiPriority w:val="99"/>
    <w:unhideWhenUsed/>
    <w:rsid w:val="008A3574"/>
    <w:rPr>
      <w:color w:val="808080"/>
    </w:rPr>
  </w:style>
  <w:style w:type="paragraph" w:styleId="ac">
    <w:name w:val="Normal (Web)"/>
    <w:basedOn w:val="a"/>
    <w:uiPriority w:val="99"/>
    <w:unhideWhenUsed/>
    <w:rsid w:val="00D66CE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package" Target="embeddings/Microsoft_Visio_Drawing.vsd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ata\weichat\WeChat%20Files\wxid_a7zxleotqq8r22\FileStorage\File\2023-09\&#26032;&#24314;%20&#25991;&#26412;&#25991;&#26723;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2018</a:t>
            </a:r>
            <a:r>
              <a:rPr lang="zh-CN" altLang="en-US"/>
              <a:t>年</a:t>
            </a:r>
            <a:r>
              <a:rPr lang="en-US" altLang="zh-CN"/>
              <a:t>1-7</a:t>
            </a:r>
            <a:r>
              <a:rPr lang="zh-CN" altLang="en-US"/>
              <a:t>月份调水调沙图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percentStacked"/>
        <c:varyColors val="0"/>
        <c:ser>
          <c:idx val="0"/>
          <c:order val="0"/>
          <c:tx>
            <c:strRef>
              <c:f>'新建 文本文档'!$G$6</c:f>
              <c:strCache>
                <c:ptCount val="1"/>
                <c:pt idx="0">
                  <c:v>2018年月平均实际泥沙量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'新建 文本文档'!$F$7:$F$13</c:f>
              <c:strCache>
                <c:ptCount val="7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</c:strCache>
            </c:strRef>
          </c:cat>
          <c:val>
            <c:numRef>
              <c:f>'新建 文本文档'!$G$7:$G$13</c:f>
              <c:numCache>
                <c:formatCode>General</c:formatCode>
                <c:ptCount val="7"/>
                <c:pt idx="0">
                  <c:v>353.85006521000003</c:v>
                </c:pt>
                <c:pt idx="1">
                  <c:v>789.41304300000002</c:v>
                </c:pt>
                <c:pt idx="2">
                  <c:v>1866.775543</c:v>
                </c:pt>
                <c:pt idx="3">
                  <c:v>3408.51330581</c:v>
                </c:pt>
                <c:pt idx="4">
                  <c:v>3544.81084495</c:v>
                </c:pt>
                <c:pt idx="5">
                  <c:v>4112.0499821599997</c:v>
                </c:pt>
                <c:pt idx="6">
                  <c:v>8145.1618831799997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09-47DE-9858-EC30DC9B4CD3}"/>
            </c:ext>
          </c:extLst>
        </c:ser>
        <c:ser>
          <c:idx val="1"/>
          <c:order val="1"/>
          <c:tx>
            <c:strRef>
              <c:f>'新建 文本文档'!$H$6</c:f>
              <c:strCache>
                <c:ptCount val="1"/>
                <c:pt idx="0">
                  <c:v>泥沙量预测值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'新建 文本文档'!$F$7:$F$13</c:f>
              <c:strCache>
                <c:ptCount val="7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</c:strCache>
            </c:strRef>
          </c:cat>
          <c:val>
            <c:numRef>
              <c:f>'新建 文本文档'!$H$7:$H$13</c:f>
              <c:numCache>
                <c:formatCode>General</c:formatCode>
                <c:ptCount val="7"/>
                <c:pt idx="0">
                  <c:v>6937.5900350000002</c:v>
                </c:pt>
                <c:pt idx="1">
                  <c:v>8976.0226440000006</c:v>
                </c:pt>
                <c:pt idx="2">
                  <c:v>7236.7226689999998</c:v>
                </c:pt>
                <c:pt idx="3">
                  <c:v>2843.7223100000001</c:v>
                </c:pt>
                <c:pt idx="4">
                  <c:v>2892.2594570000001</c:v>
                </c:pt>
                <c:pt idx="5">
                  <c:v>6820.5189220000002</c:v>
                </c:pt>
                <c:pt idx="6">
                  <c:v>7680.4345190000004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09-47DE-9858-EC30DC9B4CD3}"/>
            </c:ext>
          </c:extLst>
        </c:ser>
        <c:ser>
          <c:idx val="2"/>
          <c:order val="2"/>
          <c:tx>
            <c:strRef>
              <c:f>'新建 文本文档'!$I$6</c:f>
              <c:strCache>
                <c:ptCount val="1"/>
                <c:pt idx="0">
                  <c:v>2018年月平均实际水量数据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'新建 文本文档'!$F$7:$F$13</c:f>
              <c:strCache>
                <c:ptCount val="7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</c:strCache>
            </c:strRef>
          </c:cat>
          <c:val>
            <c:numRef>
              <c:f>'新建 文本文档'!$I$7:$I$13</c:f>
              <c:numCache>
                <c:formatCode>General</c:formatCode>
                <c:ptCount val="7"/>
                <c:pt idx="0">
                  <c:v>406.67476399999998</c:v>
                </c:pt>
                <c:pt idx="1">
                  <c:v>493.68460399999998</c:v>
                </c:pt>
                <c:pt idx="2">
                  <c:v>702.82321200000001</c:v>
                </c:pt>
                <c:pt idx="3">
                  <c:v>1106.6694560000001</c:v>
                </c:pt>
                <c:pt idx="4">
                  <c:v>1335.9109309999999</c:v>
                </c:pt>
                <c:pt idx="5">
                  <c:v>1559.958159</c:v>
                </c:pt>
                <c:pt idx="6">
                  <c:v>2450.7133239999998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B09-47DE-9858-EC30DC9B4CD3}"/>
            </c:ext>
          </c:extLst>
        </c:ser>
        <c:ser>
          <c:idx val="3"/>
          <c:order val="3"/>
          <c:tx>
            <c:strRef>
              <c:f>'新建 文本文档'!$J$6</c:f>
              <c:strCache>
                <c:ptCount val="1"/>
                <c:pt idx="0">
                  <c:v>水量预测值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'新建 文本文档'!$F$7:$F$13</c:f>
              <c:strCache>
                <c:ptCount val="7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  <c:pt idx="4">
                  <c:v>5月</c:v>
                </c:pt>
                <c:pt idx="5">
                  <c:v>6月</c:v>
                </c:pt>
                <c:pt idx="6">
                  <c:v>7月</c:v>
                </c:pt>
              </c:strCache>
            </c:strRef>
          </c:cat>
          <c:val>
            <c:numRef>
              <c:f>'新建 文本文档'!$J$7:$J$13</c:f>
              <c:numCache>
                <c:formatCode>General</c:formatCode>
                <c:ptCount val="7"/>
                <c:pt idx="0">
                  <c:v>1398.9295070000001</c:v>
                </c:pt>
                <c:pt idx="1">
                  <c:v>1958.6670449999999</c:v>
                </c:pt>
                <c:pt idx="2">
                  <c:v>1476.107962</c:v>
                </c:pt>
                <c:pt idx="3">
                  <c:v>1133.060549</c:v>
                </c:pt>
                <c:pt idx="4">
                  <c:v>1625.295537</c:v>
                </c:pt>
                <c:pt idx="5">
                  <c:v>1677.668392</c:v>
                </c:pt>
                <c:pt idx="6">
                  <c:v>1529.527538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B09-47DE-9858-EC30DC9B4C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95341792"/>
        <c:axId val="635343680"/>
        <c:axId val="0"/>
      </c:bar3DChart>
      <c:catAx>
        <c:axId val="99534179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5343680"/>
        <c:crosses val="autoZero"/>
        <c:auto val="1"/>
        <c:lblAlgn val="ctr"/>
        <c:lblOffset val="100"/>
        <c:noMultiLvlLbl val="0"/>
      </c:catAx>
      <c:valAx>
        <c:axId val="635343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9534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e192a9-b1a6-405f-81a7-0f5c1d354c0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239B0161DE1D4E8E33E3E66A8D4B98" ma:contentTypeVersion="14" ma:contentTypeDescription="Create a new document." ma:contentTypeScope="" ma:versionID="b96ca47e82a6d0a09b81429d3a29dbf4">
  <xsd:schema xmlns:xsd="http://www.w3.org/2001/XMLSchema" xmlns:xs="http://www.w3.org/2001/XMLSchema" xmlns:p="http://schemas.microsoft.com/office/2006/metadata/properties" xmlns:ns3="21e192a9-b1a6-405f-81a7-0f5c1d354c00" xmlns:ns4="0c5f1f11-bf38-4a3a-a4e0-cbf9535c0135" targetNamespace="http://schemas.microsoft.com/office/2006/metadata/properties" ma:root="true" ma:fieldsID="0c8aab3b6205042cb5142b9861f4d963" ns3:_="" ns4:_="">
    <xsd:import namespace="21e192a9-b1a6-405f-81a7-0f5c1d354c00"/>
    <xsd:import namespace="0c5f1f11-bf38-4a3a-a4e0-cbf9535c01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192a9-b1a6-405f-81a7-0f5c1d354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f1f11-bf38-4a3a-a4e0-cbf9535c013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F627E7-CCF5-4DE4-A0BE-D98CC9ECC2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4441FA-B680-4CA4-8C48-285E33F798D5}">
  <ds:schemaRefs>
    <ds:schemaRef ds:uri="http://schemas.microsoft.com/office/2006/metadata/properties"/>
    <ds:schemaRef ds:uri="http://schemas.microsoft.com/office/infopath/2007/PartnerControls"/>
    <ds:schemaRef ds:uri="21e192a9-b1a6-405f-81a7-0f5c1d354c00"/>
  </ds:schemaRefs>
</ds:datastoreItem>
</file>

<file path=customXml/itemProps3.xml><?xml version="1.0" encoding="utf-8"?>
<ds:datastoreItem xmlns:ds="http://schemas.openxmlformats.org/officeDocument/2006/customXml" ds:itemID="{123886BD-9872-4A7C-A5C8-DE31B77C4E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C16E16-8838-4555-B1B3-A1A115ECC4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e192a9-b1a6-405f-81a7-0f5c1d354c00"/>
    <ds:schemaRef ds:uri="0c5f1f11-bf38-4a3a-a4e0-cbf9535c01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2129</Words>
  <Characters>12141</Characters>
  <Application>Microsoft Office Word</Application>
  <DocSecurity>0</DocSecurity>
  <Lines>101</Lines>
  <Paragraphs>28</Paragraphs>
  <ScaleCrop>false</ScaleCrop>
  <Company>Microsoft</Company>
  <LinksUpToDate>false</LinksUpToDate>
  <CharactersWithSpaces>14242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承  诺  书</dc:title>
  <dc:creator>User</dc:creator>
  <cp:lastModifiedBy>shenao</cp:lastModifiedBy>
  <cp:revision>3</cp:revision>
  <dcterms:created xsi:type="dcterms:W3CDTF">2023-09-10T09:51:00Z</dcterms:created>
  <dcterms:modified xsi:type="dcterms:W3CDTF">2023-09-10T10:17:00Z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546FD231903A4D7EA57971D7C7ACC97F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2023-09-09T02:39:44Z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2cfd9a26-f171-4503-a5a8-c439c05f998d</vt:lpwstr>
  </property>
  <property fmtid="{D5CDD505-2E9C-101B-9397-08002B2CF9AE}" pid="9" name="MSIP_Label_defa4170-0d19-0005-0004-bc88714345d2_ActionId">
    <vt:lpwstr>d2235e34-37c6-45a1-a4f1-2b725beb7d31</vt:lpwstr>
  </property>
  <property fmtid="{D5CDD505-2E9C-101B-9397-08002B2CF9AE}" pid="10" name="MSIP_Label_defa4170-0d19-0005-0004-bc88714345d2_ContentBits">
    <vt:lpwstr>0</vt:lpwstr>
  </property>
  <property fmtid="{D5CDD505-2E9C-101B-9397-08002B2CF9AE}" pid="11" name="ContentTypeId">
    <vt:lpwstr>0x01010053239B0161DE1D4E8E33E3E66A8D4B98</vt:lpwstr>
  </property>
</Properties>
</file>