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6D46" w:rsidRPr="00F06D46" w:rsidRDefault="00F06D46" w:rsidP="00F06D46">
      <w:pPr>
        <w:spacing w:after="0" w:line="240" w:lineRule="auto"/>
        <w:jc w:val="center"/>
        <w:rPr>
          <w:rStyle w:val="Heading1Char"/>
          <w:rFonts w:eastAsiaTheme="minorHAnsi"/>
          <w:lang/>
        </w:rPr>
      </w:pPr>
      <w:r>
        <w:rPr>
          <w:rStyle w:val="Heading1Char"/>
          <w:rFonts w:eastAsiaTheme="minorHAnsi"/>
          <w:lang/>
        </w:rPr>
        <w:t>СБНЗ – Предлог пројекта</w:t>
      </w:r>
    </w:p>
    <w:p w:rsidR="00F031C2" w:rsidRPr="00F06D46" w:rsidRDefault="00F06D46" w:rsidP="00F06D4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/>
        </w:rPr>
      </w:pPr>
      <w:r>
        <w:rPr>
          <w:rStyle w:val="Heading2Char"/>
          <w:rFonts w:eastAsiaTheme="minorHAnsi"/>
          <w:lang/>
        </w:rPr>
        <w:t>Систем за детекцију сумњивих финансијских трансакција</w:t>
      </w:r>
    </w:p>
    <w:p w:rsidR="00F031C2" w:rsidRPr="00F06D46" w:rsidRDefault="00F06D46" w:rsidP="00F031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Чланови тима</w:t>
      </w:r>
    </w:p>
    <w:p w:rsidR="00F031C2" w:rsidRPr="003E5947" w:rsidRDefault="00F06D46" w:rsidP="003E59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/>
        </w:rPr>
        <w:t>Вук Секулић</w:t>
      </w:r>
      <w:r w:rsidR="006459DF">
        <w:rPr>
          <w:rFonts w:ascii="Times New Roman" w:eastAsia="Times New Roman" w:hAnsi="Times New Roman" w:cs="Times New Roman"/>
          <w:sz w:val="24"/>
          <w:szCs w:val="24"/>
          <w:lang/>
        </w:rPr>
        <w:t xml:space="preserve"> </w:t>
      </w:r>
      <w:r w:rsidR="006459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459DF">
        <w:rPr>
          <w:rFonts w:ascii="Times New Roman" w:eastAsia="Times New Roman" w:hAnsi="Times New Roman" w:cs="Times New Roman"/>
          <w:sz w:val="24"/>
          <w:szCs w:val="24"/>
          <w:lang/>
        </w:rPr>
        <w:t>RA108/2021</w:t>
      </w:r>
    </w:p>
    <w:p w:rsidR="00F031C2" w:rsidRPr="00F06D46" w:rsidRDefault="00F06D46" w:rsidP="00F031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Мотивација</w:t>
      </w:r>
    </w:p>
    <w:p w:rsidR="00F06D46" w:rsidRPr="00F06D46" w:rsidRDefault="00F06D46" w:rsidP="00F031C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/>
        </w:rPr>
      </w:pPr>
      <w:r w:rsidRPr="00F06D46">
        <w:rPr>
          <w:rFonts w:ascii="Times New Roman" w:hAnsi="Times New Roman" w:cs="Times New Roman"/>
          <w:sz w:val="24"/>
          <w:szCs w:val="24"/>
        </w:rPr>
        <w:t>Са порастом онлајн плаћања и дигиталног банкарства, расте и број покушаја превара. Класични системи често касне у детекцији или захтевају комплексне моделе машинског учења. Циљ овог пројекта је развој rule-based система који може у реалном времену да препозна сумњиво понашање корисника на основу унапред дефинисаних правила и образаца понашања.</w:t>
      </w:r>
    </w:p>
    <w:p w:rsidR="00F031C2" w:rsidRPr="00F06D46" w:rsidRDefault="00F06D46" w:rsidP="00F031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Преглед проблема</w:t>
      </w:r>
    </w:p>
    <w:p w:rsidR="00F06D46" w:rsidRDefault="00F06D46" w:rsidP="00F06D46">
      <w:pPr>
        <w:pStyle w:val="NormalWeb"/>
      </w:pPr>
      <w:r>
        <w:t>У систему корисници врше финансијске трансакције у различитим временским интервалима. Свака трансакција садржи информације о кориснику који је извршава, износу трансакције, локацији са које је иницирана, времену извршавања и типу трансакције. На основу информација о тренутној трансакцији и историји претходних активности корисника, систем резонује да ли трансакција представља потенцијалну превару и у којој мери је ризична. За сваког корисника води се евиденција о нивоу ризика, који се динамички мења у зависности од понашања корисника и уочених образаца у претходним трансакцијама.</w:t>
      </w:r>
    </w:p>
    <w:p w:rsidR="00F06D46" w:rsidRPr="00C60A75" w:rsidRDefault="00F06D46" w:rsidP="00C60A75">
      <w:pPr>
        <w:pStyle w:val="NormalWeb"/>
        <w:rPr>
          <w:lang/>
        </w:rPr>
      </w:pPr>
      <w:r>
        <w:t>Проблем детекције превара подразумева препознавање неуобичајених трансакција, наглих промена у понашању корисника, као и временски зависних образаца, као што су већи број трансакција у кратком временском периоду или трансакције из различитих географских локација у немогуће кратком интервалу. Постојећа решења се најчешће ослањају на machine learning моделе, који су често тешко објашњиви и функционишу као „black-box“ системи, статистичке моделе који су ограничени у сложенијим сценаријима, као и класичне rule-based системе који су транспарентни, али често немају адекватну анализу догађаја у реалном времену.</w:t>
      </w:r>
    </w:p>
    <w:p w:rsidR="00F06D46" w:rsidRPr="00271207" w:rsidRDefault="00F06D46" w:rsidP="00F06D46">
      <w:pPr>
        <w:pStyle w:val="NormalWeb"/>
        <w:rPr>
          <w:lang/>
        </w:rPr>
      </w:pPr>
      <w:r>
        <w:t>С обзиром на недостатке постојећих приступа, одлучи</w:t>
      </w:r>
      <w:r w:rsidR="00A73CF0">
        <w:rPr>
          <w:lang/>
        </w:rPr>
        <w:t>о</w:t>
      </w:r>
      <w:r>
        <w:t xml:space="preserve"> с</w:t>
      </w:r>
      <w:r w:rsidR="00A73CF0">
        <w:rPr>
          <w:lang/>
        </w:rPr>
        <w:t>ам</w:t>
      </w:r>
      <w:r>
        <w:t xml:space="preserve"> да креирам систем који комбинује rule-based резоновање и Complex Event Processing (CEP) како би се омогућила детекција сумњивих образаца понашања у реалном времену. Систем треба да анализира појединачне трансакције, као и секвенце догађаја кроз време, и на основу дефинисаних правила доноси одлуку о томе да ли је потребно означити трансакцију као сумњиву, затражити додатну верификацију или блокирати даље активности корисника.</w:t>
      </w:r>
    </w:p>
    <w:p w:rsidR="00F031C2" w:rsidRPr="009C0FED" w:rsidRDefault="00F77382" w:rsidP="00F031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/>
        </w:rPr>
      </w:pPr>
      <w:r w:rsidRPr="009C0FE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/>
        </w:rPr>
        <w:lastRenderedPageBreak/>
        <w:t>Методологија рада</w:t>
      </w:r>
    </w:p>
    <w:p w:rsidR="00F77382" w:rsidRDefault="00F77382" w:rsidP="00F77382">
      <w:pPr>
        <w:pStyle w:val="NormalWeb"/>
      </w:pPr>
      <w:r>
        <w:t xml:space="preserve">Систем прима информације о финансијским трансакцијама које корисници извршавају у различитим временским интервалима. Свака трансакција садржи податке о корисничком </w:t>
      </w:r>
      <w:r w:rsidR="00A73CF0">
        <w:rPr>
          <w:lang/>
        </w:rPr>
        <w:t>имену</w:t>
      </w:r>
      <w:r>
        <w:t>, износу, локацији, времену извршавања и типу трансакције. Поред текућих трансакција, систем користи и историју претходних активности корисника, као и унапред дефинисане прагова и правила која се налазе у бази знања. На основу ових података, систем врши анализу понашања корисника и доноси закључке о нивоу ризика сваке трансакције.</w:t>
      </w:r>
    </w:p>
    <w:p w:rsidR="00F77382" w:rsidRDefault="00F77382" w:rsidP="00F77382">
      <w:pPr>
        <w:pStyle w:val="NormalWeb"/>
      </w:pPr>
      <w:r>
        <w:t>У систему постоји више врста догађаја који представљају трансакције:</w:t>
      </w:r>
    </w:p>
    <w:p w:rsidR="00F77382" w:rsidRDefault="00F77382" w:rsidP="00F77382">
      <w:pPr>
        <w:pStyle w:val="NormalWeb"/>
        <w:numPr>
          <w:ilvl w:val="0"/>
          <w:numId w:val="28"/>
        </w:numPr>
      </w:pPr>
      <w:r>
        <w:t>мала трансакција – трансакција са ниским износом</w:t>
      </w:r>
    </w:p>
    <w:p w:rsidR="00F77382" w:rsidRDefault="00F77382" w:rsidP="00F77382">
      <w:pPr>
        <w:pStyle w:val="NormalWeb"/>
        <w:numPr>
          <w:ilvl w:val="0"/>
          <w:numId w:val="28"/>
        </w:numPr>
      </w:pPr>
      <w:r>
        <w:t>велика трансакција – трансакција са износом изнад дефинисаног прага</w:t>
      </w:r>
    </w:p>
    <w:p w:rsidR="00F77382" w:rsidRDefault="00F77382" w:rsidP="00F77382">
      <w:pPr>
        <w:pStyle w:val="NormalWeb"/>
        <w:numPr>
          <w:ilvl w:val="0"/>
          <w:numId w:val="28"/>
        </w:numPr>
      </w:pPr>
      <w:r>
        <w:t>брза серија трансакција – више трансакција у кратком временском интервалу</w:t>
      </w:r>
    </w:p>
    <w:p w:rsidR="00F77382" w:rsidRDefault="00F77382" w:rsidP="00F77382">
      <w:pPr>
        <w:pStyle w:val="NormalWeb"/>
        <w:numPr>
          <w:ilvl w:val="0"/>
          <w:numId w:val="28"/>
        </w:numPr>
      </w:pPr>
      <w:r>
        <w:t>промена локације – трансакције из различитих географских локација у кратком времену</w:t>
      </w:r>
    </w:p>
    <w:p w:rsidR="00F77382" w:rsidRDefault="00F77382" w:rsidP="00F77382">
      <w:pPr>
        <w:pStyle w:val="NormalWeb"/>
        <w:numPr>
          <w:ilvl w:val="0"/>
          <w:numId w:val="28"/>
        </w:numPr>
      </w:pPr>
      <w:r>
        <w:t>ризична трансакција – трансакција која одступа од уобичајеног понашања корисника</w:t>
      </w:r>
    </w:p>
    <w:p w:rsidR="00F77382" w:rsidRDefault="00F77382" w:rsidP="00F77382">
      <w:pPr>
        <w:pStyle w:val="NormalWeb"/>
      </w:pPr>
      <w:r>
        <w:t>Сви догађаји садрже информацију о кориснику и времену извршавања. Резонатор на основу редоследа, учесталости и комбинације ових догађаја одређује ниво ризика трансакције. Ова правила се налазе у бази знања и омогућавају детекцију сложених образаца понашања, укључујући и временски зависне ситуације.</w:t>
      </w:r>
    </w:p>
    <w:p w:rsidR="00F77382" w:rsidRDefault="00F77382" w:rsidP="00F77382">
      <w:pPr>
        <w:pStyle w:val="NormalWeb"/>
      </w:pPr>
      <w:r>
        <w:t>Свака трансакција се завршава доношењем одлуке о њеном статусу. Систем на основу активираних правила додељује једну од следећих ознака:</w:t>
      </w:r>
    </w:p>
    <w:p w:rsidR="00F77382" w:rsidRDefault="00F77382" w:rsidP="00F77382">
      <w:pPr>
        <w:pStyle w:val="NormalWeb"/>
        <w:numPr>
          <w:ilvl w:val="0"/>
          <w:numId w:val="29"/>
        </w:numPr>
      </w:pPr>
      <w:r>
        <w:t>легитимна трансакција – нема сумњивих образаца</w:t>
      </w:r>
    </w:p>
    <w:p w:rsidR="00F77382" w:rsidRDefault="00F77382" w:rsidP="00F77382">
      <w:pPr>
        <w:pStyle w:val="NormalWeb"/>
        <w:numPr>
          <w:ilvl w:val="0"/>
          <w:numId w:val="29"/>
        </w:numPr>
      </w:pPr>
      <w:r>
        <w:t>сумњива трансакција – уочена одступања у понашању</w:t>
      </w:r>
    </w:p>
    <w:p w:rsidR="00F77382" w:rsidRDefault="00F77382" w:rsidP="00F77382">
      <w:pPr>
        <w:pStyle w:val="NormalWeb"/>
        <w:numPr>
          <w:ilvl w:val="0"/>
          <w:numId w:val="29"/>
        </w:numPr>
      </w:pPr>
      <w:r>
        <w:t>висок ризик (превара) – јасни индикатори потенцијалне преваре</w:t>
      </w:r>
    </w:p>
    <w:p w:rsidR="00F77382" w:rsidRDefault="00F77382" w:rsidP="00F77382">
      <w:pPr>
        <w:pStyle w:val="NormalWeb"/>
      </w:pPr>
      <w:r>
        <w:t>Поред ознаке, систем генерише и објашњење које указује на то које правило је довело до одлуке, као и препоруку за даље поступање, као што је блокирање трансакције или захтев за додатном верификацијом корисника.</w:t>
      </w:r>
    </w:p>
    <w:p w:rsidR="00A73CF0" w:rsidRDefault="00A73CF0">
      <w:pPr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br w:type="page"/>
      </w:r>
    </w:p>
    <w:p w:rsidR="00F031C2" w:rsidRPr="00A73CF0" w:rsidRDefault="00A73CF0" w:rsidP="00F031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lastRenderedPageBreak/>
        <w:t>База знања</w:t>
      </w:r>
    </w:p>
    <w:p w:rsidR="00A73CF0" w:rsidRPr="00A73CF0" w:rsidRDefault="00A73CF0" w:rsidP="00A73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CF0">
        <w:rPr>
          <w:rFonts w:ascii="Times New Roman" w:eastAsia="Times New Roman" w:hAnsi="Times New Roman" w:cs="Times New Roman"/>
          <w:b/>
          <w:bCs/>
          <w:sz w:val="24"/>
          <w:szCs w:val="24"/>
        </w:rPr>
        <w:t>Правила која контролишу ниво ризика корисника:</w:t>
      </w:r>
    </w:p>
    <w:p w:rsidR="00A73CF0" w:rsidRPr="00A73CF0" w:rsidRDefault="00A73CF0" w:rsidP="00A73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CF0">
        <w:rPr>
          <w:rFonts w:ascii="Times New Roman" w:eastAsia="Times New Roman" w:hAnsi="Times New Roman" w:cs="Times New Roman"/>
          <w:sz w:val="24"/>
          <w:szCs w:val="24"/>
        </w:rPr>
        <w:t>Било која тра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нсакција означена као сумњива и </w:t>
      </w:r>
      <w:r w:rsidRPr="00A73CF0">
        <w:rPr>
          <w:rFonts w:ascii="Times New Roman" w:eastAsia="Times New Roman" w:hAnsi="Times New Roman" w:cs="Times New Roman"/>
          <w:sz w:val="24"/>
          <w:szCs w:val="24"/>
        </w:rPr>
        <w:t>ниво ризика корисника је нула</w:t>
      </w:r>
      <w:r w:rsidRPr="00A73CF0">
        <w:rPr>
          <w:rFonts w:ascii="Times New Roman" w:eastAsia="Times New Roman" w:hAnsi="Times New Roman" w:cs="Times New Roman"/>
          <w:sz w:val="24"/>
          <w:szCs w:val="24"/>
        </w:rPr>
        <w:br/>
        <w:t>=&gt; повећање нивоа ризика корисника на низак</w:t>
      </w:r>
    </w:p>
    <w:p w:rsidR="00A73CF0" w:rsidRPr="00A73CF0" w:rsidRDefault="00A73CF0" w:rsidP="00A73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CF0">
        <w:rPr>
          <w:rFonts w:ascii="Times New Roman" w:eastAsia="Times New Roman" w:hAnsi="Times New Roman" w:cs="Times New Roman"/>
          <w:sz w:val="24"/>
          <w:szCs w:val="24"/>
        </w:rPr>
        <w:t>Било која тра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нсакција означена као сумњива и </w:t>
      </w:r>
      <w:r w:rsidRPr="00A73CF0">
        <w:rPr>
          <w:rFonts w:ascii="Times New Roman" w:eastAsia="Times New Roman" w:hAnsi="Times New Roman" w:cs="Times New Roman"/>
          <w:sz w:val="24"/>
          <w:szCs w:val="24"/>
        </w:rPr>
        <w:t>ниво ризика корисника је низак</w:t>
      </w:r>
      <w:r w:rsidRPr="00A73CF0">
        <w:rPr>
          <w:rFonts w:ascii="Times New Roman" w:eastAsia="Times New Roman" w:hAnsi="Times New Roman" w:cs="Times New Roman"/>
          <w:sz w:val="24"/>
          <w:szCs w:val="24"/>
        </w:rPr>
        <w:br/>
        <w:t>=&gt; повећање нивоа ризика корисника на средњи</w:t>
      </w:r>
    </w:p>
    <w:p w:rsidR="00A73CF0" w:rsidRPr="00A73CF0" w:rsidRDefault="00A73CF0" w:rsidP="00A73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CF0">
        <w:rPr>
          <w:rFonts w:ascii="Times New Roman" w:eastAsia="Times New Roman" w:hAnsi="Times New Roman" w:cs="Times New Roman"/>
          <w:sz w:val="24"/>
          <w:szCs w:val="24"/>
        </w:rPr>
        <w:t>Било која трансакц</w:t>
      </w:r>
      <w:r w:rsidR="006A2CA8">
        <w:rPr>
          <w:rFonts w:ascii="Times New Roman" w:eastAsia="Times New Roman" w:hAnsi="Times New Roman" w:cs="Times New Roman"/>
          <w:sz w:val="24"/>
          <w:szCs w:val="24"/>
        </w:rPr>
        <w:t xml:space="preserve">ија означена као сумњива и </w:t>
      </w:r>
      <w:r w:rsidRPr="00A73CF0">
        <w:rPr>
          <w:rFonts w:ascii="Times New Roman" w:eastAsia="Times New Roman" w:hAnsi="Times New Roman" w:cs="Times New Roman"/>
          <w:sz w:val="24"/>
          <w:szCs w:val="24"/>
        </w:rPr>
        <w:t>ниво ризика корисника је средњи</w:t>
      </w:r>
      <w:r w:rsidRPr="00A73CF0">
        <w:rPr>
          <w:rFonts w:ascii="Times New Roman" w:eastAsia="Times New Roman" w:hAnsi="Times New Roman" w:cs="Times New Roman"/>
          <w:sz w:val="24"/>
          <w:szCs w:val="24"/>
        </w:rPr>
        <w:br/>
        <w:t>=&gt; повећање нивоа ризика корисника на висок</w:t>
      </w:r>
    </w:p>
    <w:p w:rsidR="00A73CF0" w:rsidRPr="00A73CF0" w:rsidRDefault="00A73CF0" w:rsidP="00A73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CF0">
        <w:rPr>
          <w:rFonts w:ascii="Times New Roman" w:eastAsia="Times New Roman" w:hAnsi="Times New Roman" w:cs="Times New Roman"/>
          <w:sz w:val="24"/>
          <w:szCs w:val="24"/>
        </w:rPr>
        <w:t xml:space="preserve">Трансакција означена као </w:t>
      </w:r>
      <w:r w:rsidR="00B7312E">
        <w:rPr>
          <w:rFonts w:ascii="Times New Roman" w:eastAsia="Times New Roman" w:hAnsi="Times New Roman" w:cs="Times New Roman"/>
          <w:sz w:val="24"/>
          <w:szCs w:val="24"/>
        </w:rPr>
        <w:t>превара</w:t>
      </w:r>
      <w:r w:rsidRPr="00A73CF0">
        <w:rPr>
          <w:rFonts w:ascii="Times New Roman" w:eastAsia="Times New Roman" w:hAnsi="Times New Roman" w:cs="Times New Roman"/>
          <w:sz w:val="24"/>
          <w:szCs w:val="24"/>
        </w:rPr>
        <w:br/>
        <w:t>=&gt; постављање нивоа ризика корисника на висок</w:t>
      </w:r>
    </w:p>
    <w:p w:rsidR="00A73CF0" w:rsidRPr="00A73CF0" w:rsidRDefault="00A73CF0" w:rsidP="00A73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CF0">
        <w:rPr>
          <w:rFonts w:ascii="Times New Roman" w:eastAsia="Times New Roman" w:hAnsi="Times New Roman" w:cs="Times New Roman"/>
          <w:sz w:val="24"/>
          <w:szCs w:val="24"/>
        </w:rPr>
        <w:t>Корисник је извршио трансакцију и није означена као сумњива и</w:t>
      </w:r>
      <w:r w:rsidRPr="00A73CF0">
        <w:rPr>
          <w:rFonts w:ascii="Times New Roman" w:eastAsia="Times New Roman" w:hAnsi="Times New Roman" w:cs="Times New Roman"/>
          <w:sz w:val="24"/>
          <w:szCs w:val="24"/>
        </w:rPr>
        <w:br/>
        <w:t>у последњ</w:t>
      </w:r>
      <w:r w:rsidR="001075C1">
        <w:rPr>
          <w:rFonts w:ascii="Times New Roman" w:eastAsia="Times New Roman" w:hAnsi="Times New Roman" w:cs="Times New Roman"/>
          <w:sz w:val="24"/>
          <w:szCs w:val="24"/>
          <w:lang/>
        </w:rPr>
        <w:t xml:space="preserve">е 3 </w:t>
      </w:r>
      <w:r w:rsidR="001075C1">
        <w:rPr>
          <w:rFonts w:ascii="Times New Roman" w:eastAsia="Times New Roman" w:hAnsi="Times New Roman" w:cs="Times New Roman"/>
          <w:sz w:val="24"/>
          <w:szCs w:val="24"/>
        </w:rPr>
        <w:t>трансакције</w:t>
      </w:r>
      <w:r w:rsidRPr="00A73CF0">
        <w:rPr>
          <w:rFonts w:ascii="Times New Roman" w:eastAsia="Times New Roman" w:hAnsi="Times New Roman" w:cs="Times New Roman"/>
          <w:sz w:val="24"/>
          <w:szCs w:val="24"/>
        </w:rPr>
        <w:t xml:space="preserve"> није имао сумњиве активности</w:t>
      </w:r>
      <w:r w:rsidRPr="00A73CF0">
        <w:rPr>
          <w:rFonts w:ascii="Times New Roman" w:eastAsia="Times New Roman" w:hAnsi="Times New Roman" w:cs="Times New Roman"/>
          <w:sz w:val="24"/>
          <w:szCs w:val="24"/>
        </w:rPr>
        <w:br/>
        <w:t>=&gt; смањење нивоа ризика корисника</w:t>
      </w:r>
    </w:p>
    <w:p w:rsidR="00A73CF0" w:rsidRPr="00A73CF0" w:rsidRDefault="00A73CF0" w:rsidP="00A73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CF0">
        <w:rPr>
          <w:rFonts w:ascii="Times New Roman" w:eastAsia="Times New Roman" w:hAnsi="Times New Roman" w:cs="Times New Roman"/>
          <w:sz w:val="24"/>
          <w:szCs w:val="24"/>
        </w:rPr>
        <w:t>С</w:t>
      </w:r>
      <w:r w:rsidR="006A2CA8">
        <w:rPr>
          <w:rFonts w:ascii="Times New Roman" w:eastAsia="Times New Roman" w:hAnsi="Times New Roman" w:cs="Times New Roman"/>
          <w:sz w:val="24"/>
          <w:szCs w:val="24"/>
        </w:rPr>
        <w:t xml:space="preserve">мањење нивоа ризика корисника и </w:t>
      </w:r>
      <w:r w:rsidRPr="00A73CF0">
        <w:rPr>
          <w:rFonts w:ascii="Times New Roman" w:eastAsia="Times New Roman" w:hAnsi="Times New Roman" w:cs="Times New Roman"/>
          <w:sz w:val="24"/>
          <w:szCs w:val="24"/>
        </w:rPr>
        <w:t>ниво ризика корисника је висок</w:t>
      </w:r>
      <w:r w:rsidRPr="00A73CF0">
        <w:rPr>
          <w:rFonts w:ascii="Times New Roman" w:eastAsia="Times New Roman" w:hAnsi="Times New Roman" w:cs="Times New Roman"/>
          <w:sz w:val="24"/>
          <w:szCs w:val="24"/>
        </w:rPr>
        <w:br/>
        <w:t>=&gt; смањење нивоа ризика корисника на средњи</w:t>
      </w:r>
    </w:p>
    <w:p w:rsidR="00A73CF0" w:rsidRPr="00A73CF0" w:rsidRDefault="00A73CF0" w:rsidP="00A73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CF0">
        <w:rPr>
          <w:rFonts w:ascii="Times New Roman" w:eastAsia="Times New Roman" w:hAnsi="Times New Roman" w:cs="Times New Roman"/>
          <w:sz w:val="24"/>
          <w:szCs w:val="24"/>
        </w:rPr>
        <w:t>С</w:t>
      </w:r>
      <w:r w:rsidR="006A2CA8">
        <w:rPr>
          <w:rFonts w:ascii="Times New Roman" w:eastAsia="Times New Roman" w:hAnsi="Times New Roman" w:cs="Times New Roman"/>
          <w:sz w:val="24"/>
          <w:szCs w:val="24"/>
        </w:rPr>
        <w:t xml:space="preserve">мањење нивоа ризика корисника и </w:t>
      </w:r>
      <w:r w:rsidRPr="00A73CF0">
        <w:rPr>
          <w:rFonts w:ascii="Times New Roman" w:eastAsia="Times New Roman" w:hAnsi="Times New Roman" w:cs="Times New Roman"/>
          <w:sz w:val="24"/>
          <w:szCs w:val="24"/>
        </w:rPr>
        <w:t>ниво ризика корисника је средњи</w:t>
      </w:r>
      <w:r w:rsidRPr="00A73CF0">
        <w:rPr>
          <w:rFonts w:ascii="Times New Roman" w:eastAsia="Times New Roman" w:hAnsi="Times New Roman" w:cs="Times New Roman"/>
          <w:sz w:val="24"/>
          <w:szCs w:val="24"/>
        </w:rPr>
        <w:br/>
        <w:t>=&gt; смањење нивоа ризика корисника на низак</w:t>
      </w:r>
    </w:p>
    <w:p w:rsidR="00A73CF0" w:rsidRPr="00A73CF0" w:rsidRDefault="00A73CF0" w:rsidP="006A2C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CF0">
        <w:rPr>
          <w:rFonts w:ascii="Times New Roman" w:eastAsia="Times New Roman" w:hAnsi="Times New Roman" w:cs="Times New Roman"/>
          <w:sz w:val="24"/>
          <w:szCs w:val="24"/>
        </w:rPr>
        <w:t>С</w:t>
      </w:r>
      <w:r w:rsidR="006A2CA8">
        <w:rPr>
          <w:rFonts w:ascii="Times New Roman" w:eastAsia="Times New Roman" w:hAnsi="Times New Roman" w:cs="Times New Roman"/>
          <w:sz w:val="24"/>
          <w:szCs w:val="24"/>
        </w:rPr>
        <w:t xml:space="preserve">мањење нивоа ризика корисника и </w:t>
      </w:r>
      <w:r w:rsidRPr="00A73CF0">
        <w:rPr>
          <w:rFonts w:ascii="Times New Roman" w:eastAsia="Times New Roman" w:hAnsi="Times New Roman" w:cs="Times New Roman"/>
          <w:sz w:val="24"/>
          <w:szCs w:val="24"/>
        </w:rPr>
        <w:t>ниво ризика корисника је низак</w:t>
      </w:r>
      <w:r w:rsidRPr="00A73CF0">
        <w:rPr>
          <w:rFonts w:ascii="Times New Roman" w:eastAsia="Times New Roman" w:hAnsi="Times New Roman" w:cs="Times New Roman"/>
          <w:sz w:val="24"/>
          <w:szCs w:val="24"/>
        </w:rPr>
        <w:br/>
        <w:t>=&gt; смањење нивоа ризика корисника на нулу</w:t>
      </w:r>
    </w:p>
    <w:p w:rsidR="00A73CF0" w:rsidRPr="00A73CF0" w:rsidRDefault="00A73CF0" w:rsidP="00A73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CF0">
        <w:rPr>
          <w:rFonts w:ascii="Times New Roman" w:eastAsia="Times New Roman" w:hAnsi="Times New Roman" w:cs="Times New Roman"/>
          <w:b/>
          <w:bCs/>
          <w:sz w:val="24"/>
          <w:szCs w:val="24"/>
        </w:rPr>
        <w:t>Правила за детекцију сумњивих образаца:</w:t>
      </w:r>
    </w:p>
    <w:p w:rsidR="00A73CF0" w:rsidRPr="00A73CF0" w:rsidRDefault="00A73CF0" w:rsidP="00A73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CF0">
        <w:rPr>
          <w:rFonts w:ascii="Times New Roman" w:eastAsia="Times New Roman" w:hAnsi="Times New Roman" w:cs="Times New Roman"/>
          <w:sz w:val="24"/>
          <w:szCs w:val="24"/>
        </w:rPr>
        <w:t>Трансакција има износ већи од дефинисаног прага</w:t>
      </w:r>
      <w:r w:rsidRPr="00A73CF0">
        <w:rPr>
          <w:rFonts w:ascii="Times New Roman" w:eastAsia="Times New Roman" w:hAnsi="Times New Roman" w:cs="Times New Roman"/>
          <w:sz w:val="24"/>
          <w:szCs w:val="24"/>
        </w:rPr>
        <w:br/>
        <w:t>=&gt; означавање трансакције као сумњиве</w:t>
      </w:r>
    </w:p>
    <w:p w:rsidR="00A73CF0" w:rsidRPr="00A73CF0" w:rsidRDefault="007C04F6" w:rsidP="00A73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Постоји више од </w:t>
      </w:r>
      <w:r>
        <w:rPr>
          <w:rFonts w:ascii="Times New Roman" w:eastAsia="Times New Roman" w:hAnsi="Times New Roman" w:cs="Times New Roman"/>
          <w:sz w:val="24"/>
          <w:szCs w:val="24"/>
          <w:lang/>
        </w:rPr>
        <w:t>2</w:t>
      </w:r>
      <w:r w:rsidR="00A73CF0" w:rsidRPr="00A73CF0">
        <w:rPr>
          <w:rFonts w:ascii="Times New Roman" w:eastAsia="Times New Roman" w:hAnsi="Times New Roman" w:cs="Times New Roman"/>
          <w:sz w:val="24"/>
          <w:szCs w:val="24"/>
        </w:rPr>
        <w:t xml:space="preserve"> трансакције у кратком временском интервалу</w:t>
      </w:r>
      <w:r w:rsidR="00A73CF0" w:rsidRPr="00A73CF0">
        <w:rPr>
          <w:rFonts w:ascii="Times New Roman" w:eastAsia="Times New Roman" w:hAnsi="Times New Roman" w:cs="Times New Roman"/>
          <w:sz w:val="24"/>
          <w:szCs w:val="24"/>
        </w:rPr>
        <w:br/>
        <w:t xml:space="preserve">=&gt; </w:t>
      </w:r>
      <w:r w:rsidR="001075C1" w:rsidRPr="00A73CF0">
        <w:rPr>
          <w:rFonts w:ascii="Times New Roman" w:eastAsia="Times New Roman" w:hAnsi="Times New Roman" w:cs="Times New Roman"/>
          <w:sz w:val="24"/>
          <w:szCs w:val="24"/>
        </w:rPr>
        <w:t>означавање трансакције као сумњиве</w:t>
      </w:r>
    </w:p>
    <w:p w:rsidR="00A73CF0" w:rsidRPr="00A73CF0" w:rsidRDefault="00A73CF0" w:rsidP="00A73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CF0">
        <w:rPr>
          <w:rFonts w:ascii="Times New Roman" w:eastAsia="Times New Roman" w:hAnsi="Times New Roman" w:cs="Times New Roman"/>
          <w:sz w:val="24"/>
          <w:szCs w:val="24"/>
        </w:rPr>
        <w:t>Постоје трансакције из различитих локација у кратком временском периоду</w:t>
      </w:r>
      <w:r w:rsidRPr="00A73CF0">
        <w:rPr>
          <w:rFonts w:ascii="Times New Roman" w:eastAsia="Times New Roman" w:hAnsi="Times New Roman" w:cs="Times New Roman"/>
          <w:sz w:val="24"/>
          <w:szCs w:val="24"/>
        </w:rPr>
        <w:br/>
        <w:t>=&gt; означавање трансакције као сумњиве</w:t>
      </w:r>
    </w:p>
    <w:p w:rsidR="00A73CF0" w:rsidRPr="00A73CF0" w:rsidRDefault="00A73CF0" w:rsidP="00A73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A73CF0">
        <w:rPr>
          <w:rFonts w:ascii="Times New Roman" w:eastAsia="Times New Roman" w:hAnsi="Times New Roman" w:cs="Times New Roman"/>
          <w:sz w:val="24"/>
          <w:szCs w:val="24"/>
        </w:rPr>
        <w:t>Трансакција значајно одступа од уобичајеног износа корисника</w:t>
      </w:r>
      <w:r w:rsidRPr="00A73CF0">
        <w:rPr>
          <w:rFonts w:ascii="Times New Roman" w:eastAsia="Times New Roman" w:hAnsi="Times New Roman" w:cs="Times New Roman"/>
          <w:sz w:val="24"/>
          <w:szCs w:val="24"/>
        </w:rPr>
        <w:br/>
        <w:t xml:space="preserve">=&gt; означавање трансакције као </w:t>
      </w:r>
      <w:r w:rsidR="009C0FED">
        <w:rPr>
          <w:rFonts w:ascii="Times New Roman" w:eastAsia="Times New Roman" w:hAnsi="Times New Roman" w:cs="Times New Roman"/>
          <w:sz w:val="24"/>
          <w:szCs w:val="24"/>
          <w:lang/>
        </w:rPr>
        <w:t>сумњиве</w:t>
      </w:r>
    </w:p>
    <w:p w:rsidR="00A73CF0" w:rsidRPr="00A73CF0" w:rsidRDefault="00A73CF0" w:rsidP="006A2C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A73CF0">
        <w:rPr>
          <w:rFonts w:ascii="Times New Roman" w:eastAsia="Times New Roman" w:hAnsi="Times New Roman" w:cs="Times New Roman"/>
          <w:sz w:val="24"/>
          <w:szCs w:val="24"/>
        </w:rPr>
        <w:t>К</w:t>
      </w:r>
      <w:r w:rsidR="00B7312E">
        <w:rPr>
          <w:rFonts w:ascii="Times New Roman" w:eastAsia="Times New Roman" w:hAnsi="Times New Roman" w:cs="Times New Roman"/>
          <w:sz w:val="24"/>
          <w:szCs w:val="24"/>
        </w:rPr>
        <w:t>омбинација више сумњивих услова</w:t>
      </w:r>
      <w:r w:rsidRPr="00A73CF0">
        <w:rPr>
          <w:rFonts w:ascii="Times New Roman" w:eastAsia="Times New Roman" w:hAnsi="Times New Roman" w:cs="Times New Roman"/>
          <w:sz w:val="24"/>
          <w:szCs w:val="24"/>
        </w:rPr>
        <w:br/>
        <w:t xml:space="preserve">=&gt; означавање трансакције као </w:t>
      </w:r>
      <w:r w:rsidR="00B7312E">
        <w:rPr>
          <w:rFonts w:ascii="Times New Roman" w:eastAsia="Times New Roman" w:hAnsi="Times New Roman" w:cs="Times New Roman"/>
          <w:sz w:val="24"/>
          <w:szCs w:val="24"/>
        </w:rPr>
        <w:t>превара</w:t>
      </w:r>
    </w:p>
    <w:p w:rsidR="00A73CF0" w:rsidRPr="00A73CF0" w:rsidRDefault="00A73CF0" w:rsidP="00A73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CF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Правила за доношење одлуке:</w:t>
      </w:r>
    </w:p>
    <w:p w:rsidR="00A73CF0" w:rsidRPr="00A73CF0" w:rsidRDefault="00A73CF0" w:rsidP="00A73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CF0">
        <w:rPr>
          <w:rFonts w:ascii="Times New Roman" w:eastAsia="Times New Roman" w:hAnsi="Times New Roman" w:cs="Times New Roman"/>
          <w:sz w:val="24"/>
          <w:szCs w:val="24"/>
        </w:rPr>
        <w:t>Ниједно правило није активирано</w:t>
      </w:r>
      <w:r w:rsidRPr="00A73CF0">
        <w:rPr>
          <w:rFonts w:ascii="Times New Roman" w:eastAsia="Times New Roman" w:hAnsi="Times New Roman" w:cs="Times New Roman"/>
          <w:sz w:val="24"/>
          <w:szCs w:val="24"/>
        </w:rPr>
        <w:br/>
        <w:t>=&gt; трансакција је легитимна</w:t>
      </w:r>
    </w:p>
    <w:p w:rsidR="00A73CF0" w:rsidRPr="00A73CF0" w:rsidRDefault="00A73CF0" w:rsidP="00A73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CF0">
        <w:rPr>
          <w:rFonts w:ascii="Times New Roman" w:eastAsia="Times New Roman" w:hAnsi="Times New Roman" w:cs="Times New Roman"/>
          <w:sz w:val="24"/>
          <w:szCs w:val="24"/>
        </w:rPr>
        <w:t>Активирано је једно правило</w:t>
      </w:r>
      <w:r w:rsidRPr="00A73CF0">
        <w:rPr>
          <w:rFonts w:ascii="Times New Roman" w:eastAsia="Times New Roman" w:hAnsi="Times New Roman" w:cs="Times New Roman"/>
          <w:sz w:val="24"/>
          <w:szCs w:val="24"/>
        </w:rPr>
        <w:br/>
        <w:t>=&gt; трансакција је сумњива</w:t>
      </w:r>
    </w:p>
    <w:p w:rsidR="00A73CF0" w:rsidRPr="00A73CF0" w:rsidRDefault="00A73CF0" w:rsidP="00A73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CF0">
        <w:rPr>
          <w:rFonts w:ascii="Times New Roman" w:eastAsia="Times New Roman" w:hAnsi="Times New Roman" w:cs="Times New Roman"/>
          <w:sz w:val="24"/>
          <w:szCs w:val="24"/>
        </w:rPr>
        <w:t>Активирано је више правила или постоји висок ризик</w:t>
      </w:r>
      <w:r w:rsidRPr="00A73CF0">
        <w:rPr>
          <w:rFonts w:ascii="Times New Roman" w:eastAsia="Times New Roman" w:hAnsi="Times New Roman" w:cs="Times New Roman"/>
          <w:sz w:val="24"/>
          <w:szCs w:val="24"/>
        </w:rPr>
        <w:br/>
        <w:t>=&gt; трансакција је означена као превара</w:t>
      </w:r>
    </w:p>
    <w:p w:rsidR="00A73CF0" w:rsidRPr="00A73CF0" w:rsidRDefault="00A73CF0" w:rsidP="00A73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CF0">
        <w:rPr>
          <w:rFonts w:ascii="Times New Roman" w:eastAsia="Times New Roman" w:hAnsi="Times New Roman" w:cs="Times New Roman"/>
          <w:sz w:val="24"/>
          <w:szCs w:val="24"/>
        </w:rPr>
        <w:t>Трансакција је означена као висок ризик</w:t>
      </w:r>
      <w:r w:rsidRPr="00A73CF0">
        <w:rPr>
          <w:rFonts w:ascii="Times New Roman" w:eastAsia="Times New Roman" w:hAnsi="Times New Roman" w:cs="Times New Roman"/>
          <w:sz w:val="24"/>
          <w:szCs w:val="24"/>
        </w:rPr>
        <w:br/>
        <w:t>=&gt; препорука: блокирати трансакцију</w:t>
      </w:r>
    </w:p>
    <w:p w:rsidR="00A73CF0" w:rsidRDefault="00A73CF0" w:rsidP="00A73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CF0">
        <w:rPr>
          <w:rFonts w:ascii="Times New Roman" w:eastAsia="Times New Roman" w:hAnsi="Times New Roman" w:cs="Times New Roman"/>
          <w:sz w:val="24"/>
          <w:szCs w:val="24"/>
        </w:rPr>
        <w:t>Транса</w:t>
      </w:r>
      <w:r w:rsidR="00EA0987">
        <w:rPr>
          <w:rFonts w:ascii="Times New Roman" w:eastAsia="Times New Roman" w:hAnsi="Times New Roman" w:cs="Times New Roman"/>
          <w:sz w:val="24"/>
          <w:szCs w:val="24"/>
        </w:rPr>
        <w:t>кција је означена као сумњива</w:t>
      </w:r>
      <w:r w:rsidR="00EA0987">
        <w:rPr>
          <w:rFonts w:ascii="Times New Roman" w:eastAsia="Times New Roman" w:hAnsi="Times New Roman" w:cs="Times New Roman"/>
          <w:sz w:val="24"/>
          <w:szCs w:val="24"/>
        </w:rPr>
        <w:br/>
        <w:t>=&gt;</w:t>
      </w:r>
      <w:r w:rsidRPr="00A73CF0">
        <w:rPr>
          <w:rFonts w:ascii="Times New Roman" w:eastAsia="Times New Roman" w:hAnsi="Times New Roman" w:cs="Times New Roman"/>
          <w:sz w:val="24"/>
          <w:szCs w:val="24"/>
        </w:rPr>
        <w:t xml:space="preserve"> препорука: додатна верификација корисника</w:t>
      </w:r>
    </w:p>
    <w:p w:rsidR="006A2CA8" w:rsidRDefault="006A2CA8" w:rsidP="006A2CA8">
      <w:pPr>
        <w:rPr>
          <w:rFonts w:ascii="Times New Roman" w:hAnsi="Times New Roman" w:cs="Times New Roman"/>
          <w:b/>
          <w:sz w:val="36"/>
          <w:szCs w:val="36"/>
          <w:lang/>
        </w:rPr>
      </w:pPr>
      <w:r w:rsidRPr="006A2CA8">
        <w:rPr>
          <w:rFonts w:ascii="Times New Roman" w:hAnsi="Times New Roman" w:cs="Times New Roman"/>
          <w:b/>
          <w:sz w:val="36"/>
          <w:szCs w:val="36"/>
          <w:lang/>
        </w:rPr>
        <w:t>Пример резоновања</w:t>
      </w:r>
    </w:p>
    <w:p w:rsidR="009C0FED" w:rsidRPr="009C0FED" w:rsidRDefault="009C0FED" w:rsidP="009C0F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FED">
        <w:rPr>
          <w:rFonts w:ascii="Times New Roman" w:eastAsia="Times New Roman" w:hAnsi="Times New Roman" w:cs="Times New Roman"/>
          <w:sz w:val="24"/>
          <w:szCs w:val="24"/>
        </w:rPr>
        <w:t>Корисник извршава следеће трансакције:</w:t>
      </w:r>
    </w:p>
    <w:p w:rsidR="009C0FED" w:rsidRPr="009C0FED" w:rsidRDefault="009C0FED" w:rsidP="007C04F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FED">
        <w:rPr>
          <w:rFonts w:ascii="Times New Roman" w:eastAsia="Times New Roman" w:hAnsi="Times New Roman" w:cs="Times New Roman"/>
          <w:sz w:val="24"/>
          <w:szCs w:val="24"/>
        </w:rPr>
        <w:t>12:00</w:t>
      </w:r>
      <w:r w:rsidR="00EA098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C0FED">
        <w:rPr>
          <w:rFonts w:ascii="Times New Roman" w:eastAsia="Times New Roman" w:hAnsi="Times New Roman" w:cs="Times New Roman"/>
          <w:sz w:val="24"/>
          <w:szCs w:val="24"/>
        </w:rPr>
        <w:t>Србија</w:t>
      </w:r>
      <w:r w:rsidR="00EA0987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9C0F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84929">
        <w:rPr>
          <w:rFonts w:ascii="Times New Roman" w:eastAsia="Times New Roman" w:hAnsi="Times New Roman" w:cs="Times New Roman"/>
          <w:sz w:val="24"/>
          <w:szCs w:val="24"/>
        </w:rPr>
        <w:t>50€</w:t>
      </w:r>
    </w:p>
    <w:p w:rsidR="009C0FED" w:rsidRPr="009C0FED" w:rsidRDefault="009C0FED" w:rsidP="007C04F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FED">
        <w:rPr>
          <w:rFonts w:ascii="Times New Roman" w:eastAsia="Times New Roman" w:hAnsi="Times New Roman" w:cs="Times New Roman"/>
          <w:sz w:val="24"/>
          <w:szCs w:val="24"/>
        </w:rPr>
        <w:t>12</w:t>
      </w:r>
      <w:r w:rsidR="00EA0987">
        <w:rPr>
          <w:rFonts w:ascii="Times New Roman" w:eastAsia="Times New Roman" w:hAnsi="Times New Roman" w:cs="Times New Roman"/>
          <w:sz w:val="24"/>
          <w:szCs w:val="24"/>
        </w:rPr>
        <w:t xml:space="preserve">:01, Србија, </w:t>
      </w:r>
      <w:r w:rsidR="00B84929">
        <w:rPr>
          <w:rFonts w:ascii="Times New Roman" w:eastAsia="Times New Roman" w:hAnsi="Times New Roman" w:cs="Times New Roman"/>
          <w:sz w:val="24"/>
          <w:szCs w:val="24"/>
        </w:rPr>
        <w:t>60€</w:t>
      </w:r>
    </w:p>
    <w:p w:rsidR="009C0FED" w:rsidRPr="009C0FED" w:rsidRDefault="00EA0987" w:rsidP="007C04F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12:02, Немачка, </w:t>
      </w:r>
      <w:r w:rsidR="00B84929">
        <w:rPr>
          <w:rFonts w:ascii="Times New Roman" w:eastAsia="Times New Roman" w:hAnsi="Times New Roman" w:cs="Times New Roman"/>
          <w:sz w:val="24"/>
          <w:szCs w:val="24"/>
        </w:rPr>
        <w:t>1200€</w:t>
      </w:r>
    </w:p>
    <w:p w:rsidR="00EA0987" w:rsidRDefault="009C0FED" w:rsidP="00EA0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FED">
        <w:rPr>
          <w:rFonts w:ascii="Times New Roman" w:eastAsia="Times New Roman" w:hAnsi="Times New Roman" w:cs="Times New Roman"/>
          <w:b/>
          <w:bCs/>
          <w:sz w:val="24"/>
          <w:szCs w:val="24"/>
        </w:rPr>
        <w:t>Корак 1 – Унос чињеница</w:t>
      </w:r>
    </w:p>
    <w:p w:rsidR="009C0FED" w:rsidRPr="009C0FED" w:rsidRDefault="009C0FED" w:rsidP="00EA0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FED">
        <w:rPr>
          <w:rFonts w:ascii="Times New Roman" w:eastAsia="Times New Roman" w:hAnsi="Times New Roman" w:cs="Times New Roman"/>
          <w:sz w:val="24"/>
          <w:szCs w:val="24"/>
        </w:rPr>
        <w:t>У систем се уносе три трансакције као догађаји са временским ознакама.</w:t>
      </w:r>
    </w:p>
    <w:p w:rsidR="00EA0987" w:rsidRDefault="009C0FED" w:rsidP="009C0F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FED">
        <w:rPr>
          <w:rFonts w:ascii="Times New Roman" w:eastAsia="Times New Roman" w:hAnsi="Times New Roman" w:cs="Times New Roman"/>
          <w:b/>
          <w:bCs/>
          <w:sz w:val="24"/>
          <w:szCs w:val="24"/>
        </w:rPr>
        <w:t>Корак 2 – Детекција брзе серије</w:t>
      </w:r>
    </w:p>
    <w:p w:rsidR="009C0FED" w:rsidRPr="009C0FED" w:rsidRDefault="009C0FED" w:rsidP="00EA0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C0FED">
        <w:rPr>
          <w:rFonts w:ascii="Times New Roman" w:eastAsia="Times New Roman" w:hAnsi="Times New Roman" w:cs="Times New Roman"/>
          <w:sz w:val="24"/>
          <w:szCs w:val="24"/>
        </w:rPr>
        <w:t>Систем уочава</w:t>
      </w:r>
      <w:r w:rsidR="00EA09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0FED">
        <w:rPr>
          <w:rFonts w:ascii="Times New Roman" w:eastAsia="Times New Roman" w:hAnsi="Times New Roman" w:cs="Times New Roman"/>
          <w:sz w:val="24"/>
          <w:szCs w:val="24"/>
        </w:rPr>
        <w:t>3</w:t>
      </w:r>
      <w:r w:rsidR="00EA0987">
        <w:rPr>
          <w:rFonts w:ascii="Times New Roman" w:eastAsia="Times New Roman" w:hAnsi="Times New Roman" w:cs="Times New Roman"/>
          <w:sz w:val="24"/>
          <w:szCs w:val="24"/>
        </w:rPr>
        <w:t xml:space="preserve"> трансакције у року од 2 минута.</w:t>
      </w:r>
      <w:r w:rsidR="00EA0987">
        <w:rPr>
          <w:rFonts w:ascii="Times New Roman" w:eastAsia="Times New Roman" w:hAnsi="Times New Roman" w:cs="Times New Roman"/>
          <w:sz w:val="24"/>
          <w:szCs w:val="24"/>
        </w:rPr>
        <w:br/>
      </w:r>
      <w:r w:rsidRPr="009C0FED">
        <w:rPr>
          <w:rFonts w:ascii="Times New Roman" w:eastAsia="Times New Roman" w:hAnsi="Times New Roman" w:cs="Times New Roman"/>
          <w:sz w:val="24"/>
          <w:szCs w:val="24"/>
        </w:rPr>
        <w:t>Активира се пр</w:t>
      </w:r>
      <w:r w:rsidR="00EA0987">
        <w:rPr>
          <w:rFonts w:ascii="Times New Roman" w:eastAsia="Times New Roman" w:hAnsi="Times New Roman" w:cs="Times New Roman"/>
          <w:sz w:val="24"/>
          <w:szCs w:val="24"/>
        </w:rPr>
        <w:t>авило:</w:t>
      </w:r>
      <w:r w:rsidR="00EA0987">
        <w:rPr>
          <w:rFonts w:ascii="Times New Roman" w:eastAsia="Times New Roman" w:hAnsi="Times New Roman" w:cs="Times New Roman"/>
          <w:sz w:val="24"/>
          <w:szCs w:val="24"/>
        </w:rPr>
        <w:br/>
      </w:r>
      <w:r w:rsidR="00B84929">
        <w:rPr>
          <w:rFonts w:ascii="Times New Roman" w:eastAsia="Times New Roman" w:hAnsi="Times New Roman" w:cs="Times New Roman"/>
          <w:sz w:val="24"/>
          <w:szCs w:val="24"/>
        </w:rPr>
        <w:t xml:space="preserve">Постоји више од </w:t>
      </w:r>
      <w:r w:rsidR="00B84929">
        <w:rPr>
          <w:rFonts w:ascii="Times New Roman" w:eastAsia="Times New Roman" w:hAnsi="Times New Roman" w:cs="Times New Roman"/>
          <w:sz w:val="24"/>
          <w:szCs w:val="24"/>
          <w:lang/>
        </w:rPr>
        <w:t>2</w:t>
      </w:r>
      <w:r w:rsidR="00B84929" w:rsidRPr="00A73CF0">
        <w:rPr>
          <w:rFonts w:ascii="Times New Roman" w:eastAsia="Times New Roman" w:hAnsi="Times New Roman" w:cs="Times New Roman"/>
          <w:sz w:val="24"/>
          <w:szCs w:val="24"/>
        </w:rPr>
        <w:t xml:space="preserve"> трансакције у кратком временском интервалу</w:t>
      </w:r>
      <w:r w:rsidR="00B84929" w:rsidRPr="00A73CF0">
        <w:rPr>
          <w:rFonts w:ascii="Times New Roman" w:eastAsia="Times New Roman" w:hAnsi="Times New Roman" w:cs="Times New Roman"/>
          <w:sz w:val="24"/>
          <w:szCs w:val="24"/>
        </w:rPr>
        <w:br/>
        <w:t>=&gt; означавање понашања као сумњивог</w:t>
      </w:r>
    </w:p>
    <w:p w:rsidR="00EA0987" w:rsidRDefault="009C0FED" w:rsidP="009C0F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FED">
        <w:rPr>
          <w:rFonts w:ascii="Times New Roman" w:eastAsia="Times New Roman" w:hAnsi="Times New Roman" w:cs="Times New Roman"/>
          <w:b/>
          <w:bCs/>
          <w:sz w:val="24"/>
          <w:szCs w:val="24"/>
        </w:rPr>
        <w:t>Корак 3 – Детекција промене локације</w:t>
      </w:r>
    </w:p>
    <w:p w:rsidR="00271207" w:rsidRDefault="009C0FED" w:rsidP="00271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C0FED">
        <w:rPr>
          <w:rFonts w:ascii="Times New Roman" w:eastAsia="Times New Roman" w:hAnsi="Times New Roman" w:cs="Times New Roman"/>
          <w:sz w:val="24"/>
          <w:szCs w:val="24"/>
        </w:rPr>
        <w:t>Систем уочава</w:t>
      </w:r>
      <w:r w:rsidR="00EA0987">
        <w:rPr>
          <w:rFonts w:ascii="Times New Roman" w:eastAsia="Times New Roman" w:hAnsi="Times New Roman" w:cs="Times New Roman"/>
          <w:sz w:val="24"/>
          <w:szCs w:val="24"/>
        </w:rPr>
        <w:t xml:space="preserve"> промену</w:t>
      </w:r>
      <w:r w:rsidRPr="009C0FED">
        <w:rPr>
          <w:rFonts w:ascii="Times New Roman" w:eastAsia="Times New Roman" w:hAnsi="Times New Roman" w:cs="Times New Roman"/>
          <w:sz w:val="24"/>
          <w:szCs w:val="24"/>
        </w:rPr>
        <w:t xml:space="preserve"> локације</w:t>
      </w:r>
      <w:r w:rsidR="00EA0987">
        <w:rPr>
          <w:rFonts w:ascii="Times New Roman" w:eastAsia="Times New Roman" w:hAnsi="Times New Roman" w:cs="Times New Roman"/>
          <w:sz w:val="24"/>
          <w:szCs w:val="24"/>
          <w:lang/>
        </w:rPr>
        <w:t xml:space="preserve"> из </w:t>
      </w:r>
      <w:r w:rsidRPr="009C0FED">
        <w:rPr>
          <w:rFonts w:ascii="Times New Roman" w:eastAsia="Times New Roman" w:hAnsi="Times New Roman" w:cs="Times New Roman"/>
          <w:sz w:val="24"/>
          <w:szCs w:val="24"/>
        </w:rPr>
        <w:t>Србиј</w:t>
      </w:r>
      <w:r w:rsidR="00EA0987">
        <w:rPr>
          <w:rFonts w:ascii="Times New Roman" w:eastAsia="Times New Roman" w:hAnsi="Times New Roman" w:cs="Times New Roman"/>
          <w:sz w:val="24"/>
          <w:szCs w:val="24"/>
          <w:lang/>
        </w:rPr>
        <w:t>е</w:t>
      </w:r>
      <w:r w:rsidRPr="009C0F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A0987">
        <w:rPr>
          <w:rFonts w:ascii="Times New Roman" w:eastAsia="Times New Roman" w:hAnsi="Times New Roman" w:cs="Times New Roman"/>
          <w:sz w:val="24"/>
          <w:szCs w:val="24"/>
          <w:lang/>
        </w:rPr>
        <w:t>у</w:t>
      </w:r>
      <w:r w:rsidRPr="009C0FED">
        <w:rPr>
          <w:rFonts w:ascii="Times New Roman" w:eastAsia="Times New Roman" w:hAnsi="Times New Roman" w:cs="Times New Roman"/>
          <w:sz w:val="24"/>
          <w:szCs w:val="24"/>
        </w:rPr>
        <w:t xml:space="preserve"> Немачк</w:t>
      </w:r>
      <w:r w:rsidR="00EA0987">
        <w:rPr>
          <w:rFonts w:ascii="Times New Roman" w:eastAsia="Times New Roman" w:hAnsi="Times New Roman" w:cs="Times New Roman"/>
          <w:sz w:val="24"/>
          <w:szCs w:val="24"/>
          <w:lang/>
        </w:rPr>
        <w:t>у</w:t>
      </w:r>
      <w:r w:rsidRPr="009C0FED">
        <w:rPr>
          <w:rFonts w:ascii="Times New Roman" w:eastAsia="Times New Roman" w:hAnsi="Times New Roman" w:cs="Times New Roman"/>
          <w:sz w:val="24"/>
          <w:szCs w:val="24"/>
        </w:rPr>
        <w:t xml:space="preserve"> за 1 минут </w:t>
      </w:r>
      <w:r w:rsidR="00EA0987">
        <w:rPr>
          <w:rFonts w:ascii="Times New Roman" w:eastAsia="Times New Roman" w:hAnsi="Times New Roman" w:cs="Times New Roman"/>
          <w:sz w:val="24"/>
          <w:szCs w:val="24"/>
          <w:lang/>
        </w:rPr>
        <w:br/>
      </w:r>
      <w:r w:rsidRPr="009C0FED">
        <w:rPr>
          <w:rFonts w:ascii="Times New Roman" w:eastAsia="Times New Roman" w:hAnsi="Times New Roman" w:cs="Times New Roman"/>
          <w:sz w:val="24"/>
          <w:szCs w:val="24"/>
        </w:rPr>
        <w:t>Активира се правило:</w:t>
      </w:r>
      <w:r w:rsidRPr="009C0FED">
        <w:rPr>
          <w:rFonts w:ascii="Times New Roman" w:eastAsia="Times New Roman" w:hAnsi="Times New Roman" w:cs="Times New Roman"/>
          <w:sz w:val="24"/>
          <w:szCs w:val="24"/>
        </w:rPr>
        <w:br/>
      </w:r>
      <w:r w:rsidR="00B84929" w:rsidRPr="00A73CF0">
        <w:rPr>
          <w:rFonts w:ascii="Times New Roman" w:eastAsia="Times New Roman" w:hAnsi="Times New Roman" w:cs="Times New Roman"/>
          <w:sz w:val="24"/>
          <w:szCs w:val="24"/>
        </w:rPr>
        <w:t>Постоје трансакције из различитих локација у кратком временском периоду</w:t>
      </w:r>
      <w:r w:rsidR="00B84929" w:rsidRPr="00A73CF0">
        <w:rPr>
          <w:rFonts w:ascii="Times New Roman" w:eastAsia="Times New Roman" w:hAnsi="Times New Roman" w:cs="Times New Roman"/>
          <w:sz w:val="24"/>
          <w:szCs w:val="24"/>
        </w:rPr>
        <w:br/>
        <w:t>=&gt; означавање трансакције као сумњиве</w:t>
      </w:r>
    </w:p>
    <w:p w:rsidR="009C0FED" w:rsidRPr="009C0FED" w:rsidRDefault="00271207" w:rsidP="00271207">
      <w:pPr>
        <w:rPr>
          <w:rFonts w:ascii="Times New Roman" w:eastAsia="Times New Roman" w:hAnsi="Times New Roman" w:cs="Times New Roman"/>
          <w:sz w:val="24"/>
          <w:szCs w:val="24"/>
          <w:lang/>
        </w:rPr>
      </w:pPr>
      <w:r>
        <w:rPr>
          <w:rFonts w:ascii="Times New Roman" w:eastAsia="Times New Roman" w:hAnsi="Times New Roman" w:cs="Times New Roman"/>
          <w:sz w:val="24"/>
          <w:szCs w:val="24"/>
          <w:lang/>
        </w:rPr>
        <w:br w:type="page"/>
      </w:r>
    </w:p>
    <w:p w:rsidR="00B84929" w:rsidRDefault="009C0FED" w:rsidP="00EA0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C0FE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Корак 4 – Провера износа</w:t>
      </w:r>
    </w:p>
    <w:p w:rsidR="009C0FED" w:rsidRPr="009C0FED" w:rsidRDefault="009C0FED" w:rsidP="00EA0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C0FED">
        <w:rPr>
          <w:rFonts w:ascii="Times New Roman" w:eastAsia="Times New Roman" w:hAnsi="Times New Roman" w:cs="Times New Roman"/>
          <w:sz w:val="24"/>
          <w:szCs w:val="24"/>
        </w:rPr>
        <w:t>Трећа трансакција има износ 1200€, што је изнад дефинисаног прага.</w:t>
      </w:r>
      <w:r w:rsidR="007C04F6">
        <w:rPr>
          <w:rFonts w:ascii="Times New Roman" w:eastAsia="Times New Roman" w:hAnsi="Times New Roman" w:cs="Times New Roman"/>
          <w:sz w:val="24"/>
          <w:szCs w:val="24"/>
          <w:lang/>
        </w:rPr>
        <w:br/>
      </w:r>
      <w:r w:rsidRPr="009C0FED">
        <w:rPr>
          <w:rFonts w:ascii="Times New Roman" w:eastAsia="Times New Roman" w:hAnsi="Times New Roman" w:cs="Times New Roman"/>
          <w:sz w:val="24"/>
          <w:szCs w:val="24"/>
        </w:rPr>
        <w:t>Активира се правило:</w:t>
      </w:r>
      <w:r w:rsidRPr="009C0FED">
        <w:rPr>
          <w:rFonts w:ascii="Times New Roman" w:eastAsia="Times New Roman" w:hAnsi="Times New Roman" w:cs="Times New Roman"/>
          <w:sz w:val="24"/>
          <w:szCs w:val="24"/>
        </w:rPr>
        <w:br/>
      </w:r>
      <w:r w:rsidR="007C04F6" w:rsidRPr="00A73CF0">
        <w:rPr>
          <w:rFonts w:ascii="Times New Roman" w:eastAsia="Times New Roman" w:hAnsi="Times New Roman" w:cs="Times New Roman"/>
          <w:sz w:val="24"/>
          <w:szCs w:val="24"/>
        </w:rPr>
        <w:t>Трансакција има износ већи од дефинисаног прага</w:t>
      </w:r>
      <w:r w:rsidR="007C04F6" w:rsidRPr="00A73CF0">
        <w:rPr>
          <w:rFonts w:ascii="Times New Roman" w:eastAsia="Times New Roman" w:hAnsi="Times New Roman" w:cs="Times New Roman"/>
          <w:sz w:val="24"/>
          <w:szCs w:val="24"/>
        </w:rPr>
        <w:br/>
        <w:t>=&gt; означавање трансакције као сумњиве</w:t>
      </w:r>
    </w:p>
    <w:p w:rsidR="00B84929" w:rsidRDefault="009C0FED" w:rsidP="009C0F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C0FED">
        <w:rPr>
          <w:rFonts w:ascii="Times New Roman" w:eastAsia="Times New Roman" w:hAnsi="Times New Roman" w:cs="Times New Roman"/>
          <w:b/>
          <w:bCs/>
          <w:sz w:val="24"/>
          <w:szCs w:val="24"/>
        </w:rPr>
        <w:t>Корак 5 – Уланчавање правила</w:t>
      </w:r>
    </w:p>
    <w:p w:rsidR="009C0FED" w:rsidRPr="009C0FED" w:rsidRDefault="009C0FED" w:rsidP="009C0F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FED">
        <w:rPr>
          <w:rFonts w:ascii="Times New Roman" w:eastAsia="Times New Roman" w:hAnsi="Times New Roman" w:cs="Times New Roman"/>
          <w:sz w:val="24"/>
          <w:szCs w:val="24"/>
        </w:rPr>
        <w:t>На основу претходних корака систем има:</w:t>
      </w:r>
    </w:p>
    <w:p w:rsidR="009C0FED" w:rsidRPr="007C04F6" w:rsidRDefault="00B84929" w:rsidP="007C04F6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брзу серију трансакција</w:t>
      </w:r>
    </w:p>
    <w:p w:rsidR="009C0FED" w:rsidRPr="007C04F6" w:rsidRDefault="00B84929" w:rsidP="007C04F6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промену локације</w:t>
      </w:r>
    </w:p>
    <w:p w:rsidR="009C0FED" w:rsidRPr="007C04F6" w:rsidRDefault="00B84929" w:rsidP="007C04F6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велики износ</w:t>
      </w:r>
    </w:p>
    <w:p w:rsidR="009C0FED" w:rsidRPr="009C0FED" w:rsidRDefault="009C0FED" w:rsidP="007C0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C0FED">
        <w:rPr>
          <w:rFonts w:ascii="Times New Roman" w:eastAsia="Times New Roman" w:hAnsi="Times New Roman" w:cs="Times New Roman"/>
          <w:sz w:val="24"/>
          <w:szCs w:val="24"/>
        </w:rPr>
        <w:t>Активира се правило:</w:t>
      </w:r>
      <w:r w:rsidRPr="009C0FED">
        <w:rPr>
          <w:rFonts w:ascii="Times New Roman" w:eastAsia="Times New Roman" w:hAnsi="Times New Roman" w:cs="Times New Roman"/>
          <w:sz w:val="24"/>
          <w:szCs w:val="24"/>
        </w:rPr>
        <w:br/>
      </w:r>
      <w:r w:rsidR="007C04F6" w:rsidRPr="00A73CF0">
        <w:rPr>
          <w:rFonts w:ascii="Times New Roman" w:eastAsia="Times New Roman" w:hAnsi="Times New Roman" w:cs="Times New Roman"/>
          <w:sz w:val="24"/>
          <w:szCs w:val="24"/>
        </w:rPr>
        <w:t>Активирано је више правила или постоји висок ризик</w:t>
      </w:r>
      <w:r w:rsidR="007C04F6" w:rsidRPr="00A73CF0">
        <w:rPr>
          <w:rFonts w:ascii="Times New Roman" w:eastAsia="Times New Roman" w:hAnsi="Times New Roman" w:cs="Times New Roman"/>
          <w:sz w:val="24"/>
          <w:szCs w:val="24"/>
        </w:rPr>
        <w:br/>
        <w:t>=&gt; трансакција је означена као превара</w:t>
      </w:r>
    </w:p>
    <w:p w:rsidR="00B84929" w:rsidRDefault="009C0FED" w:rsidP="009C0F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C0FED">
        <w:rPr>
          <w:rFonts w:ascii="Times New Roman" w:eastAsia="Times New Roman" w:hAnsi="Times New Roman" w:cs="Times New Roman"/>
          <w:b/>
          <w:bCs/>
          <w:sz w:val="24"/>
          <w:szCs w:val="24"/>
        </w:rPr>
        <w:t>Корак 6 – Ажурирање нивоа ризика корисника</w:t>
      </w:r>
    </w:p>
    <w:p w:rsidR="009C0FED" w:rsidRPr="009C0FED" w:rsidRDefault="001075C1" w:rsidP="00B84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>
        <w:rPr>
          <w:rFonts w:ascii="Times New Roman" w:eastAsia="Times New Roman" w:hAnsi="Times New Roman" w:cs="Times New Roman"/>
          <w:sz w:val="24"/>
          <w:szCs w:val="24"/>
          <w:lang/>
        </w:rPr>
        <w:t>Кориснику се повећава ниво ризика.</w:t>
      </w:r>
    </w:p>
    <w:p w:rsidR="00B84929" w:rsidRDefault="009C0FED" w:rsidP="009C0F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C0FED">
        <w:rPr>
          <w:rFonts w:ascii="Times New Roman" w:eastAsia="Times New Roman" w:hAnsi="Times New Roman" w:cs="Times New Roman"/>
          <w:b/>
          <w:bCs/>
          <w:sz w:val="24"/>
          <w:szCs w:val="24"/>
        </w:rPr>
        <w:t>Корак 7 – Коначна одлука</w:t>
      </w:r>
    </w:p>
    <w:p w:rsidR="009C0FED" w:rsidRPr="009C0FED" w:rsidRDefault="009C0FED" w:rsidP="001075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C0FED">
        <w:rPr>
          <w:rFonts w:ascii="Times New Roman" w:eastAsia="Times New Roman" w:hAnsi="Times New Roman" w:cs="Times New Roman"/>
          <w:sz w:val="24"/>
          <w:szCs w:val="24"/>
        </w:rPr>
        <w:t>Систем доноси одлуку да је трансакција високог ризика (потенцијална превара).</w:t>
      </w:r>
    </w:p>
    <w:p w:rsidR="003E5947" w:rsidRDefault="009C0FED" w:rsidP="009C0F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C0FED">
        <w:rPr>
          <w:rFonts w:ascii="Times New Roman" w:eastAsia="Times New Roman" w:hAnsi="Times New Roman" w:cs="Times New Roman"/>
          <w:b/>
          <w:bCs/>
          <w:sz w:val="24"/>
          <w:szCs w:val="24"/>
        </w:rPr>
        <w:t>Корак 9 – Препорука</w:t>
      </w:r>
    </w:p>
    <w:p w:rsidR="00AE7F15" w:rsidRPr="003E5947" w:rsidRDefault="009C0FED" w:rsidP="003E5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</w:pPr>
      <w:r w:rsidRPr="009C0FED">
        <w:rPr>
          <w:rFonts w:ascii="Times New Roman" w:eastAsia="Times New Roman" w:hAnsi="Times New Roman" w:cs="Times New Roman"/>
          <w:sz w:val="24"/>
          <w:szCs w:val="24"/>
        </w:rPr>
        <w:t>На основу активираних правила систем препоручује блокирање трансакције</w:t>
      </w:r>
      <w:r w:rsidR="001075C1">
        <w:rPr>
          <w:rFonts w:ascii="Times New Roman" w:eastAsia="Times New Roman" w:hAnsi="Times New Roman" w:cs="Times New Roman"/>
          <w:sz w:val="24"/>
          <w:szCs w:val="24"/>
          <w:lang/>
        </w:rPr>
        <w:t xml:space="preserve"> (ако је трансакција означена као превара)</w:t>
      </w:r>
      <w:r w:rsidRPr="009C0FED">
        <w:rPr>
          <w:rFonts w:ascii="Times New Roman" w:eastAsia="Times New Roman" w:hAnsi="Times New Roman" w:cs="Times New Roman"/>
          <w:sz w:val="24"/>
          <w:szCs w:val="24"/>
        </w:rPr>
        <w:t xml:space="preserve"> или</w:t>
      </w:r>
      <w:r w:rsidR="001075C1">
        <w:rPr>
          <w:rFonts w:ascii="Times New Roman" w:eastAsia="Times New Roman" w:hAnsi="Times New Roman" w:cs="Times New Roman"/>
          <w:sz w:val="24"/>
          <w:szCs w:val="24"/>
        </w:rPr>
        <w:t xml:space="preserve"> додатну верификацију корисника</w:t>
      </w:r>
      <w:r w:rsidR="001075C1">
        <w:rPr>
          <w:rFonts w:ascii="Times New Roman" w:eastAsia="Times New Roman" w:hAnsi="Times New Roman" w:cs="Times New Roman"/>
          <w:sz w:val="24"/>
          <w:szCs w:val="24"/>
          <w:lang/>
        </w:rPr>
        <w:t xml:space="preserve"> (ако је трансакција означена као сумњива).</w:t>
      </w:r>
    </w:p>
    <w:sectPr w:rsidR="00AE7F15" w:rsidRPr="003E5947" w:rsidSect="00AE7F15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6C7378"/>
    <w:multiLevelType w:val="hybridMultilevel"/>
    <w:tmpl w:val="1AD60C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F963AF"/>
    <w:multiLevelType w:val="multilevel"/>
    <w:tmpl w:val="4ACE5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8D801F8"/>
    <w:multiLevelType w:val="multilevel"/>
    <w:tmpl w:val="4ACE5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B3B09C8"/>
    <w:multiLevelType w:val="multilevel"/>
    <w:tmpl w:val="B8E4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FDC132B"/>
    <w:multiLevelType w:val="multilevel"/>
    <w:tmpl w:val="332C6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0443431"/>
    <w:multiLevelType w:val="multilevel"/>
    <w:tmpl w:val="D9760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0DF7832"/>
    <w:multiLevelType w:val="multilevel"/>
    <w:tmpl w:val="ADC86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1120FD3"/>
    <w:multiLevelType w:val="multilevel"/>
    <w:tmpl w:val="82F8F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14E1ED4"/>
    <w:multiLevelType w:val="multilevel"/>
    <w:tmpl w:val="BDF29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3F42F6D"/>
    <w:multiLevelType w:val="multilevel"/>
    <w:tmpl w:val="68285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69330F5"/>
    <w:multiLevelType w:val="multilevel"/>
    <w:tmpl w:val="C1FEE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93F40C8"/>
    <w:multiLevelType w:val="multilevel"/>
    <w:tmpl w:val="EA6E1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A222DD4"/>
    <w:multiLevelType w:val="multilevel"/>
    <w:tmpl w:val="9AB23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EAC56F8"/>
    <w:multiLevelType w:val="multilevel"/>
    <w:tmpl w:val="5C384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D2103C4"/>
    <w:multiLevelType w:val="multilevel"/>
    <w:tmpl w:val="2EA2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0462555"/>
    <w:multiLevelType w:val="multilevel"/>
    <w:tmpl w:val="C0868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7D806E6"/>
    <w:multiLevelType w:val="multilevel"/>
    <w:tmpl w:val="9B243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8CB0CE0"/>
    <w:multiLevelType w:val="multilevel"/>
    <w:tmpl w:val="5FD88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BAA160A"/>
    <w:multiLevelType w:val="multilevel"/>
    <w:tmpl w:val="581EF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C067950"/>
    <w:multiLevelType w:val="multilevel"/>
    <w:tmpl w:val="683A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CFE278B"/>
    <w:multiLevelType w:val="multilevel"/>
    <w:tmpl w:val="7DAA7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459452D"/>
    <w:multiLevelType w:val="multilevel"/>
    <w:tmpl w:val="2430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6991098"/>
    <w:multiLevelType w:val="multilevel"/>
    <w:tmpl w:val="2670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6E27E24"/>
    <w:multiLevelType w:val="multilevel"/>
    <w:tmpl w:val="FD043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A9920F8"/>
    <w:multiLevelType w:val="multilevel"/>
    <w:tmpl w:val="F9A27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86E492A"/>
    <w:multiLevelType w:val="hybridMultilevel"/>
    <w:tmpl w:val="0A408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C904221"/>
    <w:multiLevelType w:val="multilevel"/>
    <w:tmpl w:val="3E98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0EF767A"/>
    <w:multiLevelType w:val="hybridMultilevel"/>
    <w:tmpl w:val="D9FC2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7196FAA"/>
    <w:multiLevelType w:val="multilevel"/>
    <w:tmpl w:val="51BAD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85E1CE1"/>
    <w:multiLevelType w:val="multilevel"/>
    <w:tmpl w:val="4DCA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B894037"/>
    <w:multiLevelType w:val="multilevel"/>
    <w:tmpl w:val="820E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CB24A1B"/>
    <w:multiLevelType w:val="multilevel"/>
    <w:tmpl w:val="3F8EA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D371800"/>
    <w:multiLevelType w:val="multilevel"/>
    <w:tmpl w:val="C32E5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81062C3"/>
    <w:multiLevelType w:val="multilevel"/>
    <w:tmpl w:val="5D003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DF44952"/>
    <w:multiLevelType w:val="multilevel"/>
    <w:tmpl w:val="1AAA5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F30240C"/>
    <w:multiLevelType w:val="multilevel"/>
    <w:tmpl w:val="370AF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2"/>
  </w:num>
  <w:num w:numId="2">
    <w:abstractNumId w:val="20"/>
  </w:num>
  <w:num w:numId="3">
    <w:abstractNumId w:val="26"/>
  </w:num>
  <w:num w:numId="4">
    <w:abstractNumId w:val="7"/>
  </w:num>
  <w:num w:numId="5">
    <w:abstractNumId w:val="13"/>
  </w:num>
  <w:num w:numId="6">
    <w:abstractNumId w:val="23"/>
  </w:num>
  <w:num w:numId="7">
    <w:abstractNumId w:val="12"/>
  </w:num>
  <w:num w:numId="8">
    <w:abstractNumId w:val="34"/>
  </w:num>
  <w:num w:numId="9">
    <w:abstractNumId w:val="17"/>
  </w:num>
  <w:num w:numId="10">
    <w:abstractNumId w:val="31"/>
  </w:num>
  <w:num w:numId="11">
    <w:abstractNumId w:val="29"/>
  </w:num>
  <w:num w:numId="12">
    <w:abstractNumId w:val="3"/>
  </w:num>
  <w:num w:numId="13">
    <w:abstractNumId w:val="30"/>
  </w:num>
  <w:num w:numId="14">
    <w:abstractNumId w:val="24"/>
  </w:num>
  <w:num w:numId="15">
    <w:abstractNumId w:val="9"/>
  </w:num>
  <w:num w:numId="16">
    <w:abstractNumId w:val="21"/>
  </w:num>
  <w:num w:numId="17">
    <w:abstractNumId w:val="35"/>
  </w:num>
  <w:num w:numId="18">
    <w:abstractNumId w:val="15"/>
  </w:num>
  <w:num w:numId="19">
    <w:abstractNumId w:val="10"/>
  </w:num>
  <w:num w:numId="20">
    <w:abstractNumId w:val="28"/>
  </w:num>
  <w:num w:numId="21">
    <w:abstractNumId w:val="19"/>
  </w:num>
  <w:num w:numId="22">
    <w:abstractNumId w:val="14"/>
  </w:num>
  <w:num w:numId="23">
    <w:abstractNumId w:val="5"/>
  </w:num>
  <w:num w:numId="24">
    <w:abstractNumId w:val="6"/>
  </w:num>
  <w:num w:numId="25">
    <w:abstractNumId w:val="11"/>
  </w:num>
  <w:num w:numId="26">
    <w:abstractNumId w:val="33"/>
  </w:num>
  <w:num w:numId="27">
    <w:abstractNumId w:val="25"/>
  </w:num>
  <w:num w:numId="28">
    <w:abstractNumId w:val="27"/>
  </w:num>
  <w:num w:numId="29">
    <w:abstractNumId w:val="0"/>
  </w:num>
  <w:num w:numId="30">
    <w:abstractNumId w:val="8"/>
  </w:num>
  <w:num w:numId="31">
    <w:abstractNumId w:val="32"/>
  </w:num>
  <w:num w:numId="32">
    <w:abstractNumId w:val="16"/>
  </w:num>
  <w:num w:numId="33">
    <w:abstractNumId w:val="18"/>
  </w:num>
  <w:num w:numId="34">
    <w:abstractNumId w:val="4"/>
  </w:num>
  <w:num w:numId="35">
    <w:abstractNumId w:val="2"/>
  </w:num>
  <w:num w:numId="3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3"/>
  <w:defaultTabStop w:val="720"/>
  <w:characterSpacingControl w:val="doNotCompress"/>
  <w:compat/>
  <w:rsids>
    <w:rsidRoot w:val="00F031C2"/>
    <w:rsid w:val="001075C1"/>
    <w:rsid w:val="001B6746"/>
    <w:rsid w:val="00271207"/>
    <w:rsid w:val="003E5947"/>
    <w:rsid w:val="00596FE2"/>
    <w:rsid w:val="006459DF"/>
    <w:rsid w:val="006A2CA8"/>
    <w:rsid w:val="007C04F6"/>
    <w:rsid w:val="00937CD2"/>
    <w:rsid w:val="009C0FED"/>
    <w:rsid w:val="00A73CF0"/>
    <w:rsid w:val="00AE7F15"/>
    <w:rsid w:val="00B7312E"/>
    <w:rsid w:val="00B84929"/>
    <w:rsid w:val="00BF43BE"/>
    <w:rsid w:val="00C60A75"/>
    <w:rsid w:val="00DD735E"/>
    <w:rsid w:val="00E61C39"/>
    <w:rsid w:val="00EA0987"/>
    <w:rsid w:val="00F031C2"/>
    <w:rsid w:val="00F06D46"/>
    <w:rsid w:val="00F7738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75C1"/>
  </w:style>
  <w:style w:type="paragraph" w:styleId="Heading1">
    <w:name w:val="heading 1"/>
    <w:basedOn w:val="Normal"/>
    <w:link w:val="Heading1Char"/>
    <w:uiPriority w:val="9"/>
    <w:qFormat/>
    <w:rsid w:val="00F031C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031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031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031C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1C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031C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031C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031C2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F031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031C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031C2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7C04F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369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9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7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5</Pages>
  <Words>1083</Words>
  <Characters>6175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Computer</dc:creator>
  <cp:lastModifiedBy>Computer</cp:lastModifiedBy>
  <cp:revision>11</cp:revision>
  <dcterms:created xsi:type="dcterms:W3CDTF">2026-05-04T20:01:00Z</dcterms:created>
  <dcterms:modified xsi:type="dcterms:W3CDTF">2026-05-05T19:47:00Z</dcterms:modified>
</cp:coreProperties>
</file>