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484B" w14:textId="77777777" w:rsidR="00565F43" w:rsidRDefault="00565F43">
      <w:pPr>
        <w:rPr>
          <w:sz w:val="40"/>
          <w:szCs w:val="40"/>
        </w:rPr>
      </w:pPr>
    </w:p>
    <w:p w14:paraId="3582CEE4" w14:textId="39C37149" w:rsidR="00565F43" w:rsidRDefault="00565F43">
      <w:pPr>
        <w:rPr>
          <w:sz w:val="40"/>
          <w:szCs w:val="40"/>
        </w:rPr>
      </w:pPr>
      <w:r w:rsidRPr="00565F43">
        <w:rPr>
          <w:sz w:val="40"/>
          <w:szCs w:val="40"/>
        </w:rPr>
        <w:t>Grupna psihoterapija je forma psihoterapije koja u fokus stavlja</w:t>
      </w:r>
      <w:r w:rsidR="00D87D56">
        <w:rPr>
          <w:sz w:val="40"/>
          <w:szCs w:val="40"/>
        </w:rPr>
        <w:t xml:space="preserve"> </w:t>
      </w:r>
      <w:r w:rsidRPr="00565F43">
        <w:rPr>
          <w:sz w:val="40"/>
          <w:szCs w:val="40"/>
        </w:rPr>
        <w:t xml:space="preserve">međudelovanje članova grupe. Služi za unašređenje socijalnih veština i odnosa, rad na intimnosti i razvijanju poverenja, samopoštovanja i samopouzdanja. </w:t>
      </w:r>
    </w:p>
    <w:p w14:paraId="3A371AF4" w14:textId="55B9937D" w:rsidR="00565F43" w:rsidRDefault="00565F43">
      <w:pPr>
        <w:rPr>
          <w:sz w:val="40"/>
          <w:szCs w:val="40"/>
        </w:rPr>
      </w:pPr>
      <w:r>
        <w:rPr>
          <w:sz w:val="40"/>
          <w:szCs w:val="40"/>
        </w:rPr>
        <w:t>Više</w:t>
      </w:r>
    </w:p>
    <w:p w14:paraId="561A08A7" w14:textId="14941981" w:rsidR="00CA6568" w:rsidRPr="00565F43" w:rsidRDefault="00565F43">
      <w:pPr>
        <w:rPr>
          <w:sz w:val="40"/>
          <w:szCs w:val="40"/>
        </w:rPr>
      </w:pPr>
      <w:r w:rsidRPr="00565F43">
        <w:rPr>
          <w:sz w:val="40"/>
          <w:szCs w:val="40"/>
        </w:rPr>
        <w:t>Psihoterapijska grupa sastaje</w:t>
      </w:r>
      <w:r w:rsidR="00D87D56">
        <w:rPr>
          <w:sz w:val="40"/>
          <w:szCs w:val="40"/>
        </w:rPr>
        <w:t xml:space="preserve"> se</w:t>
      </w:r>
      <w:r w:rsidRPr="00565F43">
        <w:rPr>
          <w:sz w:val="40"/>
          <w:szCs w:val="40"/>
        </w:rPr>
        <w:t xml:space="preserve"> jedanput nedeljno u trajanju od dva sata a najčešće ima pet do deset članova. Nekada se grupna terapija organizuje i sa porodicama i tada uključuje više članova. Članovima grupe zagarantovana je diskrecija i poštuje se pravilo poverljivosti- sadržaju podeljen u grupi ne deli se van grupe. Svaki član grupe bira šta i koliko ličnih informacija će podeliti. Cena grupne psihoterapije je povoljnija u odnosu na individualnu psihoterapiju.</w:t>
      </w:r>
    </w:p>
    <w:sectPr w:rsidR="00CA6568" w:rsidRPr="00565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68"/>
    <w:rsid w:val="00565F43"/>
    <w:rsid w:val="00CA6568"/>
    <w:rsid w:val="00D8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3282"/>
  <w15:chartTrackingRefBased/>
  <w15:docId w15:val="{17E9C18B-FB56-40B0-838A-1A06D89C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Jovicic</dc:creator>
  <cp:keywords/>
  <dc:description/>
  <cp:lastModifiedBy>Slobodan Jovicic</cp:lastModifiedBy>
  <cp:revision>3</cp:revision>
  <dcterms:created xsi:type="dcterms:W3CDTF">2023-11-07T15:34:00Z</dcterms:created>
  <dcterms:modified xsi:type="dcterms:W3CDTF">2023-11-07T15:41:00Z</dcterms:modified>
</cp:coreProperties>
</file>