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Engineering note 11</w:t>
      </w:r>
    </w:p>
    <w:p>
      <w:r>
        <w:t xml:space="preserve">Category: engineering</w:t>
      </w:r>
    </w:p>
    <w:p>
      <w:r>
        <w:rPr>
          <w:b/>
          <w:bCs/>
        </w:rPr>
        <w:t xml:space="preserve">Keywords: architecture, deployment, migration, latency, refactor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2026-07-23T07:35:09.289Z</dcterms:created>
  <dcterms:modified xsi:type="dcterms:W3CDTF">2026-07-23T07:35:09.289Z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