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Engineering note 71</w:t>
      </w:r>
    </w:p>
    <w:p>
      <w:r>
        <w:t xml:space="preserve">Category: engineering</w:t>
      </w:r>
    </w:p>
    <w:p>
      <w:r>
        <w:rPr>
          <w:b/>
          <w:bCs/>
        </w:rPr>
        <w:t xml:space="preserve">Keywords: architecture, deployment, migration, latency, refactor</w:t>
      </w:r>
    </w:p>
    <w:p>
      <w:r>
        <w:t xml:space="preserve">The service architecture was refactored to reduce request latency.</w:t>
      </w:r>
    </w:p>
    <w:p>
      <w:r>
        <w:t xml:space="preserve">A staged deployment plan de-risks the database migration.</w:t>
      </w:r>
    </w:p>
    <w:p>
      <w:r>
        <w:t xml:space="preserve">Latency dropped after moving the migration off the hot path.</w:t>
      </w:r>
    </w:p>
    <w:p>
      <w:r>
        <w:t xml:space="preserve">The service architecture was refactored to reduce request latency.</w:t>
      </w:r>
    </w:p>
    <w:p>
      <w:r>
        <w:t xml:space="preserve">A staged deployment plan de-risks the database migration.</w:t>
      </w:r>
    </w:p>
    <w:p>
      <w:r>
        <w:t xml:space="preserve">Latency dropped after moving the migration off the hot path.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2026-07-23T07:37:04.297Z</dcterms:created>
  <dcterms:modified xsi:type="dcterms:W3CDTF">2026-07-23T07:37:04.297Z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